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4D2D8" w14:textId="77777777" w:rsidR="00432B3C" w:rsidRPr="00DD570C" w:rsidRDefault="007B7FA0" w:rsidP="00374E6D">
      <w:pPr>
        <w:pStyle w:val="Heading1Sub-Heading"/>
        <w:jc w:val="both"/>
      </w:pPr>
      <w:bookmarkStart w:id="0" w:name="_Toc328144057"/>
      <w:bookmarkStart w:id="1" w:name="_Toc336594671"/>
      <w:bookmarkStart w:id="2" w:name="_Toc328144059"/>
      <w:bookmarkStart w:id="3" w:name="_Toc336594674"/>
      <w:r w:rsidRPr="007B7FA0">
        <w:t>FII Marke</w:t>
      </w:r>
      <w:r>
        <w:t>t Entry Requirements for Vietnam</w:t>
      </w:r>
    </w:p>
    <w:tbl>
      <w:tblPr>
        <w:tblW w:w="9827" w:type="dxa"/>
        <w:tblLook w:val="04A0" w:firstRow="1" w:lastRow="0" w:firstColumn="1" w:lastColumn="0" w:noHBand="0" w:noVBand="1"/>
      </w:tblPr>
      <w:tblGrid>
        <w:gridCol w:w="1980"/>
        <w:gridCol w:w="7847"/>
      </w:tblGrid>
      <w:tr w:rsidR="001F3086" w:rsidRPr="001F3086" w14:paraId="68A4D2DC" w14:textId="77777777" w:rsidTr="001F3086">
        <w:trPr>
          <w:trHeight w:val="2835"/>
        </w:trPr>
        <w:tc>
          <w:tcPr>
            <w:tcW w:w="1980" w:type="dxa"/>
            <w:tcBorders>
              <w:top w:val="nil"/>
              <w:left w:val="nil"/>
              <w:bottom w:val="nil"/>
              <w:right w:val="nil"/>
            </w:tcBorders>
            <w:shd w:val="clear" w:color="auto" w:fill="auto"/>
            <w:vAlign w:val="center"/>
            <w:hideMark/>
          </w:tcPr>
          <w:bookmarkEnd w:id="0"/>
          <w:bookmarkEnd w:id="1"/>
          <w:p w14:paraId="68A4D2D9" w14:textId="77777777" w:rsidR="001F3086" w:rsidRPr="001F3086" w:rsidRDefault="001F3086" w:rsidP="00E56129">
            <w:pPr>
              <w:adjustRightInd/>
              <w:spacing w:before="0" w:after="0" w:line="240" w:lineRule="auto"/>
              <w:rPr>
                <w:rFonts w:ascii="Verdana" w:eastAsia="Times New Roman" w:hAnsi="Verdana" w:cs="Arial"/>
                <w:b/>
                <w:bCs/>
                <w:color w:val="000000"/>
                <w:kern w:val="0"/>
                <w:sz w:val="18"/>
                <w:szCs w:val="18"/>
                <w:lang w:eastAsia="en-US"/>
              </w:rPr>
            </w:pPr>
            <w:r w:rsidRPr="001F3086">
              <w:rPr>
                <w:rFonts w:ascii="Verdana" w:eastAsia="Times New Roman" w:hAnsi="Verdana" w:cs="Arial"/>
                <w:b/>
                <w:bCs/>
                <w:color w:val="000000"/>
                <w:kern w:val="0"/>
                <w:sz w:val="18"/>
                <w:szCs w:val="18"/>
                <w:lang w:eastAsia="en-US"/>
              </w:rPr>
              <w:t>Important</w:t>
            </w:r>
          </w:p>
        </w:tc>
        <w:tc>
          <w:tcPr>
            <w:tcW w:w="7847" w:type="dxa"/>
            <w:tcBorders>
              <w:top w:val="nil"/>
              <w:left w:val="nil"/>
              <w:bottom w:val="nil"/>
              <w:right w:val="nil"/>
            </w:tcBorders>
            <w:shd w:val="clear" w:color="auto" w:fill="auto"/>
            <w:vAlign w:val="center"/>
            <w:hideMark/>
          </w:tcPr>
          <w:p w14:paraId="68A4D2DA" w14:textId="77777777" w:rsid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r w:rsidRPr="001F3086">
              <w:rPr>
                <w:rFonts w:ascii="Verdana" w:eastAsia="Times New Roman" w:hAnsi="Verdana" w:cs="Arial"/>
                <w:color w:val="757575"/>
                <w:kern w:val="0"/>
                <w:sz w:val="18"/>
                <w:szCs w:val="18"/>
                <w:lang w:eastAsia="en-US"/>
              </w:rPr>
              <w:t>Note that as part of the FII account opening process, all documentation must be in exactly the same investor name and on the investor's letterhead where appropriate.</w:t>
            </w:r>
          </w:p>
          <w:p w14:paraId="68A4D2DB" w14:textId="77777777" w:rsidR="001F3086" w:rsidRP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r w:rsidRPr="001F3086">
              <w:rPr>
                <w:rFonts w:ascii="Verdana" w:eastAsia="Times New Roman" w:hAnsi="Verdana" w:cs="Arial"/>
                <w:color w:val="757575"/>
                <w:kern w:val="0"/>
                <w:sz w:val="18"/>
                <w:szCs w:val="18"/>
                <w:lang w:eastAsia="en-US"/>
              </w:rPr>
              <w:br/>
              <w:t>All requirements indicated are the standard requirements stated by the market authorities. However, the market authorities reserve the right to ask for any additional requirements either during the submission of the relevant request or at any stage during the life-cycle of the Investor's relationship in the market.</w:t>
            </w:r>
          </w:p>
        </w:tc>
      </w:tr>
      <w:tr w:rsidR="001F3086" w:rsidRPr="001F3086" w14:paraId="68A4D2E2" w14:textId="77777777" w:rsidTr="001F3086">
        <w:trPr>
          <w:trHeight w:val="2481"/>
        </w:trPr>
        <w:tc>
          <w:tcPr>
            <w:tcW w:w="1980" w:type="dxa"/>
            <w:tcBorders>
              <w:top w:val="nil"/>
              <w:left w:val="nil"/>
              <w:bottom w:val="nil"/>
              <w:right w:val="nil"/>
            </w:tcBorders>
            <w:shd w:val="clear" w:color="auto" w:fill="auto"/>
            <w:vAlign w:val="center"/>
            <w:hideMark/>
          </w:tcPr>
          <w:p w14:paraId="68A4D2DD" w14:textId="77777777" w:rsidR="001F3086" w:rsidRPr="001F3086" w:rsidRDefault="001F3086" w:rsidP="00E56129">
            <w:pPr>
              <w:adjustRightInd/>
              <w:spacing w:before="0" w:after="0" w:line="240" w:lineRule="auto"/>
              <w:rPr>
                <w:rFonts w:ascii="Verdana" w:eastAsia="Times New Roman" w:hAnsi="Verdana" w:cs="Arial"/>
                <w:b/>
                <w:bCs/>
                <w:color w:val="000000"/>
                <w:kern w:val="0"/>
                <w:sz w:val="18"/>
                <w:szCs w:val="18"/>
                <w:lang w:eastAsia="en-US"/>
              </w:rPr>
            </w:pPr>
            <w:r w:rsidRPr="001F3086">
              <w:rPr>
                <w:rFonts w:ascii="Verdana" w:eastAsia="Times New Roman" w:hAnsi="Verdana" w:cs="Arial"/>
                <w:b/>
                <w:bCs/>
                <w:color w:val="000000"/>
                <w:kern w:val="0"/>
                <w:sz w:val="18"/>
                <w:szCs w:val="18"/>
                <w:lang w:eastAsia="en-US"/>
              </w:rPr>
              <w:t>Information Disclosure Requirement</w:t>
            </w:r>
          </w:p>
        </w:tc>
        <w:tc>
          <w:tcPr>
            <w:tcW w:w="7847" w:type="dxa"/>
            <w:tcBorders>
              <w:top w:val="nil"/>
              <w:left w:val="nil"/>
              <w:bottom w:val="nil"/>
              <w:right w:val="nil"/>
            </w:tcBorders>
            <w:shd w:val="clear" w:color="auto" w:fill="auto"/>
            <w:vAlign w:val="center"/>
            <w:hideMark/>
          </w:tcPr>
          <w:p w14:paraId="68A4D2E0" w14:textId="18AB21D6" w:rsid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r w:rsidRPr="001F3086">
              <w:rPr>
                <w:rFonts w:ascii="Verdana" w:eastAsia="Times New Roman" w:hAnsi="Verdana" w:cs="Arial"/>
                <w:color w:val="757575"/>
                <w:kern w:val="0"/>
                <w:sz w:val="18"/>
                <w:szCs w:val="18"/>
                <w:lang w:eastAsia="en-US"/>
              </w:rPr>
              <w:t>Following the introduction of the Circular 96, effective on 1st January 2021, it is mandatory for all investors to appoint an Information Disclosure Representative who will be in charge of making all disclosure and reporting related correspondence and submissions with the Vietnam Market authorities. The requirements should be managed by the Client directly with the market authorities</w:t>
            </w:r>
            <w:r>
              <w:rPr>
                <w:rFonts w:ascii="Verdana" w:eastAsia="Times New Roman" w:hAnsi="Verdana" w:cs="Arial"/>
                <w:color w:val="757575"/>
                <w:kern w:val="0"/>
                <w:sz w:val="18"/>
                <w:szCs w:val="18"/>
                <w:lang w:eastAsia="en-US"/>
              </w:rPr>
              <w:t>.</w:t>
            </w:r>
          </w:p>
          <w:p w14:paraId="17F984BC" w14:textId="04037D38" w:rsidR="001F3086" w:rsidRDefault="00861CED" w:rsidP="00374E6D">
            <w:pPr>
              <w:adjustRightInd/>
              <w:spacing w:before="0" w:after="0" w:line="240" w:lineRule="auto"/>
              <w:jc w:val="both"/>
              <w:rPr>
                <w:rFonts w:ascii="Verdana" w:hAnsi="Verdana"/>
                <w:color w:val="757575"/>
                <w:sz w:val="18"/>
                <w:szCs w:val="18"/>
              </w:rPr>
            </w:pPr>
            <w:r w:rsidRPr="00794326">
              <w:object w:dxaOrig="1440" w:dyaOrig="1215" w14:anchorId="2476F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75pt" o:ole="">
                  <v:imagedata r:id="rId10" o:title=""/>
                </v:shape>
                <o:OLEObject Type="Embed" ProgID="Outlook.FileAttach" ShapeID="_x0000_i1025" DrawAspect="Icon" ObjectID="_1784531048" r:id="rId11"/>
              </w:object>
            </w:r>
          </w:p>
          <w:p w14:paraId="68A4D2E1" w14:textId="092820A9" w:rsidR="00AD6BCD" w:rsidRPr="001F3086" w:rsidRDefault="00AD6BCD" w:rsidP="00374E6D">
            <w:pPr>
              <w:adjustRightInd/>
              <w:spacing w:before="0" w:after="0" w:line="240" w:lineRule="auto"/>
              <w:jc w:val="both"/>
              <w:rPr>
                <w:rFonts w:ascii="Verdana" w:eastAsia="Times New Roman" w:hAnsi="Verdana" w:cs="Arial"/>
                <w:color w:val="757575"/>
                <w:kern w:val="0"/>
                <w:sz w:val="18"/>
                <w:szCs w:val="18"/>
                <w:lang w:eastAsia="en-US"/>
              </w:rPr>
            </w:pPr>
            <w:r>
              <w:rPr>
                <w:rFonts w:ascii="Verdana" w:hAnsi="Verdana"/>
                <w:color w:val="757575"/>
                <w:sz w:val="18"/>
                <w:szCs w:val="18"/>
              </w:rPr>
              <w:t xml:space="preserve">For more details, please </w:t>
            </w:r>
            <w:r w:rsidRPr="00AD6BCD">
              <w:rPr>
                <w:rFonts w:ascii="Verdana" w:hAnsi="Verdana"/>
                <w:color w:val="757575"/>
                <w:sz w:val="18"/>
                <w:szCs w:val="18"/>
              </w:rPr>
              <w:t>refer to the Market Profile for Vietnam on the GMI website</w:t>
            </w:r>
            <w:r w:rsidR="00281D48">
              <w:rPr>
                <w:rFonts w:ascii="Verdana" w:hAnsi="Verdana"/>
                <w:color w:val="757575"/>
                <w:sz w:val="18"/>
                <w:szCs w:val="18"/>
              </w:rPr>
              <w:t>.</w:t>
            </w:r>
          </w:p>
        </w:tc>
      </w:tr>
      <w:tr w:rsidR="001F3086" w:rsidRPr="001F3086" w14:paraId="68A4D2E5" w14:textId="77777777" w:rsidTr="001F3086">
        <w:trPr>
          <w:trHeight w:val="600"/>
        </w:trPr>
        <w:tc>
          <w:tcPr>
            <w:tcW w:w="1980" w:type="dxa"/>
            <w:vMerge w:val="restart"/>
            <w:tcBorders>
              <w:top w:val="nil"/>
              <w:left w:val="nil"/>
              <w:bottom w:val="nil"/>
              <w:right w:val="nil"/>
            </w:tcBorders>
            <w:shd w:val="clear" w:color="auto" w:fill="auto"/>
            <w:vAlign w:val="center"/>
            <w:hideMark/>
          </w:tcPr>
          <w:p w14:paraId="68A4D2E3" w14:textId="77777777" w:rsidR="001F3086" w:rsidRPr="001F3086" w:rsidRDefault="001F3086" w:rsidP="00374E6D">
            <w:pPr>
              <w:adjustRightInd/>
              <w:spacing w:before="0" w:after="0" w:line="240" w:lineRule="auto"/>
              <w:jc w:val="both"/>
              <w:rPr>
                <w:rFonts w:ascii="Verdana" w:eastAsia="Times New Roman" w:hAnsi="Verdana" w:cs="Arial"/>
                <w:b/>
                <w:bCs/>
                <w:color w:val="000000"/>
                <w:kern w:val="0"/>
                <w:sz w:val="18"/>
                <w:szCs w:val="18"/>
                <w:lang w:eastAsia="en-US"/>
              </w:rPr>
            </w:pPr>
            <w:r w:rsidRPr="001F3086">
              <w:rPr>
                <w:rFonts w:ascii="Verdana" w:eastAsia="Times New Roman" w:hAnsi="Verdana" w:cs="Arial"/>
                <w:b/>
                <w:bCs/>
                <w:color w:val="000000"/>
                <w:kern w:val="0"/>
                <w:sz w:val="18"/>
                <w:szCs w:val="18"/>
                <w:lang w:eastAsia="en-US"/>
              </w:rPr>
              <w:t>Fees</w:t>
            </w:r>
          </w:p>
        </w:tc>
        <w:tc>
          <w:tcPr>
            <w:tcW w:w="7847" w:type="dxa"/>
            <w:vMerge w:val="restart"/>
            <w:tcBorders>
              <w:top w:val="nil"/>
              <w:left w:val="nil"/>
              <w:bottom w:val="nil"/>
              <w:right w:val="nil"/>
            </w:tcBorders>
            <w:shd w:val="clear" w:color="auto" w:fill="auto"/>
            <w:vAlign w:val="center"/>
            <w:hideMark/>
          </w:tcPr>
          <w:p w14:paraId="68A4D2E4" w14:textId="77777777" w:rsidR="001F3086" w:rsidRP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r w:rsidRPr="001F3086">
              <w:rPr>
                <w:rFonts w:ascii="Verdana" w:eastAsia="Times New Roman" w:hAnsi="Verdana" w:cs="Arial"/>
                <w:color w:val="757575"/>
                <w:kern w:val="0"/>
                <w:sz w:val="18"/>
                <w:szCs w:val="18"/>
                <w:lang w:eastAsia="en-US"/>
              </w:rPr>
              <w:t>NIL</w:t>
            </w:r>
          </w:p>
        </w:tc>
      </w:tr>
      <w:tr w:rsidR="001F3086" w:rsidRPr="001F3086" w14:paraId="68A4D2E8" w14:textId="77777777" w:rsidTr="001F3086">
        <w:trPr>
          <w:trHeight w:val="730"/>
        </w:trPr>
        <w:tc>
          <w:tcPr>
            <w:tcW w:w="1980" w:type="dxa"/>
            <w:vMerge/>
            <w:tcBorders>
              <w:top w:val="nil"/>
              <w:left w:val="nil"/>
              <w:bottom w:val="nil"/>
              <w:right w:val="nil"/>
            </w:tcBorders>
            <w:vAlign w:val="center"/>
            <w:hideMark/>
          </w:tcPr>
          <w:p w14:paraId="68A4D2E6" w14:textId="77777777" w:rsidR="001F3086" w:rsidRPr="001F3086" w:rsidRDefault="001F3086" w:rsidP="00374E6D">
            <w:pPr>
              <w:adjustRightInd/>
              <w:spacing w:before="0" w:after="0" w:line="240" w:lineRule="auto"/>
              <w:jc w:val="both"/>
              <w:rPr>
                <w:rFonts w:ascii="Verdana" w:eastAsia="Times New Roman" w:hAnsi="Verdana" w:cs="Arial"/>
                <w:b/>
                <w:bCs/>
                <w:color w:val="000000"/>
                <w:kern w:val="0"/>
                <w:sz w:val="18"/>
                <w:szCs w:val="18"/>
                <w:lang w:eastAsia="en-US"/>
              </w:rPr>
            </w:pPr>
          </w:p>
        </w:tc>
        <w:tc>
          <w:tcPr>
            <w:tcW w:w="7847" w:type="dxa"/>
            <w:vMerge/>
            <w:tcBorders>
              <w:top w:val="nil"/>
              <w:left w:val="nil"/>
              <w:bottom w:val="nil"/>
              <w:right w:val="nil"/>
            </w:tcBorders>
            <w:vAlign w:val="center"/>
            <w:hideMark/>
          </w:tcPr>
          <w:p w14:paraId="68A4D2E7" w14:textId="77777777" w:rsidR="001F3086" w:rsidRP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p>
        </w:tc>
      </w:tr>
      <w:tr w:rsidR="001F3086" w:rsidRPr="001F3086" w14:paraId="68A4D2EB" w14:textId="77777777" w:rsidTr="001F3086">
        <w:trPr>
          <w:trHeight w:val="401"/>
        </w:trPr>
        <w:tc>
          <w:tcPr>
            <w:tcW w:w="1980" w:type="dxa"/>
            <w:tcBorders>
              <w:top w:val="nil"/>
              <w:left w:val="nil"/>
              <w:bottom w:val="nil"/>
              <w:right w:val="nil"/>
            </w:tcBorders>
            <w:shd w:val="clear" w:color="auto" w:fill="auto"/>
            <w:vAlign w:val="center"/>
            <w:hideMark/>
          </w:tcPr>
          <w:p w14:paraId="68A4D2E9" w14:textId="77777777" w:rsidR="001F3086" w:rsidRPr="001F3086" w:rsidRDefault="001F3086" w:rsidP="00374E6D">
            <w:pPr>
              <w:adjustRightInd/>
              <w:spacing w:before="0" w:after="0" w:line="240" w:lineRule="auto"/>
              <w:jc w:val="both"/>
              <w:rPr>
                <w:rFonts w:ascii="Verdana" w:eastAsia="Times New Roman" w:hAnsi="Verdana" w:cs="Arial"/>
                <w:b/>
                <w:bCs/>
                <w:color w:val="000000"/>
                <w:kern w:val="0"/>
                <w:sz w:val="18"/>
                <w:szCs w:val="18"/>
                <w:lang w:eastAsia="en-US"/>
              </w:rPr>
            </w:pPr>
            <w:r w:rsidRPr="001F3086">
              <w:rPr>
                <w:rFonts w:ascii="Verdana" w:eastAsia="Times New Roman" w:hAnsi="Verdana" w:cs="Arial"/>
                <w:b/>
                <w:bCs/>
                <w:color w:val="000000"/>
                <w:kern w:val="0"/>
                <w:sz w:val="18"/>
                <w:szCs w:val="18"/>
                <w:lang w:eastAsia="en-US"/>
              </w:rPr>
              <w:t>Tax Consultant</w:t>
            </w:r>
          </w:p>
        </w:tc>
        <w:tc>
          <w:tcPr>
            <w:tcW w:w="7847" w:type="dxa"/>
            <w:tcBorders>
              <w:top w:val="nil"/>
              <w:left w:val="nil"/>
              <w:bottom w:val="nil"/>
              <w:right w:val="nil"/>
            </w:tcBorders>
            <w:shd w:val="clear" w:color="auto" w:fill="auto"/>
            <w:vAlign w:val="center"/>
            <w:hideMark/>
          </w:tcPr>
          <w:p w14:paraId="68A4D2EA" w14:textId="77777777" w:rsidR="001F3086" w:rsidRP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r w:rsidRPr="001F3086">
              <w:rPr>
                <w:rFonts w:ascii="Verdana" w:eastAsia="Times New Roman" w:hAnsi="Verdana" w:cs="Arial"/>
                <w:color w:val="757575"/>
                <w:kern w:val="0"/>
                <w:sz w:val="18"/>
                <w:szCs w:val="18"/>
                <w:lang w:eastAsia="en-US"/>
              </w:rPr>
              <w:t>Not required</w:t>
            </w:r>
          </w:p>
        </w:tc>
      </w:tr>
      <w:tr w:rsidR="001F3086" w:rsidRPr="001F3086" w14:paraId="68A4D2EE" w14:textId="77777777" w:rsidTr="001F3086">
        <w:trPr>
          <w:trHeight w:val="401"/>
        </w:trPr>
        <w:tc>
          <w:tcPr>
            <w:tcW w:w="1980" w:type="dxa"/>
            <w:tcBorders>
              <w:top w:val="nil"/>
              <w:left w:val="nil"/>
              <w:bottom w:val="nil"/>
              <w:right w:val="nil"/>
            </w:tcBorders>
            <w:shd w:val="clear" w:color="auto" w:fill="auto"/>
            <w:vAlign w:val="center"/>
            <w:hideMark/>
          </w:tcPr>
          <w:p w14:paraId="68A4D2EC" w14:textId="77777777" w:rsidR="001F3086" w:rsidRPr="001F3086" w:rsidRDefault="001F3086" w:rsidP="00374E6D">
            <w:pPr>
              <w:adjustRightInd/>
              <w:spacing w:before="0" w:after="0" w:line="240" w:lineRule="auto"/>
              <w:jc w:val="both"/>
              <w:rPr>
                <w:rFonts w:ascii="Verdana" w:eastAsia="Times New Roman" w:hAnsi="Verdana" w:cs="Arial"/>
                <w:b/>
                <w:bCs/>
                <w:color w:val="000000"/>
                <w:kern w:val="0"/>
                <w:sz w:val="18"/>
                <w:szCs w:val="18"/>
                <w:lang w:eastAsia="en-US"/>
              </w:rPr>
            </w:pPr>
            <w:r w:rsidRPr="001F3086">
              <w:rPr>
                <w:rFonts w:ascii="Verdana" w:eastAsia="Times New Roman" w:hAnsi="Verdana" w:cs="Arial"/>
                <w:b/>
                <w:bCs/>
                <w:color w:val="000000"/>
                <w:kern w:val="0"/>
                <w:sz w:val="18"/>
                <w:szCs w:val="18"/>
                <w:lang w:eastAsia="en-US"/>
              </w:rPr>
              <w:t xml:space="preserve">E-signature    </w:t>
            </w:r>
          </w:p>
        </w:tc>
        <w:tc>
          <w:tcPr>
            <w:tcW w:w="7847" w:type="dxa"/>
            <w:tcBorders>
              <w:top w:val="nil"/>
              <w:left w:val="nil"/>
              <w:bottom w:val="nil"/>
              <w:right w:val="nil"/>
            </w:tcBorders>
            <w:shd w:val="clear" w:color="auto" w:fill="auto"/>
            <w:vAlign w:val="center"/>
            <w:hideMark/>
          </w:tcPr>
          <w:p w14:paraId="68A4D2ED" w14:textId="64F5FCB8" w:rsidR="001F3086" w:rsidRPr="001F3086" w:rsidRDefault="001F3086" w:rsidP="00374E6D">
            <w:pPr>
              <w:adjustRightInd/>
              <w:spacing w:before="0" w:after="0" w:line="240" w:lineRule="auto"/>
              <w:jc w:val="both"/>
              <w:rPr>
                <w:rFonts w:ascii="Verdana" w:eastAsia="Times New Roman" w:hAnsi="Verdana" w:cs="Arial"/>
                <w:color w:val="757575"/>
                <w:kern w:val="0"/>
                <w:sz w:val="18"/>
                <w:szCs w:val="18"/>
                <w:lang w:eastAsia="en-US"/>
              </w:rPr>
            </w:pPr>
            <w:r w:rsidRPr="001F3086">
              <w:rPr>
                <w:rFonts w:ascii="Verdana" w:eastAsia="Times New Roman" w:hAnsi="Verdana" w:cs="Arial"/>
                <w:color w:val="757575"/>
                <w:kern w:val="0"/>
                <w:sz w:val="18"/>
                <w:szCs w:val="18"/>
                <w:lang w:eastAsia="en-US"/>
              </w:rPr>
              <w:t>No</w:t>
            </w:r>
            <w:r w:rsidR="00AD6BCD">
              <w:rPr>
                <w:rFonts w:ascii="Verdana" w:eastAsia="Times New Roman" w:hAnsi="Verdana" w:cs="Arial"/>
                <w:color w:val="757575"/>
                <w:kern w:val="0"/>
                <w:sz w:val="18"/>
                <w:szCs w:val="18"/>
                <w:lang w:eastAsia="en-US"/>
              </w:rPr>
              <w:t>t a</w:t>
            </w:r>
            <w:r w:rsidR="00E56129">
              <w:rPr>
                <w:rFonts w:ascii="Verdana" w:eastAsia="Times New Roman" w:hAnsi="Verdana" w:cs="Arial"/>
                <w:color w:val="757575"/>
                <w:kern w:val="0"/>
                <w:sz w:val="18"/>
                <w:szCs w:val="18"/>
                <w:lang w:eastAsia="en-US"/>
              </w:rPr>
              <w:t>ccepted</w:t>
            </w:r>
          </w:p>
        </w:tc>
      </w:tr>
    </w:tbl>
    <w:p w14:paraId="68A4D2EF" w14:textId="77777777" w:rsidR="001F3086" w:rsidRDefault="001F3086" w:rsidP="00374E6D">
      <w:pPr>
        <w:pStyle w:val="Heading2"/>
        <w:jc w:val="both"/>
        <w:rPr>
          <w:b/>
        </w:rPr>
      </w:pPr>
    </w:p>
    <w:p w14:paraId="1516F4C9" w14:textId="1AEDB904" w:rsidR="00CF29D9" w:rsidRDefault="00CF29D9">
      <w:pPr>
        <w:adjustRightInd/>
        <w:spacing w:before="0" w:after="200" w:line="276" w:lineRule="auto"/>
      </w:pPr>
      <w:r>
        <w:br w:type="page"/>
      </w:r>
    </w:p>
    <w:p w14:paraId="2CDF7DCF" w14:textId="77777777" w:rsidR="00E56129" w:rsidRPr="001F3086" w:rsidRDefault="00E56129" w:rsidP="00374E6D">
      <w:pPr>
        <w:pStyle w:val="BodyText"/>
        <w:jc w:val="both"/>
      </w:pPr>
    </w:p>
    <w:p w14:paraId="68A4D2FA" w14:textId="77777777" w:rsidR="00432B3C" w:rsidRPr="003365E7" w:rsidRDefault="007B7FA0" w:rsidP="00374E6D">
      <w:pPr>
        <w:pStyle w:val="Heading2"/>
        <w:jc w:val="both"/>
        <w:rPr>
          <w:b/>
        </w:rPr>
      </w:pPr>
      <w:r w:rsidRPr="003365E7">
        <w:rPr>
          <w:b/>
        </w:rPr>
        <w:t>Account Opening</w:t>
      </w:r>
    </w:p>
    <w:p w14:paraId="68A4D2FC" w14:textId="41F9CE69" w:rsidR="007B7FA0" w:rsidRPr="00DE399F" w:rsidRDefault="007B7FA0" w:rsidP="00374E6D">
      <w:pPr>
        <w:pStyle w:val="NormalWeb"/>
        <w:numPr>
          <w:ilvl w:val="0"/>
          <w:numId w:val="33"/>
        </w:numPr>
        <w:autoSpaceDE w:val="0"/>
        <w:autoSpaceDN w:val="0"/>
        <w:spacing w:before="100" w:beforeAutospacing="1" w:after="100" w:afterAutospacing="1"/>
        <w:ind w:left="360"/>
        <w:jc w:val="both"/>
        <w:rPr>
          <w:rFonts w:ascii="Verdana" w:hAnsi="Verdana"/>
          <w:b/>
          <w:color w:val="757575"/>
          <w:sz w:val="18"/>
          <w:szCs w:val="18"/>
          <w:u w:val="single"/>
        </w:rPr>
      </w:pPr>
      <w:bookmarkStart w:id="4" w:name="_Toc336594673"/>
      <w:bookmarkStart w:id="5" w:name="_Toc385322899"/>
      <w:r w:rsidRPr="00DE399F">
        <w:rPr>
          <w:rFonts w:ascii="Verdana" w:hAnsi="Verdana"/>
          <w:b/>
          <w:color w:val="757575"/>
          <w:sz w:val="18"/>
          <w:szCs w:val="18"/>
          <w:u w:val="single"/>
        </w:rPr>
        <w:t>NEW STC Application Requirements - If the applicant does not have a pre-existing STC Code then the applicant has to fulfill the following requirements</w:t>
      </w:r>
    </w:p>
    <w:p w14:paraId="68A4D2FD" w14:textId="77777777" w:rsidR="007B7FA0" w:rsidRPr="00CF29D9" w:rsidRDefault="007B7FA0" w:rsidP="00374E6D">
      <w:pPr>
        <w:jc w:val="both"/>
        <w:rPr>
          <w:rFonts w:ascii="Verdana" w:hAnsi="Verdana"/>
          <w:b/>
          <w:color w:val="757575"/>
          <w:sz w:val="18"/>
          <w:szCs w:val="18"/>
        </w:rPr>
      </w:pPr>
      <w:r w:rsidRPr="00CF29D9">
        <w:rPr>
          <w:rFonts w:ascii="Verdana" w:hAnsi="Verdana"/>
          <w:b/>
          <w:color w:val="757575"/>
          <w:sz w:val="18"/>
          <w:szCs w:val="18"/>
        </w:rPr>
        <w:t xml:space="preserve">a. POA to local custodian - </w:t>
      </w:r>
      <w:r w:rsidRPr="00CF29D9">
        <w:rPr>
          <w:rFonts w:ascii="Verdana" w:hAnsi="Verdana"/>
          <w:i/>
          <w:color w:val="757575"/>
          <w:sz w:val="18"/>
          <w:szCs w:val="18"/>
        </w:rPr>
        <w:t>Notarized</w:t>
      </w:r>
    </w:p>
    <w:p w14:paraId="68A4D301" w14:textId="71E66E34" w:rsidR="00E120B5" w:rsidRPr="00C457C6" w:rsidRDefault="004326B5" w:rsidP="004326B5">
      <w:pPr>
        <w:adjustRightInd/>
        <w:spacing w:before="0" w:after="0" w:line="240" w:lineRule="auto"/>
        <w:ind w:left="360" w:firstLine="360"/>
        <w:jc w:val="both"/>
        <w:rPr>
          <w:rFonts w:ascii="Verdana" w:hAnsi="Verdana"/>
          <w:color w:val="757575"/>
          <w:sz w:val="18"/>
          <w:szCs w:val="18"/>
        </w:rPr>
      </w:pPr>
      <w:r>
        <w:rPr>
          <w:rFonts w:asciiTheme="minorHAnsi" w:eastAsiaTheme="minorHAnsi" w:hAnsiTheme="minorHAnsi" w:cstheme="minorBidi"/>
          <w:sz w:val="22"/>
          <w:szCs w:val="22"/>
          <w:lang w:eastAsia="en-US"/>
        </w:rPr>
        <w:object w:dxaOrig="1440" w:dyaOrig="1215" w14:anchorId="023622EC">
          <v:shape id="_x0000_i1026" type="#_x0000_t75" style="width:1in;height:60.75pt" o:ole="">
            <v:imagedata r:id="rId12" o:title=""/>
          </v:shape>
          <o:OLEObject Type="Embed" ProgID="Outlook.FileAttach" ShapeID="_x0000_i1026" DrawAspect="Icon" ObjectID="_1784531049" r:id="rId13"/>
        </w:object>
      </w:r>
    </w:p>
    <w:p w14:paraId="68A4D302" w14:textId="77777777" w:rsidR="00E120B5" w:rsidRDefault="00E120B5" w:rsidP="00374E6D">
      <w:pPr>
        <w:spacing w:before="100" w:beforeAutospacing="1" w:after="100" w:afterAutospacing="1"/>
        <w:ind w:left="360" w:hanging="360"/>
        <w:jc w:val="both"/>
        <w:rPr>
          <w:rFonts w:ascii="Verdana" w:hAnsi="Verdana"/>
          <w:color w:val="757575"/>
          <w:sz w:val="18"/>
          <w:szCs w:val="18"/>
        </w:rPr>
      </w:pPr>
      <w:r w:rsidRPr="00F137B6">
        <w:rPr>
          <w:rFonts w:ascii="Verdana" w:hAnsi="Verdana"/>
          <w:color w:val="757575"/>
          <w:sz w:val="18"/>
          <w:szCs w:val="18"/>
        </w:rPr>
        <w:t xml:space="preserve">NB: </w:t>
      </w:r>
      <w:r>
        <w:rPr>
          <w:rFonts w:ascii="Verdana" w:hAnsi="Verdana"/>
          <w:color w:val="757575"/>
          <w:sz w:val="18"/>
          <w:szCs w:val="18"/>
        </w:rPr>
        <w:t>POA is required to</w:t>
      </w:r>
      <w:r w:rsidRPr="00B50B51">
        <w:rPr>
          <w:rFonts w:ascii="Verdana" w:hAnsi="Verdana"/>
          <w:color w:val="757575"/>
          <w:sz w:val="18"/>
          <w:szCs w:val="18"/>
        </w:rPr>
        <w:t xml:space="preserve"> enable SCB Securities Services to administer securities on client’s behalf. </w:t>
      </w:r>
      <w:r w:rsidRPr="00F137B6">
        <w:rPr>
          <w:rFonts w:ascii="Verdana" w:hAnsi="Verdana"/>
          <w:color w:val="757575"/>
          <w:sz w:val="18"/>
          <w:szCs w:val="18"/>
        </w:rPr>
        <w:t xml:space="preserve">This is a standard market template as POA's are submitted to the local market participants for Corporate Action event processing and therefore should not be amended. </w:t>
      </w:r>
      <w:r>
        <w:rPr>
          <w:rFonts w:ascii="Verdana" w:hAnsi="Verdana"/>
          <w:color w:val="757575"/>
          <w:sz w:val="18"/>
          <w:szCs w:val="18"/>
        </w:rPr>
        <w:t>SCB</w:t>
      </w:r>
      <w:r w:rsidRPr="00F137B6">
        <w:rPr>
          <w:rFonts w:ascii="Verdana" w:hAnsi="Verdana"/>
          <w:color w:val="757575"/>
          <w:sz w:val="18"/>
          <w:szCs w:val="18"/>
        </w:rPr>
        <w:t xml:space="preserve"> cannot guarantee that the market participants would accept the POA if any changes are requested</w:t>
      </w:r>
      <w:r>
        <w:rPr>
          <w:rFonts w:ascii="Verdana" w:hAnsi="Verdana"/>
          <w:color w:val="757575"/>
          <w:sz w:val="18"/>
          <w:szCs w:val="18"/>
        </w:rPr>
        <w:t>.</w:t>
      </w:r>
    </w:p>
    <w:p w14:paraId="68A4D303" w14:textId="3D8069E6" w:rsidR="007B7FA0" w:rsidRPr="00CF29D9" w:rsidRDefault="007B7FA0" w:rsidP="00374E6D">
      <w:pPr>
        <w:jc w:val="both"/>
        <w:rPr>
          <w:rFonts w:ascii="Verdana" w:hAnsi="Verdana"/>
          <w:b/>
          <w:color w:val="757575"/>
          <w:sz w:val="18"/>
          <w:szCs w:val="18"/>
        </w:rPr>
      </w:pPr>
      <w:r w:rsidRPr="00CF29D9">
        <w:rPr>
          <w:rFonts w:ascii="Verdana" w:hAnsi="Verdana"/>
          <w:b/>
          <w:color w:val="757575"/>
          <w:sz w:val="18"/>
          <w:szCs w:val="18"/>
        </w:rPr>
        <w:t xml:space="preserve">b. Securities Trading Code (STC) Application Form – </w:t>
      </w:r>
      <w:r w:rsidRPr="00CF29D9">
        <w:rPr>
          <w:rFonts w:ascii="Verdana" w:hAnsi="Verdana"/>
          <w:i/>
          <w:color w:val="757575"/>
          <w:sz w:val="18"/>
          <w:szCs w:val="18"/>
        </w:rPr>
        <w:t xml:space="preserve">Original </w:t>
      </w:r>
    </w:p>
    <w:p w14:paraId="68A4D304" w14:textId="4BC77EB9" w:rsidR="007B7FA0" w:rsidRPr="00A80F48" w:rsidRDefault="004326B5" w:rsidP="004326B5">
      <w:pPr>
        <w:ind w:firstLine="720"/>
        <w:jc w:val="both"/>
        <w:rPr>
          <w:rFonts w:ascii="Verdana" w:hAnsi="Verdana"/>
          <w:color w:val="757575"/>
          <w:sz w:val="18"/>
          <w:szCs w:val="18"/>
        </w:rPr>
      </w:pPr>
      <w:r>
        <w:rPr>
          <w:rFonts w:asciiTheme="minorHAnsi" w:eastAsiaTheme="minorHAnsi" w:hAnsiTheme="minorHAnsi" w:cstheme="minorBidi"/>
          <w:sz w:val="22"/>
          <w:szCs w:val="22"/>
          <w:lang w:eastAsia="en-US"/>
        </w:rPr>
        <w:object w:dxaOrig="1440" w:dyaOrig="1215" w14:anchorId="66D9C781">
          <v:shape id="_x0000_i1027" type="#_x0000_t75" style="width:1in;height:60.75pt" o:ole="">
            <v:imagedata r:id="rId14" o:title=""/>
          </v:shape>
          <o:OLEObject Type="Embed" ProgID="Outlook.FileAttach" ShapeID="_x0000_i1027" DrawAspect="Icon" ObjectID="_1784531050" r:id="rId15"/>
        </w:object>
      </w:r>
    </w:p>
    <w:p w14:paraId="68A4D305" w14:textId="77777777" w:rsidR="007B7FA0" w:rsidRPr="00440B20" w:rsidRDefault="007B7FA0" w:rsidP="00374E6D">
      <w:pPr>
        <w:jc w:val="both"/>
        <w:rPr>
          <w:rFonts w:ascii="Verdana" w:hAnsi="Verdana"/>
          <w:color w:val="757575"/>
          <w:sz w:val="18"/>
          <w:szCs w:val="18"/>
        </w:rPr>
      </w:pPr>
      <w:r w:rsidRPr="00440B20">
        <w:rPr>
          <w:rFonts w:ascii="Verdana" w:hAnsi="Verdana"/>
          <w:color w:val="757575"/>
          <w:sz w:val="18"/>
          <w:szCs w:val="18"/>
        </w:rPr>
        <w:t xml:space="preserve">This should be signed-off by the Chairman/Director or authorized signature(s) of the applicant and affix with the company seal/stamp. In case of unavailability of a company’ seal AND authorized signature(s) other than the above-mentioned person to sign-off the form, it is required </w:t>
      </w:r>
      <w:r w:rsidR="00440B20" w:rsidRPr="00440B20">
        <w:rPr>
          <w:rFonts w:ascii="Verdana" w:hAnsi="Verdana"/>
          <w:color w:val="757575"/>
          <w:sz w:val="18"/>
          <w:szCs w:val="18"/>
        </w:rPr>
        <w:t xml:space="preserve">to additionally submit </w:t>
      </w:r>
      <w:r w:rsidRPr="00440B20">
        <w:rPr>
          <w:rFonts w:ascii="Verdana" w:hAnsi="Verdana"/>
          <w:color w:val="757575"/>
          <w:sz w:val="18"/>
          <w:szCs w:val="18"/>
        </w:rPr>
        <w:t>a notarized authorized signature list OR notarized power of attorney from the Chairman/Director to that/those signor(s) to execute documents in STC application package.</w:t>
      </w:r>
    </w:p>
    <w:p w14:paraId="68A4D306" w14:textId="1275084A" w:rsidR="007B7FA0" w:rsidRPr="00CF29D9" w:rsidRDefault="007B7FA0" w:rsidP="00CF29D9">
      <w:pPr>
        <w:jc w:val="both"/>
        <w:rPr>
          <w:rFonts w:ascii="Verdana" w:hAnsi="Verdana"/>
          <w:b/>
          <w:color w:val="757575"/>
          <w:sz w:val="18"/>
          <w:szCs w:val="18"/>
        </w:rPr>
      </w:pPr>
      <w:r w:rsidRPr="00CF29D9">
        <w:rPr>
          <w:rFonts w:ascii="Verdana" w:hAnsi="Verdana"/>
          <w:b/>
          <w:color w:val="757575"/>
          <w:sz w:val="18"/>
          <w:szCs w:val="18"/>
        </w:rPr>
        <w:t xml:space="preserve">c. </w:t>
      </w:r>
      <w:r w:rsidR="00017A2C">
        <w:rPr>
          <w:rFonts w:ascii="Verdana" w:hAnsi="Verdana"/>
          <w:b/>
          <w:color w:val="757575"/>
          <w:sz w:val="18"/>
          <w:szCs w:val="18"/>
        </w:rPr>
        <w:t>Certificate of Incorporation or equivalent -</w:t>
      </w:r>
      <w:r w:rsidRPr="00CF29D9">
        <w:rPr>
          <w:rFonts w:ascii="Verdana" w:hAnsi="Verdana"/>
          <w:b/>
          <w:color w:val="757575"/>
          <w:sz w:val="18"/>
          <w:szCs w:val="18"/>
        </w:rPr>
        <w:t xml:space="preserve"> </w:t>
      </w:r>
      <w:r w:rsidRPr="00CF29D9">
        <w:rPr>
          <w:rFonts w:ascii="Verdana" w:hAnsi="Verdana"/>
          <w:i/>
          <w:color w:val="757575"/>
          <w:sz w:val="18"/>
          <w:szCs w:val="18"/>
        </w:rPr>
        <w:t>Notarized and Consularized</w:t>
      </w:r>
    </w:p>
    <w:p w14:paraId="68A4D307" w14:textId="77777777" w:rsidR="007B7FA0" w:rsidRPr="00240A90" w:rsidRDefault="007B7FA0" w:rsidP="00374E6D">
      <w:pPr>
        <w:pStyle w:val="ListParagraph"/>
        <w:numPr>
          <w:ilvl w:val="0"/>
          <w:numId w:val="30"/>
        </w:numPr>
        <w:tabs>
          <w:tab w:val="num" w:pos="360"/>
        </w:tabs>
        <w:autoSpaceDE w:val="0"/>
        <w:autoSpaceDN w:val="0"/>
        <w:adjustRightInd w:val="0"/>
        <w:spacing w:before="0" w:beforeAutospacing="0" w:afterAutospacing="0" w:line="240" w:lineRule="atLeast"/>
        <w:contextualSpacing/>
        <w:jc w:val="both"/>
        <w:rPr>
          <w:rFonts w:ascii="Verdana" w:hAnsi="Verdana"/>
          <w:color w:val="808080"/>
          <w:sz w:val="18"/>
          <w:szCs w:val="18"/>
          <w:lang w:val="en-GB"/>
        </w:rPr>
      </w:pPr>
      <w:r w:rsidRPr="00240A90">
        <w:rPr>
          <w:rFonts w:ascii="Verdana" w:hAnsi="Verdana"/>
          <w:color w:val="808080"/>
          <w:sz w:val="18"/>
          <w:szCs w:val="18"/>
          <w:lang w:val="en-GB"/>
        </w:rPr>
        <w:t>For Institutional Investor:</w:t>
      </w:r>
    </w:p>
    <w:p w14:paraId="68A4D308" w14:textId="5EC73C97" w:rsidR="007B7FA0" w:rsidRPr="00440B20" w:rsidRDefault="007B7FA0" w:rsidP="00374E6D">
      <w:pPr>
        <w:ind w:left="40"/>
        <w:jc w:val="both"/>
        <w:rPr>
          <w:rFonts w:ascii="Verdana" w:hAnsi="Verdana"/>
          <w:color w:val="757575"/>
          <w:sz w:val="18"/>
          <w:szCs w:val="18"/>
        </w:rPr>
      </w:pPr>
      <w:r w:rsidRPr="00440B20">
        <w:rPr>
          <w:rFonts w:ascii="Verdana" w:hAnsi="Verdana"/>
          <w:color w:val="757575"/>
          <w:sz w:val="18"/>
          <w:szCs w:val="18"/>
        </w:rPr>
        <w:t>Certificate for Establishment/ Business Registration OR equivalent document of the Institutional Investor/Fund issued by the competent bodies OR Certificate of Tax Registration issued by the Tax Authority where the fund is domiciled OR Confirmation on the establishment of the Institutional Investor/Fund  i</w:t>
      </w:r>
      <w:r w:rsidR="006F228A">
        <w:rPr>
          <w:rFonts w:ascii="Verdana" w:hAnsi="Verdana"/>
          <w:color w:val="757575"/>
          <w:sz w:val="18"/>
          <w:szCs w:val="18"/>
        </w:rPr>
        <w:t xml:space="preserve">ssued by the competent bodies OR </w:t>
      </w:r>
      <w:r w:rsidR="006F228A" w:rsidRPr="006F228A">
        <w:rPr>
          <w:rFonts w:ascii="Verdana" w:hAnsi="Verdana"/>
          <w:color w:val="757575"/>
          <w:sz w:val="18"/>
          <w:szCs w:val="18"/>
        </w:rPr>
        <w:t>Business Registration/ Biz Profile</w:t>
      </w:r>
      <w:r w:rsidR="006F228A">
        <w:rPr>
          <w:rFonts w:ascii="Verdana" w:hAnsi="Verdana"/>
          <w:color w:val="757575"/>
          <w:sz w:val="18"/>
          <w:szCs w:val="18"/>
        </w:rPr>
        <w:t>.</w:t>
      </w:r>
    </w:p>
    <w:p w14:paraId="68A4D309" w14:textId="77777777" w:rsidR="007B7FA0" w:rsidRPr="00440B20" w:rsidRDefault="007B7FA0" w:rsidP="00374E6D">
      <w:pPr>
        <w:ind w:left="40"/>
        <w:jc w:val="both"/>
        <w:rPr>
          <w:rFonts w:ascii="Verdana" w:hAnsi="Verdana"/>
          <w:color w:val="757575"/>
          <w:sz w:val="18"/>
          <w:szCs w:val="18"/>
        </w:rPr>
      </w:pPr>
      <w:r w:rsidRPr="00440B20">
        <w:rPr>
          <w:rFonts w:ascii="Verdana" w:hAnsi="Verdana"/>
          <w:color w:val="757575"/>
          <w:sz w:val="18"/>
          <w:szCs w:val="18"/>
        </w:rPr>
        <w:t>In case the applicant is a Branch of the foreign institution in Vietnam, Establishment License of the Institution and its Vietnam branch.</w:t>
      </w:r>
    </w:p>
    <w:p w14:paraId="68A4D30A" w14:textId="77777777" w:rsidR="007B7FA0" w:rsidRPr="00440B20" w:rsidRDefault="007B7FA0" w:rsidP="00374E6D">
      <w:pPr>
        <w:ind w:left="40"/>
        <w:jc w:val="both"/>
        <w:rPr>
          <w:rFonts w:ascii="Verdana" w:hAnsi="Verdana"/>
          <w:color w:val="757575"/>
          <w:sz w:val="18"/>
          <w:szCs w:val="18"/>
        </w:rPr>
      </w:pPr>
      <w:r w:rsidRPr="00440B20">
        <w:rPr>
          <w:rFonts w:ascii="Verdana" w:hAnsi="Verdana"/>
          <w:color w:val="757575"/>
          <w:sz w:val="18"/>
          <w:szCs w:val="18"/>
        </w:rPr>
        <w:t xml:space="preserve">In case the applicant is the Hedge Fund, it is required the additional supplement of Memorandum for Private Placement or; Capital Contribution Agreement or; other documents mentioning the investment strategy of the Fund; </w:t>
      </w:r>
    </w:p>
    <w:p w14:paraId="68A4D30B" w14:textId="77777777" w:rsidR="007B7FA0" w:rsidRPr="00440B20" w:rsidRDefault="007B7FA0" w:rsidP="00374E6D">
      <w:pPr>
        <w:tabs>
          <w:tab w:val="num" w:pos="360"/>
        </w:tabs>
        <w:ind w:left="360" w:hanging="360"/>
        <w:jc w:val="both"/>
        <w:rPr>
          <w:rFonts w:ascii="Verdana" w:hAnsi="Verdana"/>
          <w:color w:val="757575"/>
          <w:sz w:val="18"/>
          <w:szCs w:val="18"/>
        </w:rPr>
      </w:pPr>
      <w:r w:rsidRPr="00440B20">
        <w:rPr>
          <w:rFonts w:ascii="Verdana" w:hAnsi="Verdana"/>
          <w:color w:val="757575"/>
          <w:sz w:val="18"/>
          <w:szCs w:val="18"/>
        </w:rPr>
        <w:t xml:space="preserve">OR </w:t>
      </w:r>
    </w:p>
    <w:p w14:paraId="68A4D30C" w14:textId="77777777" w:rsidR="007B7FA0" w:rsidRPr="00240A90" w:rsidRDefault="007B7FA0" w:rsidP="00374E6D">
      <w:pPr>
        <w:pStyle w:val="ListParagraph"/>
        <w:numPr>
          <w:ilvl w:val="0"/>
          <w:numId w:val="30"/>
        </w:numPr>
        <w:tabs>
          <w:tab w:val="num" w:pos="360"/>
          <w:tab w:val="num" w:pos="900"/>
        </w:tabs>
        <w:autoSpaceDE w:val="0"/>
        <w:autoSpaceDN w:val="0"/>
        <w:adjustRightInd w:val="0"/>
        <w:spacing w:before="0" w:beforeAutospacing="0" w:afterAutospacing="0" w:line="240" w:lineRule="atLeast"/>
        <w:contextualSpacing/>
        <w:jc w:val="both"/>
        <w:rPr>
          <w:rFonts w:ascii="Verdana" w:hAnsi="Verdana"/>
          <w:color w:val="808080"/>
          <w:sz w:val="18"/>
          <w:szCs w:val="18"/>
          <w:lang w:val="en-GB"/>
        </w:rPr>
      </w:pPr>
      <w:r w:rsidRPr="00240A90">
        <w:rPr>
          <w:rFonts w:ascii="Verdana" w:hAnsi="Verdana"/>
          <w:color w:val="808080"/>
          <w:sz w:val="18"/>
          <w:szCs w:val="18"/>
          <w:lang w:val="en-GB"/>
        </w:rPr>
        <w:t xml:space="preserve">In case the competent bodies in the country of domicile of the Fund DOES NOT ISSUE the Certificate of Registration of the Fund or CONFIRM on the Fund registration, applicant can alternatively submit the following documents: </w:t>
      </w:r>
    </w:p>
    <w:p w14:paraId="68A4D30D" w14:textId="77777777" w:rsidR="007B7FA0" w:rsidRPr="00440B20" w:rsidRDefault="007B7FA0" w:rsidP="00E56129">
      <w:pPr>
        <w:numPr>
          <w:ilvl w:val="0"/>
          <w:numId w:val="29"/>
        </w:numPr>
        <w:autoSpaceDE w:val="0"/>
        <w:autoSpaceDN w:val="0"/>
        <w:spacing w:before="0" w:after="0"/>
        <w:rPr>
          <w:rFonts w:ascii="Verdana" w:hAnsi="Verdana"/>
          <w:color w:val="757575"/>
          <w:sz w:val="18"/>
          <w:szCs w:val="18"/>
        </w:rPr>
      </w:pPr>
      <w:r w:rsidRPr="00440B20">
        <w:rPr>
          <w:rFonts w:ascii="Verdana" w:hAnsi="Verdana"/>
          <w:color w:val="757575"/>
          <w:sz w:val="18"/>
          <w:szCs w:val="18"/>
        </w:rPr>
        <w:t xml:space="preserve">Extract from the competent bodies’ website or equivalent document certifying the establishment of the Fund; </w:t>
      </w:r>
    </w:p>
    <w:p w14:paraId="68A4D30E" w14:textId="77777777" w:rsidR="007B7FA0" w:rsidRPr="00440B20" w:rsidRDefault="007B7FA0" w:rsidP="00E56129">
      <w:pPr>
        <w:spacing w:before="0" w:after="0"/>
        <w:ind w:left="720"/>
        <w:rPr>
          <w:rFonts w:ascii="Verdana" w:hAnsi="Verdana"/>
          <w:color w:val="757575"/>
          <w:sz w:val="18"/>
          <w:szCs w:val="18"/>
        </w:rPr>
      </w:pPr>
      <w:r w:rsidRPr="00440B20">
        <w:rPr>
          <w:rFonts w:ascii="Verdana" w:hAnsi="Verdana"/>
          <w:color w:val="757575"/>
          <w:sz w:val="18"/>
          <w:szCs w:val="18"/>
        </w:rPr>
        <w:t>OR</w:t>
      </w:r>
    </w:p>
    <w:p w14:paraId="68A4D30F" w14:textId="77777777" w:rsidR="007B7FA0" w:rsidRPr="00440B20" w:rsidRDefault="007B7FA0" w:rsidP="00E56129">
      <w:pPr>
        <w:numPr>
          <w:ilvl w:val="0"/>
          <w:numId w:val="29"/>
        </w:numPr>
        <w:autoSpaceDE w:val="0"/>
        <w:autoSpaceDN w:val="0"/>
        <w:spacing w:before="0" w:after="0"/>
        <w:rPr>
          <w:rFonts w:ascii="Verdana" w:hAnsi="Verdana"/>
          <w:color w:val="757575"/>
          <w:sz w:val="18"/>
          <w:szCs w:val="18"/>
        </w:rPr>
      </w:pPr>
      <w:r w:rsidRPr="00440B20">
        <w:rPr>
          <w:rFonts w:ascii="Verdana" w:hAnsi="Verdana"/>
          <w:color w:val="757575"/>
          <w:sz w:val="18"/>
          <w:szCs w:val="18"/>
        </w:rPr>
        <w:lastRenderedPageBreak/>
        <w:t>Articles of Incorporation/Fund Charter and Prospectus;</w:t>
      </w:r>
      <w:r w:rsidRPr="00440B20">
        <w:rPr>
          <w:rFonts w:ascii="Verdana" w:hAnsi="Verdana"/>
          <w:color w:val="757575"/>
          <w:sz w:val="18"/>
          <w:szCs w:val="18"/>
        </w:rPr>
        <w:br/>
        <w:t xml:space="preserve">OR </w:t>
      </w:r>
    </w:p>
    <w:p w14:paraId="68A4D310" w14:textId="77777777" w:rsidR="007B7FA0" w:rsidRPr="00440B20" w:rsidRDefault="007B7FA0" w:rsidP="00E56129">
      <w:pPr>
        <w:numPr>
          <w:ilvl w:val="0"/>
          <w:numId w:val="29"/>
        </w:numPr>
        <w:autoSpaceDE w:val="0"/>
        <w:autoSpaceDN w:val="0"/>
        <w:spacing w:before="0" w:after="0"/>
        <w:rPr>
          <w:rFonts w:ascii="Verdana" w:hAnsi="Verdana"/>
          <w:color w:val="757575"/>
          <w:sz w:val="18"/>
          <w:szCs w:val="18"/>
        </w:rPr>
      </w:pPr>
      <w:r w:rsidRPr="00440B20">
        <w:rPr>
          <w:rFonts w:ascii="Verdana" w:hAnsi="Verdana"/>
          <w:color w:val="757575"/>
          <w:sz w:val="18"/>
          <w:szCs w:val="18"/>
        </w:rPr>
        <w:t xml:space="preserve">Trust Deed/Trust Agreement/Fund Contract; or Memorandum for Private Placement/Establishment Contract; </w:t>
      </w:r>
      <w:r w:rsidRPr="00440B20">
        <w:rPr>
          <w:rFonts w:ascii="Verdana" w:hAnsi="Verdana"/>
          <w:color w:val="757575"/>
          <w:sz w:val="18"/>
          <w:szCs w:val="18"/>
        </w:rPr>
        <w:br/>
        <w:t>OR</w:t>
      </w:r>
    </w:p>
    <w:p w14:paraId="68A4D311" w14:textId="77777777" w:rsidR="007B7FA0" w:rsidRPr="00440B20" w:rsidRDefault="007B7FA0" w:rsidP="00E56129">
      <w:pPr>
        <w:numPr>
          <w:ilvl w:val="0"/>
          <w:numId w:val="29"/>
        </w:numPr>
        <w:autoSpaceDE w:val="0"/>
        <w:autoSpaceDN w:val="0"/>
        <w:spacing w:before="0" w:after="0"/>
        <w:rPr>
          <w:rFonts w:ascii="Verdana" w:hAnsi="Verdana"/>
          <w:color w:val="757575"/>
          <w:sz w:val="18"/>
          <w:szCs w:val="18"/>
        </w:rPr>
      </w:pPr>
      <w:r w:rsidRPr="00440B20">
        <w:rPr>
          <w:rFonts w:ascii="Verdana" w:hAnsi="Verdana"/>
          <w:color w:val="757575"/>
          <w:sz w:val="18"/>
          <w:szCs w:val="18"/>
        </w:rPr>
        <w:t xml:space="preserve">Tax registration/certificate issued by the Tax Authority where the fund is domiciled; </w:t>
      </w:r>
      <w:r w:rsidRPr="00440B20">
        <w:rPr>
          <w:rFonts w:ascii="Verdana" w:hAnsi="Verdana"/>
          <w:color w:val="757575"/>
          <w:sz w:val="18"/>
          <w:szCs w:val="18"/>
        </w:rPr>
        <w:br/>
        <w:t>OR</w:t>
      </w:r>
    </w:p>
    <w:p w14:paraId="68A4D312" w14:textId="77777777" w:rsidR="007B7FA0" w:rsidRPr="00440B20" w:rsidRDefault="007B7FA0" w:rsidP="00E56129">
      <w:pPr>
        <w:numPr>
          <w:ilvl w:val="0"/>
          <w:numId w:val="29"/>
        </w:numPr>
        <w:autoSpaceDE w:val="0"/>
        <w:autoSpaceDN w:val="0"/>
        <w:spacing w:before="100" w:beforeAutospacing="1" w:after="80"/>
        <w:rPr>
          <w:rFonts w:ascii="Verdana" w:hAnsi="Verdana"/>
          <w:color w:val="757575"/>
          <w:sz w:val="18"/>
          <w:szCs w:val="18"/>
        </w:rPr>
      </w:pPr>
      <w:r w:rsidRPr="00440B20">
        <w:rPr>
          <w:rFonts w:ascii="Verdana" w:hAnsi="Verdana"/>
          <w:color w:val="757575"/>
          <w:sz w:val="18"/>
          <w:szCs w:val="18"/>
        </w:rPr>
        <w:t>Other document as per requested by the Vietnam Securities Depository.</w:t>
      </w:r>
    </w:p>
    <w:p w14:paraId="68A4D313" w14:textId="77777777" w:rsidR="007B7FA0" w:rsidRPr="00440B20" w:rsidRDefault="007B7FA0" w:rsidP="00374E6D">
      <w:pPr>
        <w:spacing w:after="80"/>
        <w:jc w:val="both"/>
        <w:rPr>
          <w:rFonts w:ascii="Verdana" w:hAnsi="Verdana"/>
          <w:color w:val="757575"/>
          <w:sz w:val="18"/>
          <w:szCs w:val="18"/>
        </w:rPr>
      </w:pPr>
      <w:r w:rsidRPr="00440B20">
        <w:rPr>
          <w:rFonts w:ascii="Verdana" w:hAnsi="Verdana"/>
          <w:color w:val="757575"/>
          <w:sz w:val="18"/>
          <w:szCs w:val="18"/>
        </w:rPr>
        <w:t>OR</w:t>
      </w:r>
    </w:p>
    <w:p w14:paraId="68A4D314" w14:textId="77777777" w:rsidR="007B7FA0" w:rsidRPr="00440B20" w:rsidRDefault="007B7FA0" w:rsidP="00374E6D">
      <w:pPr>
        <w:pStyle w:val="ListParagraph"/>
        <w:numPr>
          <w:ilvl w:val="0"/>
          <w:numId w:val="32"/>
        </w:numPr>
        <w:tabs>
          <w:tab w:val="num" w:pos="360"/>
          <w:tab w:val="num" w:pos="900"/>
        </w:tabs>
        <w:autoSpaceDE w:val="0"/>
        <w:autoSpaceDN w:val="0"/>
        <w:adjustRightInd w:val="0"/>
        <w:spacing w:after="120" w:afterAutospacing="0"/>
        <w:ind w:left="328"/>
        <w:contextualSpacing/>
        <w:jc w:val="both"/>
        <w:rPr>
          <w:rFonts w:ascii="Verdana" w:eastAsia="MS Mincho" w:hAnsi="Verdana"/>
          <w:color w:val="757575"/>
          <w:kern w:val="16"/>
          <w:sz w:val="18"/>
          <w:szCs w:val="18"/>
          <w:lang w:eastAsia="ja-JP"/>
        </w:rPr>
      </w:pPr>
      <w:r w:rsidRPr="00440B20">
        <w:rPr>
          <w:rFonts w:ascii="Verdana" w:eastAsia="MS Mincho" w:hAnsi="Verdana"/>
          <w:color w:val="757575"/>
          <w:kern w:val="16"/>
          <w:sz w:val="18"/>
          <w:szCs w:val="18"/>
          <w:lang w:eastAsia="ja-JP"/>
        </w:rPr>
        <w:t xml:space="preserve">For the Fund/ Foreign Investment Institution (Multiple Investment Managers Fund – MIMF/ Investment Institution belonged to the Government), it is allowed to register the Securities Trading Code for each series/sub-fund managed by each fund manager. In addition to documents mentioned in item # 1 or 2 above-mentioned, they need to submit: </w:t>
      </w:r>
    </w:p>
    <w:p w14:paraId="68A4D315" w14:textId="77777777" w:rsidR="007B7FA0" w:rsidRPr="00440B20" w:rsidRDefault="007B7FA0" w:rsidP="00374E6D">
      <w:pPr>
        <w:pStyle w:val="ListParagraph"/>
        <w:numPr>
          <w:ilvl w:val="0"/>
          <w:numId w:val="31"/>
        </w:numPr>
        <w:autoSpaceDE w:val="0"/>
        <w:autoSpaceDN w:val="0"/>
        <w:adjustRightInd w:val="0"/>
        <w:spacing w:before="0" w:beforeAutospacing="0" w:afterAutospacing="0" w:line="240" w:lineRule="atLeast"/>
        <w:contextualSpacing/>
        <w:jc w:val="both"/>
        <w:rPr>
          <w:rFonts w:ascii="Verdana" w:eastAsia="MS Mincho" w:hAnsi="Verdana"/>
          <w:color w:val="757575"/>
          <w:kern w:val="16"/>
          <w:sz w:val="18"/>
          <w:szCs w:val="18"/>
          <w:lang w:eastAsia="ja-JP"/>
        </w:rPr>
      </w:pPr>
      <w:r w:rsidRPr="00440B20">
        <w:rPr>
          <w:rFonts w:ascii="Verdana" w:eastAsia="MS Mincho" w:hAnsi="Verdana"/>
          <w:color w:val="757575"/>
          <w:kern w:val="16"/>
          <w:sz w:val="18"/>
          <w:szCs w:val="18"/>
          <w:lang w:eastAsia="ja-JP"/>
        </w:rPr>
        <w:t xml:space="preserve">Certificate of Fund Registration; AND </w:t>
      </w:r>
    </w:p>
    <w:p w14:paraId="68A4D316" w14:textId="77777777" w:rsidR="007B7FA0" w:rsidRPr="00440B20" w:rsidRDefault="007B7FA0" w:rsidP="00374E6D">
      <w:pPr>
        <w:pStyle w:val="ListParagraph"/>
        <w:numPr>
          <w:ilvl w:val="0"/>
          <w:numId w:val="31"/>
        </w:numPr>
        <w:autoSpaceDE w:val="0"/>
        <w:autoSpaceDN w:val="0"/>
        <w:adjustRightInd w:val="0"/>
        <w:spacing w:before="0" w:beforeAutospacing="0" w:afterAutospacing="0" w:line="240" w:lineRule="atLeast"/>
        <w:contextualSpacing/>
        <w:jc w:val="both"/>
        <w:rPr>
          <w:rFonts w:ascii="Verdana" w:eastAsia="MS Mincho" w:hAnsi="Verdana"/>
          <w:color w:val="757575"/>
          <w:kern w:val="16"/>
          <w:sz w:val="18"/>
          <w:szCs w:val="18"/>
          <w:lang w:eastAsia="ja-JP"/>
        </w:rPr>
      </w:pPr>
      <w:r w:rsidRPr="00440B20">
        <w:rPr>
          <w:rFonts w:ascii="Verdana" w:eastAsia="MS Mincho" w:hAnsi="Verdana"/>
          <w:color w:val="757575"/>
          <w:kern w:val="16"/>
          <w:sz w:val="18"/>
          <w:szCs w:val="18"/>
          <w:lang w:eastAsia="ja-JP"/>
        </w:rPr>
        <w:t>Fund Charter OR Prospectus OR Investment Management Agreement) OR equivalent document (Trust Deed) OR Document on fund establishment and Prospectus, Offering Memorandum, stipulated the Fund managed by multiple fund managers, together with the complete details of the fund managers including name (full and abbreviation), country of domicile.</w:t>
      </w:r>
    </w:p>
    <w:p w14:paraId="68A4D317" w14:textId="77777777" w:rsidR="00440B20" w:rsidRDefault="00440B20" w:rsidP="00374E6D">
      <w:pPr>
        <w:adjustRightInd/>
        <w:spacing w:before="0" w:after="0"/>
        <w:ind w:left="720"/>
        <w:jc w:val="both"/>
        <w:rPr>
          <w:rFonts w:ascii="Verdana" w:hAnsi="Verdana"/>
          <w:color w:val="757575"/>
          <w:sz w:val="18"/>
          <w:szCs w:val="18"/>
        </w:rPr>
      </w:pPr>
    </w:p>
    <w:p w14:paraId="68A4D31B" w14:textId="77777777" w:rsidR="007B7FA0" w:rsidRPr="00B825B0" w:rsidRDefault="007B7FA0" w:rsidP="00374E6D">
      <w:pPr>
        <w:spacing w:before="0" w:after="0"/>
        <w:jc w:val="both"/>
        <w:rPr>
          <w:rFonts w:ascii="Verdana" w:hAnsi="Verdana"/>
          <w:sz w:val="18"/>
          <w:szCs w:val="18"/>
        </w:rPr>
      </w:pPr>
    </w:p>
    <w:p w14:paraId="68A4D31E" w14:textId="21D275D7" w:rsidR="007B7FA0" w:rsidRPr="00915DD6" w:rsidRDefault="007B7FA0" w:rsidP="00374E6D">
      <w:pPr>
        <w:pStyle w:val="NormalWeb"/>
        <w:adjustRightInd/>
        <w:spacing w:before="0" w:after="120"/>
        <w:jc w:val="both"/>
        <w:rPr>
          <w:rFonts w:ascii="Verdana" w:hAnsi="Verdana"/>
        </w:rPr>
      </w:pPr>
      <w:r w:rsidRPr="00CF29D9">
        <w:rPr>
          <w:rFonts w:ascii="Verdana" w:hAnsi="Verdana"/>
          <w:b/>
          <w:color w:val="757575"/>
          <w:sz w:val="18"/>
          <w:szCs w:val="18"/>
        </w:rPr>
        <w:t>e. Incumbency</w:t>
      </w:r>
      <w:r w:rsidR="00CF29D9">
        <w:rPr>
          <w:rFonts w:ascii="Verdana" w:hAnsi="Verdana"/>
          <w:b/>
          <w:color w:val="757575"/>
          <w:sz w:val="18"/>
          <w:szCs w:val="18"/>
        </w:rPr>
        <w:t xml:space="preserve"> / ASL </w:t>
      </w:r>
      <w:r w:rsidRPr="00CF29D9">
        <w:rPr>
          <w:rFonts w:ascii="Verdana" w:hAnsi="Verdana"/>
          <w:b/>
          <w:color w:val="757575"/>
          <w:sz w:val="18"/>
          <w:szCs w:val="18"/>
        </w:rPr>
        <w:t>/ List of current Existing Directors of end investor or any equivalent authentic document</w:t>
      </w:r>
      <w:r w:rsidRPr="00440B20">
        <w:rPr>
          <w:rFonts w:ascii="Verdana" w:hAnsi="Verdana"/>
          <w:color w:val="757575"/>
          <w:sz w:val="18"/>
          <w:szCs w:val="18"/>
        </w:rPr>
        <w:t xml:space="preserve"> to show name(s) of Director who</w:t>
      </w:r>
      <w:r w:rsidR="00CF29D9">
        <w:rPr>
          <w:rFonts w:ascii="Verdana" w:hAnsi="Verdana"/>
          <w:color w:val="757575"/>
          <w:sz w:val="18"/>
          <w:szCs w:val="18"/>
        </w:rPr>
        <w:t xml:space="preserve"> sign "POA to local custodian" - </w:t>
      </w:r>
      <w:r w:rsidR="00CF29D9" w:rsidRPr="00CF29D9">
        <w:rPr>
          <w:rFonts w:ascii="Verdana" w:hAnsi="Verdana"/>
          <w:i/>
          <w:color w:val="757575"/>
          <w:sz w:val="18"/>
          <w:szCs w:val="18"/>
        </w:rPr>
        <w:t>N</w:t>
      </w:r>
      <w:r w:rsidRPr="00CF29D9">
        <w:rPr>
          <w:rFonts w:ascii="Verdana" w:hAnsi="Verdana"/>
          <w:i/>
          <w:color w:val="757575"/>
          <w:sz w:val="18"/>
          <w:szCs w:val="18"/>
        </w:rPr>
        <w:t>otarized</w:t>
      </w:r>
    </w:p>
    <w:p w14:paraId="68A4D31F" w14:textId="77777777" w:rsidR="007B7FA0" w:rsidRDefault="007B7FA0" w:rsidP="00374E6D">
      <w:pPr>
        <w:pStyle w:val="NormalWeb"/>
        <w:adjustRightInd/>
        <w:spacing w:before="0" w:after="120"/>
        <w:jc w:val="both"/>
        <w:rPr>
          <w:rFonts w:ascii="Verdana" w:hAnsi="Verdana"/>
          <w:b/>
        </w:rPr>
      </w:pPr>
    </w:p>
    <w:p w14:paraId="68A4D320" w14:textId="77777777" w:rsidR="007B7FA0" w:rsidRPr="00440B20" w:rsidRDefault="007B7FA0" w:rsidP="00374E6D">
      <w:pPr>
        <w:pStyle w:val="NormalWeb"/>
        <w:adjustRightInd/>
        <w:spacing w:before="0" w:after="120"/>
        <w:jc w:val="both"/>
        <w:rPr>
          <w:rFonts w:ascii="Verdana" w:hAnsi="Verdana"/>
          <w:color w:val="757575"/>
          <w:sz w:val="18"/>
          <w:szCs w:val="18"/>
        </w:rPr>
      </w:pPr>
      <w:r w:rsidRPr="00440B20">
        <w:rPr>
          <w:rFonts w:ascii="Verdana" w:hAnsi="Verdana"/>
          <w:color w:val="757575"/>
          <w:sz w:val="18"/>
          <w:szCs w:val="18"/>
        </w:rPr>
        <w:t xml:space="preserve">Notes: </w:t>
      </w:r>
    </w:p>
    <w:p w14:paraId="68A4D321" w14:textId="77777777" w:rsidR="007B7FA0" w:rsidRPr="00440B20" w:rsidRDefault="007B7FA0" w:rsidP="00374E6D">
      <w:pPr>
        <w:pStyle w:val="NormalWeb"/>
        <w:adjustRightInd/>
        <w:spacing w:before="0" w:after="120"/>
        <w:jc w:val="both"/>
        <w:rPr>
          <w:rFonts w:ascii="Verdana" w:hAnsi="Verdana"/>
          <w:color w:val="757575"/>
          <w:sz w:val="18"/>
          <w:szCs w:val="18"/>
        </w:rPr>
      </w:pPr>
      <w:r w:rsidRPr="00440B20">
        <w:rPr>
          <w:rFonts w:ascii="Verdana" w:hAnsi="Verdana"/>
          <w:color w:val="757575"/>
          <w:sz w:val="18"/>
          <w:szCs w:val="18"/>
        </w:rPr>
        <w:t>The agent requires any document e.g company profile, prospectus, company extract, Director list or any equivalent document showing the signatory is either Director/General Director/Chairman of the Board of Directors/Chairman of the Board Member or Company Secretary.(1)</w:t>
      </w:r>
    </w:p>
    <w:p w14:paraId="68A4D322" w14:textId="77777777" w:rsidR="007B7FA0" w:rsidRPr="00440B20" w:rsidRDefault="007B7FA0" w:rsidP="00374E6D">
      <w:pPr>
        <w:pStyle w:val="NormalWeb"/>
        <w:adjustRightInd/>
        <w:spacing w:before="0" w:after="120"/>
        <w:jc w:val="both"/>
        <w:rPr>
          <w:rFonts w:ascii="Verdana" w:hAnsi="Verdana"/>
          <w:color w:val="757575"/>
          <w:sz w:val="18"/>
          <w:szCs w:val="18"/>
        </w:rPr>
      </w:pPr>
      <w:r w:rsidRPr="00440B20">
        <w:rPr>
          <w:rFonts w:ascii="Verdana" w:hAnsi="Verdana"/>
          <w:color w:val="757575"/>
          <w:sz w:val="18"/>
          <w:szCs w:val="18"/>
        </w:rPr>
        <w:t>If the signer is not any of the person mentioned above (who we normally experience as CFO, COO, Functional Department Head,…) then documents are required to provide to evidence signing authority such as ASL/Board of Resolution of director/ POA.</w:t>
      </w:r>
    </w:p>
    <w:p w14:paraId="68A4D323" w14:textId="77777777" w:rsidR="007B7FA0" w:rsidRPr="00440B20" w:rsidRDefault="007B7FA0" w:rsidP="00374E6D">
      <w:pPr>
        <w:pStyle w:val="NormalWeb"/>
        <w:adjustRightInd/>
        <w:spacing w:before="0" w:after="120"/>
        <w:jc w:val="both"/>
        <w:rPr>
          <w:rFonts w:ascii="Verdana" w:hAnsi="Verdana"/>
          <w:color w:val="757575"/>
          <w:sz w:val="18"/>
          <w:szCs w:val="18"/>
        </w:rPr>
      </w:pPr>
      <w:r w:rsidRPr="00440B20">
        <w:rPr>
          <w:rFonts w:ascii="Verdana" w:hAnsi="Verdana"/>
          <w:color w:val="757575"/>
          <w:sz w:val="18"/>
          <w:szCs w:val="18"/>
        </w:rPr>
        <w:t xml:space="preserve">Overall, the agents requires document to verify singing authority of the person who signs on VSD’s document (STC application/amendment/revoke) and POA for local custodian. </w:t>
      </w:r>
    </w:p>
    <w:p w14:paraId="68A4D324" w14:textId="77777777" w:rsidR="007B7FA0" w:rsidRPr="00440B20" w:rsidRDefault="007B7FA0" w:rsidP="00374E6D">
      <w:pPr>
        <w:pStyle w:val="NormalWeb"/>
        <w:adjustRightInd/>
        <w:spacing w:before="0" w:after="120"/>
        <w:jc w:val="both"/>
        <w:rPr>
          <w:rFonts w:ascii="Verdana" w:hAnsi="Verdana"/>
          <w:color w:val="757575"/>
          <w:sz w:val="18"/>
          <w:szCs w:val="18"/>
        </w:rPr>
      </w:pPr>
      <w:r w:rsidRPr="00440B20">
        <w:rPr>
          <w:rFonts w:ascii="Verdana" w:hAnsi="Verdana"/>
          <w:color w:val="757575"/>
          <w:sz w:val="18"/>
          <w:szCs w:val="18"/>
        </w:rPr>
        <w:t>•</w:t>
      </w:r>
      <w:r w:rsidRPr="00440B20">
        <w:rPr>
          <w:rFonts w:ascii="Verdana" w:hAnsi="Verdana"/>
          <w:color w:val="757575"/>
          <w:sz w:val="18"/>
          <w:szCs w:val="18"/>
        </w:rPr>
        <w:tab/>
        <w:t>If the signatory is Director and this business title is availab</w:t>
      </w:r>
      <w:r w:rsidR="00440B20" w:rsidRPr="00440B20">
        <w:rPr>
          <w:rFonts w:ascii="Verdana" w:hAnsi="Verdana"/>
          <w:color w:val="757575"/>
          <w:sz w:val="18"/>
          <w:szCs w:val="18"/>
        </w:rPr>
        <w:t>l</w:t>
      </w:r>
      <w:r w:rsidRPr="00440B20">
        <w:rPr>
          <w:rFonts w:ascii="Verdana" w:hAnsi="Verdana"/>
          <w:color w:val="757575"/>
          <w:sz w:val="18"/>
          <w:szCs w:val="18"/>
        </w:rPr>
        <w:t xml:space="preserve">e in the prospectus, IMA, MoA, Charter, company’s profile, company’s extract, it is acceptable. For this case, a notarized copy of any document evidencing the title of the signatory as Director is sufficient. </w:t>
      </w:r>
    </w:p>
    <w:p w14:paraId="68A4D325" w14:textId="77777777" w:rsidR="007B7FA0" w:rsidRPr="00440B20" w:rsidRDefault="007B7FA0" w:rsidP="00374E6D">
      <w:pPr>
        <w:pStyle w:val="NormalWeb"/>
        <w:adjustRightInd/>
        <w:spacing w:before="0" w:after="120"/>
        <w:jc w:val="both"/>
        <w:rPr>
          <w:rFonts w:ascii="Verdana" w:hAnsi="Verdana"/>
          <w:color w:val="757575"/>
          <w:sz w:val="18"/>
          <w:szCs w:val="18"/>
        </w:rPr>
      </w:pPr>
      <w:r w:rsidRPr="00440B20">
        <w:rPr>
          <w:rFonts w:ascii="Verdana" w:hAnsi="Verdana"/>
          <w:color w:val="757575"/>
          <w:sz w:val="18"/>
          <w:szCs w:val="18"/>
        </w:rPr>
        <w:t>•</w:t>
      </w:r>
      <w:r w:rsidRPr="00440B20">
        <w:rPr>
          <w:rFonts w:ascii="Verdana" w:hAnsi="Verdana"/>
          <w:color w:val="757575"/>
          <w:sz w:val="18"/>
          <w:szCs w:val="18"/>
        </w:rPr>
        <w:tab/>
        <w:t>If the signatory is not Director or any authorized person mentioned in (1), the investor is required to provide supporting document showing the equivalent signing authority of the signatory. For example, Delegation of authority (DOA) or POA of the company Director for such signatories or ASL given by the Director. For this case, the client needs to provide (a) document evidencing the singing authority of the signatory (e.g POA/DOA/ASL) and (b) document showing business title of the Director who signs on the POA/DOA/ASL.</w:t>
      </w:r>
    </w:p>
    <w:p w14:paraId="68A4D326" w14:textId="77777777" w:rsidR="007B7FA0" w:rsidRPr="00440B20" w:rsidRDefault="007B7FA0" w:rsidP="00374E6D">
      <w:pPr>
        <w:pStyle w:val="NormalWeb"/>
        <w:adjustRightInd/>
        <w:spacing w:before="0" w:after="120"/>
        <w:jc w:val="both"/>
        <w:rPr>
          <w:rFonts w:ascii="Verdana" w:hAnsi="Verdana"/>
          <w:color w:val="757575"/>
          <w:sz w:val="18"/>
          <w:szCs w:val="18"/>
        </w:rPr>
      </w:pPr>
    </w:p>
    <w:p w14:paraId="0F13942C" w14:textId="77777777" w:rsidR="00CF29D9" w:rsidRDefault="007B7FA0" w:rsidP="00374E6D">
      <w:pPr>
        <w:pStyle w:val="NormalWeb"/>
        <w:tabs>
          <w:tab w:val="left" w:pos="360"/>
        </w:tabs>
        <w:adjustRightInd/>
        <w:spacing w:before="0" w:after="0"/>
        <w:jc w:val="both"/>
        <w:rPr>
          <w:rFonts w:ascii="Verdana" w:hAnsi="Verdana"/>
          <w:color w:val="757575"/>
          <w:sz w:val="18"/>
          <w:szCs w:val="18"/>
        </w:rPr>
      </w:pPr>
      <w:r w:rsidRPr="00CF29D9">
        <w:rPr>
          <w:rFonts w:ascii="Verdana" w:hAnsi="Verdana"/>
          <w:b/>
          <w:color w:val="757575"/>
          <w:sz w:val="18"/>
          <w:szCs w:val="18"/>
        </w:rPr>
        <w:t xml:space="preserve">f. Brokers </w:t>
      </w:r>
      <w:r w:rsidR="00CF29D9">
        <w:rPr>
          <w:rFonts w:ascii="Verdana" w:hAnsi="Verdana"/>
          <w:color w:val="757575"/>
          <w:sz w:val="18"/>
          <w:szCs w:val="18"/>
        </w:rPr>
        <w:t xml:space="preserve">– </w:t>
      </w:r>
      <w:r w:rsidR="00CF29D9" w:rsidRPr="00CF29D9">
        <w:rPr>
          <w:rFonts w:ascii="Verdana" w:hAnsi="Verdana"/>
          <w:i/>
          <w:color w:val="757575"/>
          <w:sz w:val="18"/>
          <w:szCs w:val="18"/>
        </w:rPr>
        <w:t>by email</w:t>
      </w:r>
    </w:p>
    <w:p w14:paraId="68A4D328" w14:textId="4078B0EB" w:rsidR="007B7FA0" w:rsidRPr="00CF29D9" w:rsidRDefault="007B7FA0" w:rsidP="00CF29D9">
      <w:pPr>
        <w:pStyle w:val="NormalWeb"/>
        <w:tabs>
          <w:tab w:val="left" w:pos="360"/>
        </w:tabs>
        <w:adjustRightInd/>
        <w:spacing w:before="0" w:after="0"/>
        <w:jc w:val="both"/>
        <w:rPr>
          <w:rFonts w:ascii="Verdana" w:hAnsi="Verdana"/>
          <w:b/>
          <w:color w:val="757575"/>
          <w:sz w:val="18"/>
          <w:szCs w:val="18"/>
        </w:rPr>
      </w:pPr>
      <w:r w:rsidRPr="00CF29D9">
        <w:rPr>
          <w:rFonts w:ascii="Verdana" w:hAnsi="Verdana"/>
          <w:color w:val="757575"/>
          <w:sz w:val="18"/>
          <w:szCs w:val="18"/>
        </w:rPr>
        <w:t xml:space="preserve">Not mandatory for account opening but </w:t>
      </w:r>
      <w:r w:rsidR="00CF29D9">
        <w:rPr>
          <w:rFonts w:ascii="Verdana" w:hAnsi="Verdana"/>
          <w:color w:val="757575"/>
          <w:sz w:val="18"/>
          <w:szCs w:val="18"/>
        </w:rPr>
        <w:t>mandatory to</w:t>
      </w:r>
      <w:r w:rsidRPr="00CF29D9">
        <w:rPr>
          <w:rFonts w:ascii="Verdana" w:hAnsi="Verdana"/>
          <w:color w:val="757575"/>
          <w:sz w:val="18"/>
          <w:szCs w:val="18"/>
        </w:rPr>
        <w:t xml:space="preserve"> trade</w:t>
      </w:r>
      <w:r w:rsidRPr="00440B20">
        <w:rPr>
          <w:rFonts w:ascii="Verdana" w:hAnsi="Verdana"/>
          <w:color w:val="757575"/>
          <w:sz w:val="18"/>
          <w:szCs w:val="18"/>
        </w:rPr>
        <w:t xml:space="preserve">. </w:t>
      </w:r>
    </w:p>
    <w:p w14:paraId="68A4D329" w14:textId="77777777" w:rsidR="007B7FA0" w:rsidRPr="00440B20" w:rsidRDefault="00440B20" w:rsidP="00374E6D">
      <w:pPr>
        <w:spacing w:before="0" w:after="0"/>
        <w:jc w:val="both"/>
        <w:rPr>
          <w:rFonts w:ascii="Verdana" w:hAnsi="Verdana"/>
          <w:color w:val="757575"/>
          <w:sz w:val="18"/>
          <w:szCs w:val="18"/>
        </w:rPr>
      </w:pPr>
      <w:r>
        <w:rPr>
          <w:rFonts w:ascii="Verdana" w:hAnsi="Verdana"/>
          <w:color w:val="757575"/>
          <w:sz w:val="18"/>
          <w:szCs w:val="18"/>
        </w:rPr>
        <w:t>T</w:t>
      </w:r>
      <w:r w:rsidR="007B7FA0" w:rsidRPr="00440B20">
        <w:rPr>
          <w:rFonts w:ascii="Verdana" w:hAnsi="Verdana"/>
          <w:color w:val="757575"/>
          <w:sz w:val="18"/>
          <w:szCs w:val="18"/>
        </w:rPr>
        <w:t xml:space="preserve">he client has to complete a one off disclaimer letter </w:t>
      </w:r>
      <w:r w:rsidRPr="00440B20">
        <w:rPr>
          <w:rFonts w:ascii="Verdana" w:hAnsi="Verdana"/>
          <w:color w:val="757575"/>
          <w:sz w:val="18"/>
          <w:szCs w:val="18"/>
        </w:rPr>
        <w:t>authorizing</w:t>
      </w:r>
      <w:r w:rsidR="007B7FA0" w:rsidRPr="00440B20">
        <w:rPr>
          <w:rFonts w:ascii="Verdana" w:hAnsi="Verdana"/>
          <w:color w:val="757575"/>
          <w:sz w:val="18"/>
          <w:szCs w:val="18"/>
        </w:rPr>
        <w:t xml:space="preserve"> SCB to pass on trade/holdings related the information to the brokers.</w:t>
      </w:r>
    </w:p>
    <w:bookmarkStart w:id="6" w:name="_MON_1693638850"/>
    <w:bookmarkEnd w:id="6"/>
    <w:p w14:paraId="68A4D32A" w14:textId="50A40556" w:rsidR="007B7FA0" w:rsidRDefault="00281D48" w:rsidP="00374E6D">
      <w:pPr>
        <w:spacing w:before="0" w:after="0"/>
        <w:jc w:val="both"/>
        <w:rPr>
          <w:rFonts w:ascii="Verdana" w:hAnsi="Verdana"/>
          <w:color w:val="757575"/>
          <w:sz w:val="18"/>
          <w:szCs w:val="18"/>
        </w:rPr>
      </w:pPr>
      <w:r>
        <w:rPr>
          <w:rFonts w:ascii="Verdana" w:hAnsi="Verdana"/>
          <w:color w:val="757575"/>
          <w:sz w:val="18"/>
          <w:szCs w:val="18"/>
        </w:rPr>
        <w:object w:dxaOrig="1534" w:dyaOrig="993" w14:anchorId="44FC57AE">
          <v:shape id="_x0000_i1028" type="#_x0000_t75" style="width:76.5pt;height:49.5pt" o:ole="">
            <v:imagedata r:id="rId16" o:title=""/>
          </v:shape>
          <o:OLEObject Type="Embed" ProgID="Word.Document.12" ShapeID="_x0000_i1028" DrawAspect="Icon" ObjectID="_1784531051" r:id="rId17">
            <o:FieldCodes>\s</o:FieldCodes>
          </o:OLEObject>
        </w:object>
      </w:r>
    </w:p>
    <w:p w14:paraId="6884AFE1" w14:textId="2C5C9237" w:rsidR="0005192B" w:rsidRDefault="0005192B" w:rsidP="00374E6D">
      <w:pPr>
        <w:spacing w:before="0" w:after="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object w:dxaOrig="1440" w:dyaOrig="1270" w14:anchorId="2D36DA2C">
          <v:shape id="_x0000_i1029" type="#_x0000_t75" style="width:1in;height:63.75pt" o:ole="">
            <v:imagedata r:id="rId18" o:title=""/>
          </v:shape>
          <o:OLEObject Type="Embed" ProgID="Outlook.FileAttach" ShapeID="_x0000_i1029" DrawAspect="Icon" ObjectID="_1784531052" r:id="rId19"/>
        </w:object>
      </w:r>
    </w:p>
    <w:p w14:paraId="766225B6" w14:textId="77777777" w:rsidR="0005192B" w:rsidRDefault="0005192B" w:rsidP="00374E6D">
      <w:pPr>
        <w:spacing w:before="0" w:after="0"/>
        <w:jc w:val="both"/>
        <w:rPr>
          <w:rFonts w:asciiTheme="minorHAnsi" w:eastAsiaTheme="minorHAnsi" w:hAnsiTheme="minorHAnsi" w:cstheme="minorBidi"/>
          <w:sz w:val="22"/>
          <w:szCs w:val="22"/>
          <w:lang w:eastAsia="en-US"/>
        </w:rPr>
      </w:pPr>
    </w:p>
    <w:p w14:paraId="2E4DC03D" w14:textId="77777777" w:rsidR="0005192B" w:rsidRPr="00440B20" w:rsidRDefault="0005192B" w:rsidP="00374E6D">
      <w:pPr>
        <w:spacing w:before="0" w:after="0"/>
        <w:jc w:val="both"/>
        <w:rPr>
          <w:rFonts w:ascii="Verdana" w:hAnsi="Verdana"/>
          <w:color w:val="757575"/>
          <w:sz w:val="18"/>
          <w:szCs w:val="18"/>
        </w:rPr>
      </w:pPr>
    </w:p>
    <w:p w14:paraId="68A4D32D" w14:textId="729E1FED" w:rsidR="007B7FA0" w:rsidRPr="00DE399F" w:rsidRDefault="007B7FA0" w:rsidP="00374E6D">
      <w:pPr>
        <w:pStyle w:val="NormalWeb"/>
        <w:numPr>
          <w:ilvl w:val="0"/>
          <w:numId w:val="33"/>
        </w:numPr>
        <w:autoSpaceDE w:val="0"/>
        <w:autoSpaceDN w:val="0"/>
        <w:spacing w:before="100" w:beforeAutospacing="1" w:after="100" w:afterAutospacing="1"/>
        <w:ind w:left="360"/>
        <w:jc w:val="both"/>
        <w:rPr>
          <w:rFonts w:ascii="Verdana" w:hAnsi="Verdana"/>
          <w:b/>
          <w:color w:val="757575"/>
          <w:sz w:val="18"/>
          <w:szCs w:val="18"/>
          <w:u w:val="single"/>
        </w:rPr>
      </w:pPr>
      <w:r w:rsidRPr="00DE399F">
        <w:rPr>
          <w:rFonts w:ascii="Verdana" w:hAnsi="Verdana"/>
          <w:b/>
          <w:color w:val="757575"/>
          <w:sz w:val="18"/>
          <w:szCs w:val="18"/>
          <w:u w:val="single"/>
        </w:rPr>
        <w:t>Existing STC Application Requirements – If the applicant already has an STC code pre-existing then the applicant has to ful</w:t>
      </w:r>
      <w:r w:rsidR="00DE399F">
        <w:rPr>
          <w:rFonts w:ascii="Verdana" w:hAnsi="Verdana"/>
          <w:b/>
          <w:color w:val="757575"/>
          <w:sz w:val="18"/>
          <w:szCs w:val="18"/>
          <w:u w:val="single"/>
        </w:rPr>
        <w:t>fill the following requirements</w:t>
      </w:r>
    </w:p>
    <w:p w14:paraId="68A4D32E" w14:textId="77777777" w:rsidR="007B7FA0" w:rsidRPr="003365E7" w:rsidRDefault="003365E7" w:rsidP="00374E6D">
      <w:pPr>
        <w:pStyle w:val="ListParagraph"/>
        <w:jc w:val="both"/>
        <w:rPr>
          <w:rFonts w:ascii="Verdana" w:eastAsia="MS Mincho" w:hAnsi="Verdana"/>
          <w:color w:val="757575"/>
          <w:kern w:val="16"/>
          <w:sz w:val="18"/>
          <w:szCs w:val="18"/>
          <w:lang w:eastAsia="ja-JP"/>
        </w:rPr>
      </w:pPr>
      <w:r w:rsidRPr="003365E7">
        <w:rPr>
          <w:rFonts w:ascii="Verdana" w:eastAsia="MS Mincho" w:hAnsi="Verdana"/>
          <w:color w:val="757575"/>
          <w:kern w:val="16"/>
          <w:sz w:val="18"/>
          <w:szCs w:val="18"/>
          <w:lang w:eastAsia="ja-JP"/>
        </w:rPr>
        <w:t>Same requirements as listed under ‘NEW STC Application Requirements’ except for the below</w:t>
      </w:r>
    </w:p>
    <w:p w14:paraId="68A4D32F" w14:textId="2ECBC7CA" w:rsidR="007B7FA0" w:rsidRDefault="007B7FA0" w:rsidP="00374E6D">
      <w:pPr>
        <w:pStyle w:val="ListParagraph"/>
        <w:numPr>
          <w:ilvl w:val="0"/>
          <w:numId w:val="34"/>
        </w:numPr>
        <w:spacing w:before="0" w:beforeAutospacing="0" w:after="120" w:afterAutospacing="0"/>
        <w:ind w:left="360"/>
        <w:jc w:val="both"/>
        <w:rPr>
          <w:rFonts w:ascii="Verdana" w:hAnsi="Verdana"/>
          <w:sz w:val="18"/>
          <w:szCs w:val="18"/>
        </w:rPr>
      </w:pPr>
      <w:r w:rsidRPr="00DE399F">
        <w:rPr>
          <w:rFonts w:ascii="Verdana" w:eastAsia="MS Mincho" w:hAnsi="Verdana"/>
          <w:b/>
          <w:color w:val="757575"/>
          <w:kern w:val="16"/>
          <w:sz w:val="18"/>
          <w:szCs w:val="18"/>
          <w:lang w:eastAsia="ja-JP"/>
        </w:rPr>
        <w:t xml:space="preserve">Securities Trading Code (STC) Application Form – </w:t>
      </w:r>
      <w:r w:rsidRPr="00DE399F">
        <w:rPr>
          <w:rFonts w:ascii="Verdana" w:eastAsia="MS Mincho" w:hAnsi="Verdana"/>
          <w:i/>
          <w:color w:val="757575"/>
          <w:kern w:val="16"/>
          <w:sz w:val="18"/>
          <w:szCs w:val="18"/>
          <w:lang w:eastAsia="ja-JP"/>
        </w:rPr>
        <w:t>Copy of Existing STC</w:t>
      </w:r>
      <w:r w:rsidR="00017A2C">
        <w:rPr>
          <w:rFonts w:ascii="Verdana" w:eastAsia="MS Mincho" w:hAnsi="Verdana"/>
          <w:i/>
          <w:color w:val="757575"/>
          <w:kern w:val="16"/>
          <w:sz w:val="18"/>
          <w:szCs w:val="18"/>
          <w:lang w:eastAsia="ja-JP"/>
        </w:rPr>
        <w:t xml:space="preserve"> form</w:t>
      </w:r>
      <w:r w:rsidR="003365E7" w:rsidRPr="00DE399F">
        <w:rPr>
          <w:rFonts w:ascii="Verdana" w:eastAsia="MS Mincho" w:hAnsi="Verdana"/>
          <w:i/>
          <w:color w:val="757575"/>
          <w:kern w:val="16"/>
          <w:sz w:val="18"/>
          <w:szCs w:val="18"/>
          <w:lang w:eastAsia="ja-JP"/>
        </w:rPr>
        <w:t xml:space="preserve"> already submitted previously f</w:t>
      </w:r>
      <w:r w:rsidR="00DE399F" w:rsidRPr="00DE399F">
        <w:rPr>
          <w:rFonts w:ascii="Verdana" w:eastAsia="MS Mincho" w:hAnsi="Verdana"/>
          <w:i/>
          <w:color w:val="757575"/>
          <w:kern w:val="16"/>
          <w:sz w:val="18"/>
          <w:szCs w:val="18"/>
          <w:lang w:eastAsia="ja-JP"/>
        </w:rPr>
        <w:t>or the issuance of the STC code</w:t>
      </w:r>
    </w:p>
    <w:p w14:paraId="68A4D330" w14:textId="77777777" w:rsidR="007B7FA0" w:rsidRDefault="007B7FA0" w:rsidP="00374E6D">
      <w:pPr>
        <w:pStyle w:val="ListParagraph"/>
        <w:spacing w:before="0" w:beforeAutospacing="0" w:after="120" w:afterAutospacing="0"/>
        <w:ind w:left="360"/>
        <w:jc w:val="both"/>
        <w:rPr>
          <w:rFonts w:ascii="Verdana" w:hAnsi="Verdana"/>
          <w:sz w:val="18"/>
          <w:szCs w:val="18"/>
        </w:rPr>
      </w:pPr>
    </w:p>
    <w:p w14:paraId="68A4D331" w14:textId="77777777" w:rsidR="007B7FA0" w:rsidRDefault="007B7FA0" w:rsidP="00374E6D">
      <w:pPr>
        <w:pStyle w:val="NormalWeb"/>
        <w:spacing w:after="0"/>
        <w:jc w:val="both"/>
        <w:rPr>
          <w:rFonts w:ascii="Verdana" w:hAnsi="Verdana"/>
          <w:b/>
          <w:sz w:val="18"/>
          <w:szCs w:val="18"/>
        </w:rPr>
      </w:pPr>
    </w:p>
    <w:tbl>
      <w:tblPr>
        <w:tblW w:w="9953" w:type="dxa"/>
        <w:tblCellSpacing w:w="15" w:type="dxa"/>
        <w:tblInd w:w="-239" w:type="dxa"/>
        <w:tblLayout w:type="fixed"/>
        <w:tblCellMar>
          <w:top w:w="15" w:type="dxa"/>
          <w:left w:w="15" w:type="dxa"/>
          <w:bottom w:w="15" w:type="dxa"/>
          <w:right w:w="15" w:type="dxa"/>
        </w:tblCellMar>
        <w:tblLook w:val="0000" w:firstRow="0" w:lastRow="0" w:firstColumn="0" w:lastColumn="0" w:noHBand="0" w:noVBand="0"/>
      </w:tblPr>
      <w:tblGrid>
        <w:gridCol w:w="1229"/>
        <w:gridCol w:w="8724"/>
      </w:tblGrid>
      <w:tr w:rsidR="003365E7" w14:paraId="68A4D336" w14:textId="77777777" w:rsidTr="00E56129">
        <w:trPr>
          <w:tblCellSpacing w:w="15" w:type="dxa"/>
        </w:trPr>
        <w:tc>
          <w:tcPr>
            <w:tcW w:w="1184" w:type="dxa"/>
          </w:tcPr>
          <w:p w14:paraId="68A4D332" w14:textId="77777777" w:rsidR="003365E7" w:rsidRDefault="003365E7" w:rsidP="00374E6D">
            <w:pPr>
              <w:pStyle w:val="NormalWeb"/>
              <w:jc w:val="both"/>
              <w:rPr>
                <w:rFonts w:ascii="Verdana" w:hAnsi="Verdana"/>
                <w:sz w:val="18"/>
                <w:szCs w:val="18"/>
              </w:rPr>
            </w:pPr>
            <w:r>
              <w:rPr>
                <w:rFonts w:ascii="Verdana" w:hAnsi="Verdana"/>
                <w:b/>
                <w:bCs/>
                <w:sz w:val="18"/>
                <w:szCs w:val="18"/>
              </w:rPr>
              <w:t>Timing</w:t>
            </w:r>
          </w:p>
        </w:tc>
        <w:tc>
          <w:tcPr>
            <w:tcW w:w="8679" w:type="dxa"/>
          </w:tcPr>
          <w:p w14:paraId="68A4D333" w14:textId="77777777" w:rsidR="00A31F80" w:rsidRDefault="00A31F80" w:rsidP="00E56129">
            <w:pPr>
              <w:pStyle w:val="ListParagraph"/>
              <w:ind w:left="411"/>
              <w:jc w:val="both"/>
              <w:rPr>
                <w:rFonts w:ascii="Verdana" w:eastAsia="MS Mincho" w:hAnsi="Verdana"/>
                <w:color w:val="757575"/>
                <w:kern w:val="16"/>
                <w:sz w:val="18"/>
                <w:szCs w:val="18"/>
                <w:lang w:eastAsia="ja-JP"/>
              </w:rPr>
            </w:pPr>
            <w:r w:rsidRPr="00A31F80">
              <w:rPr>
                <w:rFonts w:ascii="Verdana" w:eastAsia="MS Mincho" w:hAnsi="Verdana"/>
                <w:color w:val="757575"/>
                <w:kern w:val="16"/>
                <w:sz w:val="18"/>
                <w:szCs w:val="18"/>
                <w:lang w:eastAsia="ja-JP"/>
              </w:rPr>
              <w:t xml:space="preserve">The market timeframe for opening accounts is </w:t>
            </w:r>
            <w:r>
              <w:rPr>
                <w:rFonts w:ascii="Verdana" w:eastAsia="MS Mincho" w:hAnsi="Verdana"/>
                <w:color w:val="757575"/>
                <w:kern w:val="16"/>
                <w:sz w:val="18"/>
                <w:szCs w:val="18"/>
                <w:lang w:eastAsia="ja-JP"/>
              </w:rPr>
              <w:t>15-20</w:t>
            </w:r>
            <w:r w:rsidRPr="00A31F80">
              <w:rPr>
                <w:rFonts w:ascii="Verdana" w:eastAsia="MS Mincho" w:hAnsi="Verdana"/>
                <w:color w:val="757575"/>
                <w:kern w:val="16"/>
                <w:sz w:val="18"/>
                <w:szCs w:val="18"/>
                <w:lang w:eastAsia="ja-JP"/>
              </w:rPr>
              <w:t xml:space="preserve"> business days post completion and acceptance of </w:t>
            </w:r>
            <w:r>
              <w:rPr>
                <w:rFonts w:ascii="Verdana" w:eastAsia="MS Mincho" w:hAnsi="Verdana"/>
                <w:color w:val="757575"/>
                <w:kern w:val="16"/>
                <w:sz w:val="18"/>
                <w:szCs w:val="18"/>
                <w:lang w:eastAsia="ja-JP"/>
              </w:rPr>
              <w:t xml:space="preserve">original wet ink signed/certified </w:t>
            </w:r>
            <w:r w:rsidRPr="00A31F80">
              <w:rPr>
                <w:rFonts w:ascii="Verdana" w:eastAsia="MS Mincho" w:hAnsi="Verdana"/>
                <w:color w:val="757575"/>
                <w:kern w:val="16"/>
                <w:sz w:val="18"/>
                <w:szCs w:val="18"/>
                <w:lang w:eastAsia="ja-JP"/>
              </w:rPr>
              <w:t xml:space="preserve">documents by the agent. </w:t>
            </w:r>
          </w:p>
          <w:p w14:paraId="68A4D334" w14:textId="77777777" w:rsidR="00A31F80" w:rsidRDefault="00A31F80" w:rsidP="00E56129">
            <w:pPr>
              <w:pStyle w:val="ListParagraph"/>
              <w:ind w:left="411"/>
              <w:jc w:val="both"/>
              <w:rPr>
                <w:rFonts w:ascii="Verdana" w:eastAsia="MS Mincho" w:hAnsi="Verdana"/>
                <w:color w:val="757575"/>
                <w:kern w:val="16"/>
                <w:sz w:val="18"/>
                <w:szCs w:val="18"/>
                <w:lang w:eastAsia="ja-JP"/>
              </w:rPr>
            </w:pPr>
            <w:r w:rsidRPr="00A31F80">
              <w:rPr>
                <w:rFonts w:ascii="Verdana" w:eastAsia="MS Mincho" w:hAnsi="Verdana"/>
                <w:color w:val="757575"/>
                <w:kern w:val="16"/>
                <w:sz w:val="18"/>
                <w:szCs w:val="18"/>
                <w:lang w:eastAsia="ja-JP"/>
              </w:rPr>
              <w:t xml:space="preserve">The executed documents received from the client may be sent for further certification or legalization affecting the turnaround time for market application. </w:t>
            </w:r>
          </w:p>
          <w:p w14:paraId="68A4D335" w14:textId="77777777" w:rsidR="00E37933" w:rsidRPr="00A31F80" w:rsidRDefault="00A31F80" w:rsidP="00E56129">
            <w:pPr>
              <w:pStyle w:val="ListParagraph"/>
              <w:ind w:left="411"/>
              <w:jc w:val="both"/>
              <w:rPr>
                <w:rFonts w:ascii="Verdana" w:eastAsia="MS Mincho" w:hAnsi="Verdana"/>
                <w:color w:val="757575"/>
                <w:kern w:val="16"/>
                <w:sz w:val="18"/>
                <w:szCs w:val="18"/>
                <w:lang w:eastAsia="ja-JP"/>
              </w:rPr>
            </w:pPr>
            <w:r w:rsidRPr="00A31F80">
              <w:rPr>
                <w:rFonts w:ascii="Verdana" w:eastAsia="MS Mincho" w:hAnsi="Verdana"/>
                <w:color w:val="757575"/>
                <w:kern w:val="16"/>
                <w:sz w:val="18"/>
                <w:szCs w:val="18"/>
                <w:lang w:eastAsia="ja-JP"/>
              </w:rPr>
              <w:t>The documents may also be subject to regulatory and KYC checks and additional documents may be requested by the agent/market authorities which could potentially extend the normal processing time.</w:t>
            </w:r>
          </w:p>
        </w:tc>
      </w:tr>
      <w:tr w:rsidR="003365E7" w14:paraId="68A4D339" w14:textId="77777777" w:rsidTr="00E56129">
        <w:trPr>
          <w:tblCellSpacing w:w="15" w:type="dxa"/>
        </w:trPr>
        <w:tc>
          <w:tcPr>
            <w:tcW w:w="1184" w:type="dxa"/>
          </w:tcPr>
          <w:p w14:paraId="68A4D337" w14:textId="77777777" w:rsidR="003365E7" w:rsidRDefault="00374E6D" w:rsidP="00374E6D">
            <w:pPr>
              <w:pStyle w:val="NormalWeb"/>
              <w:jc w:val="both"/>
              <w:rPr>
                <w:rFonts w:ascii="Verdana" w:hAnsi="Verdana"/>
                <w:sz w:val="18"/>
                <w:szCs w:val="18"/>
              </w:rPr>
            </w:pPr>
            <w:bookmarkStart w:id="7" w:name="sub"/>
            <w:bookmarkEnd w:id="7"/>
            <w:r>
              <w:rPr>
                <w:rFonts w:ascii="Verdana" w:hAnsi="Verdana"/>
                <w:b/>
                <w:bCs/>
                <w:sz w:val="18"/>
                <w:szCs w:val="18"/>
              </w:rPr>
              <w:t>Sub-Custodian</w:t>
            </w:r>
          </w:p>
        </w:tc>
        <w:tc>
          <w:tcPr>
            <w:tcW w:w="8679" w:type="dxa"/>
          </w:tcPr>
          <w:p w14:paraId="68A4D338" w14:textId="341FFEFD" w:rsidR="003365E7" w:rsidRPr="003365E7" w:rsidRDefault="0005192B" w:rsidP="00DE399F">
            <w:pPr>
              <w:pStyle w:val="NormalWeb"/>
              <w:ind w:left="411"/>
              <w:jc w:val="both"/>
              <w:rPr>
                <w:rFonts w:ascii="Verdana" w:hAnsi="Verdana"/>
                <w:color w:val="757575"/>
                <w:sz w:val="18"/>
                <w:szCs w:val="18"/>
              </w:rPr>
            </w:pPr>
            <w:r>
              <w:rPr>
                <w:rFonts w:ascii="Verdana" w:hAnsi="Verdana"/>
                <w:color w:val="757575"/>
                <w:sz w:val="18"/>
                <w:szCs w:val="18"/>
              </w:rPr>
              <w:t>RBC I</w:t>
            </w:r>
            <w:r w:rsidR="003365E7" w:rsidRPr="003365E7">
              <w:rPr>
                <w:rFonts w:ascii="Verdana" w:hAnsi="Verdana"/>
                <w:color w:val="757575"/>
                <w:sz w:val="18"/>
                <w:szCs w:val="18"/>
              </w:rPr>
              <w:t xml:space="preserve">S has appointed </w:t>
            </w:r>
            <w:r w:rsidR="00DE399F">
              <w:rPr>
                <w:rFonts w:ascii="Verdana" w:hAnsi="Verdana"/>
                <w:color w:val="757575"/>
                <w:sz w:val="18"/>
                <w:szCs w:val="18"/>
                <w:lang w:eastAsia="en-GB"/>
              </w:rPr>
              <w:t>SCB DIFC Dubai</w:t>
            </w:r>
            <w:r w:rsidR="00DE399F" w:rsidRPr="00D12E2C">
              <w:rPr>
                <w:rFonts w:ascii="Verdana" w:hAnsi="Verdana"/>
                <w:color w:val="757575"/>
                <w:sz w:val="18"/>
                <w:szCs w:val="18"/>
                <w:lang w:eastAsia="en-GB"/>
              </w:rPr>
              <w:t xml:space="preserve"> who in turn has appointed </w:t>
            </w:r>
            <w:r w:rsidR="00DE399F">
              <w:rPr>
                <w:rFonts w:ascii="Verdana" w:hAnsi="Verdana"/>
                <w:color w:val="757575"/>
                <w:sz w:val="18"/>
                <w:szCs w:val="18"/>
                <w:lang w:eastAsia="en-GB"/>
              </w:rPr>
              <w:t>SCB Vietnam</w:t>
            </w:r>
            <w:r w:rsidR="00DE399F" w:rsidRPr="00D12E2C">
              <w:rPr>
                <w:rFonts w:ascii="Verdana" w:hAnsi="Verdana"/>
                <w:color w:val="757575"/>
                <w:sz w:val="18"/>
                <w:szCs w:val="18"/>
                <w:lang w:eastAsia="en-GB"/>
              </w:rPr>
              <w:t xml:space="preserve"> as Sub-custodian</w:t>
            </w:r>
            <w:r w:rsidR="003365E7" w:rsidRPr="003365E7">
              <w:rPr>
                <w:rFonts w:ascii="Verdana" w:hAnsi="Verdana"/>
                <w:color w:val="757575"/>
                <w:sz w:val="18"/>
                <w:szCs w:val="18"/>
              </w:rPr>
              <w:t>. Their role is to process the application, open and manage the necessary accounts.</w:t>
            </w:r>
          </w:p>
        </w:tc>
      </w:tr>
      <w:tr w:rsidR="003365E7" w14:paraId="68A4D33D" w14:textId="77777777" w:rsidTr="00E56129">
        <w:trPr>
          <w:tblCellSpacing w:w="15" w:type="dxa"/>
        </w:trPr>
        <w:tc>
          <w:tcPr>
            <w:tcW w:w="1184" w:type="dxa"/>
          </w:tcPr>
          <w:p w14:paraId="68A4D33A" w14:textId="6D7FAC10" w:rsidR="003365E7" w:rsidRDefault="003365E7" w:rsidP="00374E6D">
            <w:pPr>
              <w:pStyle w:val="NormalWeb"/>
              <w:jc w:val="both"/>
              <w:rPr>
                <w:rFonts w:ascii="Verdana" w:hAnsi="Verdana"/>
                <w:sz w:val="18"/>
                <w:szCs w:val="18"/>
              </w:rPr>
            </w:pPr>
            <w:bookmarkStart w:id="8" w:name="details"/>
            <w:bookmarkEnd w:id="8"/>
            <w:r>
              <w:rPr>
                <w:rFonts w:ascii="Verdana" w:hAnsi="Verdana"/>
                <w:b/>
                <w:bCs/>
                <w:sz w:val="18"/>
                <w:szCs w:val="18"/>
              </w:rPr>
              <w:t xml:space="preserve">Further Details </w:t>
            </w:r>
          </w:p>
        </w:tc>
        <w:tc>
          <w:tcPr>
            <w:tcW w:w="8679" w:type="dxa"/>
          </w:tcPr>
          <w:p w14:paraId="68A4D33C" w14:textId="3C54C03B" w:rsidR="003365E7" w:rsidRPr="00690580" w:rsidRDefault="003365E7" w:rsidP="00690580">
            <w:pPr>
              <w:pStyle w:val="NormalWeb"/>
              <w:ind w:left="411"/>
              <w:jc w:val="both"/>
              <w:rPr>
                <w:rFonts w:ascii="Verdana" w:hAnsi="Verdana"/>
                <w:color w:val="757575"/>
                <w:sz w:val="18"/>
                <w:szCs w:val="18"/>
              </w:rPr>
            </w:pPr>
            <w:r w:rsidRPr="003365E7">
              <w:rPr>
                <w:rFonts w:ascii="Verdana" w:hAnsi="Verdana"/>
                <w:color w:val="757575"/>
                <w:sz w:val="18"/>
                <w:szCs w:val="18"/>
              </w:rPr>
              <w:t>None</w:t>
            </w:r>
          </w:p>
        </w:tc>
      </w:tr>
      <w:bookmarkEnd w:id="4"/>
      <w:bookmarkEnd w:id="5"/>
    </w:tbl>
    <w:p w14:paraId="68A4D33E" w14:textId="15DE18CC" w:rsidR="00DE399F" w:rsidRDefault="00DE399F" w:rsidP="00374E6D">
      <w:pPr>
        <w:pStyle w:val="Heading3"/>
        <w:tabs>
          <w:tab w:val="center" w:pos="4877"/>
        </w:tabs>
        <w:jc w:val="both"/>
        <w:rPr>
          <w:b/>
          <w:sz w:val="25"/>
          <w:szCs w:val="25"/>
        </w:rPr>
      </w:pPr>
    </w:p>
    <w:p w14:paraId="0469F93E" w14:textId="77777777" w:rsidR="00DE399F" w:rsidRDefault="00DE399F" w:rsidP="00DE399F">
      <w:pPr>
        <w:pStyle w:val="BodyText"/>
        <w:rPr>
          <w:color w:val="0060A9"/>
        </w:rPr>
      </w:pPr>
      <w:r>
        <w:br w:type="page"/>
      </w:r>
    </w:p>
    <w:p w14:paraId="68A4D340" w14:textId="77777777" w:rsidR="00432B3C" w:rsidRPr="003365E7" w:rsidRDefault="003365E7" w:rsidP="00374E6D">
      <w:pPr>
        <w:pStyle w:val="Heading3"/>
        <w:tabs>
          <w:tab w:val="center" w:pos="4877"/>
        </w:tabs>
        <w:jc w:val="both"/>
        <w:rPr>
          <w:b/>
          <w:sz w:val="25"/>
          <w:szCs w:val="25"/>
        </w:rPr>
      </w:pPr>
      <w:r w:rsidRPr="003365E7">
        <w:rPr>
          <w:b/>
          <w:sz w:val="25"/>
          <w:szCs w:val="25"/>
        </w:rPr>
        <w:lastRenderedPageBreak/>
        <w:t>Account Amendment</w:t>
      </w:r>
      <w:r w:rsidR="001F3086">
        <w:rPr>
          <w:b/>
          <w:sz w:val="25"/>
          <w:szCs w:val="25"/>
        </w:rPr>
        <w:t>/Name Change</w:t>
      </w:r>
    </w:p>
    <w:p w14:paraId="68A4D342" w14:textId="62228DCA" w:rsidR="001C2F33" w:rsidRPr="00DE399F" w:rsidRDefault="001C2F33" w:rsidP="00DE399F">
      <w:pPr>
        <w:pStyle w:val="NormalWeb"/>
        <w:tabs>
          <w:tab w:val="left" w:pos="360"/>
        </w:tabs>
        <w:adjustRightInd/>
        <w:spacing w:before="0" w:after="0"/>
        <w:jc w:val="both"/>
        <w:rPr>
          <w:rFonts w:ascii="Verdana" w:hAnsi="Verdana"/>
          <w:b/>
          <w:color w:val="757575"/>
          <w:sz w:val="18"/>
          <w:szCs w:val="18"/>
        </w:rPr>
      </w:pPr>
      <w:r w:rsidRPr="00DE399F">
        <w:rPr>
          <w:rFonts w:ascii="Verdana" w:hAnsi="Verdana"/>
          <w:b/>
          <w:color w:val="757575"/>
          <w:sz w:val="18"/>
          <w:szCs w:val="18"/>
        </w:rPr>
        <w:t xml:space="preserve">a. Securities Trading Code (STC) Information Change Form - </w:t>
      </w:r>
      <w:r w:rsidRPr="00DE399F">
        <w:rPr>
          <w:rFonts w:ascii="Verdana" w:hAnsi="Verdana"/>
          <w:i/>
          <w:color w:val="757575"/>
          <w:sz w:val="18"/>
          <w:szCs w:val="18"/>
        </w:rPr>
        <w:t>Original</w:t>
      </w:r>
      <w:r w:rsidRPr="00DE399F">
        <w:rPr>
          <w:rFonts w:ascii="Verdana" w:hAnsi="Verdana"/>
          <w:b/>
          <w:color w:val="757575"/>
          <w:sz w:val="18"/>
          <w:szCs w:val="18"/>
        </w:rPr>
        <w:t xml:space="preserve"> </w:t>
      </w:r>
    </w:p>
    <w:p w14:paraId="68A4D343" w14:textId="565689DD" w:rsidR="001C2F33" w:rsidRDefault="004326B5" w:rsidP="004326B5">
      <w:pPr>
        <w:pStyle w:val="BodyText"/>
        <w:ind w:firstLine="720"/>
        <w:jc w:val="both"/>
      </w:pPr>
      <w:r>
        <w:rPr>
          <w:rFonts w:asciiTheme="minorHAnsi" w:eastAsiaTheme="minorHAnsi" w:hAnsiTheme="minorHAnsi" w:cstheme="minorBidi"/>
          <w:sz w:val="22"/>
          <w:szCs w:val="22"/>
          <w:lang w:eastAsia="en-US"/>
        </w:rPr>
        <w:object w:dxaOrig="1440" w:dyaOrig="1215" w14:anchorId="5E96B2CF">
          <v:shape id="_x0000_i1030" type="#_x0000_t75" style="width:1in;height:60.75pt" o:ole="">
            <v:imagedata r:id="rId20" o:title=""/>
          </v:shape>
          <o:OLEObject Type="Embed" ProgID="Outlook.FileAttach" ShapeID="_x0000_i1030" DrawAspect="Icon" ObjectID="_1784531053" r:id="rId21"/>
        </w:object>
      </w:r>
    </w:p>
    <w:p w14:paraId="68A4D344" w14:textId="1E42F255" w:rsidR="001C2F33" w:rsidRPr="00DE399F" w:rsidRDefault="001C2F33" w:rsidP="00DE399F">
      <w:pPr>
        <w:pStyle w:val="NormalWeb"/>
        <w:tabs>
          <w:tab w:val="left" w:pos="360"/>
        </w:tabs>
        <w:adjustRightInd/>
        <w:spacing w:before="0" w:after="0"/>
        <w:jc w:val="both"/>
        <w:rPr>
          <w:rFonts w:ascii="Verdana" w:hAnsi="Verdana"/>
          <w:b/>
          <w:color w:val="757575"/>
          <w:sz w:val="18"/>
          <w:szCs w:val="18"/>
        </w:rPr>
      </w:pPr>
      <w:r w:rsidRPr="00DE399F">
        <w:rPr>
          <w:rFonts w:ascii="Verdana" w:hAnsi="Verdana"/>
          <w:b/>
          <w:color w:val="757575"/>
          <w:sz w:val="18"/>
          <w:szCs w:val="18"/>
        </w:rPr>
        <w:t xml:space="preserve">b. </w:t>
      </w:r>
      <w:r w:rsidR="00017A2C">
        <w:rPr>
          <w:rFonts w:ascii="Verdana" w:hAnsi="Verdana"/>
          <w:b/>
          <w:color w:val="757575"/>
          <w:sz w:val="18"/>
          <w:szCs w:val="18"/>
        </w:rPr>
        <w:t xml:space="preserve">Certificate of name change </w:t>
      </w:r>
      <w:r w:rsidR="00017A2C">
        <w:rPr>
          <w:rFonts w:ascii="Verdana" w:eastAsia="Arial Unicode MS" w:hAnsi="Verdana"/>
          <w:noProof/>
          <w:color w:val="808080"/>
          <w:sz w:val="18"/>
          <w:szCs w:val="18"/>
        </w:rPr>
        <w:t>-</w:t>
      </w:r>
      <w:r w:rsidR="00017A2C" w:rsidRPr="00017A2C">
        <w:rPr>
          <w:rFonts w:ascii="Verdana" w:hAnsi="Verdana"/>
          <w:i/>
          <w:color w:val="757575"/>
          <w:sz w:val="18"/>
          <w:szCs w:val="18"/>
        </w:rPr>
        <w:t xml:space="preserve"> </w:t>
      </w:r>
      <w:r w:rsidR="00017A2C" w:rsidRPr="00DE399F">
        <w:rPr>
          <w:rFonts w:ascii="Verdana" w:hAnsi="Verdana"/>
          <w:i/>
          <w:color w:val="757575"/>
          <w:sz w:val="18"/>
          <w:szCs w:val="18"/>
        </w:rPr>
        <w:t>Notarized and Consularized</w:t>
      </w:r>
    </w:p>
    <w:p w14:paraId="2AE27043" w14:textId="09575D95" w:rsidR="00017A2C" w:rsidRDefault="00017A2C">
      <w:pPr>
        <w:adjustRightInd/>
        <w:spacing w:before="0" w:after="200" w:line="276" w:lineRule="auto"/>
        <w:rPr>
          <w:rFonts w:ascii="Verdana" w:eastAsia="Arial Unicode MS" w:hAnsi="Verdana"/>
          <w:noProof/>
          <w:color w:val="808080"/>
          <w:sz w:val="18"/>
          <w:szCs w:val="18"/>
        </w:rPr>
      </w:pPr>
      <w:r>
        <w:rPr>
          <w:rFonts w:ascii="Verdana" w:eastAsia="Arial Unicode MS" w:hAnsi="Verdana"/>
          <w:noProof/>
          <w:color w:val="808080"/>
          <w:sz w:val="18"/>
          <w:szCs w:val="18"/>
        </w:rPr>
        <w:br w:type="page"/>
      </w:r>
    </w:p>
    <w:p w14:paraId="68A4D346" w14:textId="77777777" w:rsidR="00432B3C" w:rsidRPr="00E37933" w:rsidRDefault="00E37933" w:rsidP="00374E6D">
      <w:pPr>
        <w:pStyle w:val="Heading4"/>
        <w:jc w:val="both"/>
        <w:rPr>
          <w:b/>
          <w:sz w:val="25"/>
          <w:szCs w:val="25"/>
        </w:rPr>
      </w:pPr>
      <w:r w:rsidRPr="00E37933">
        <w:rPr>
          <w:b/>
          <w:sz w:val="25"/>
          <w:szCs w:val="25"/>
        </w:rPr>
        <w:lastRenderedPageBreak/>
        <w:t>Account Closure</w:t>
      </w:r>
    </w:p>
    <w:p w14:paraId="68A4D347" w14:textId="77777777" w:rsidR="00E37933" w:rsidRPr="00E37933" w:rsidRDefault="00E37933" w:rsidP="00374E6D">
      <w:pPr>
        <w:jc w:val="both"/>
        <w:rPr>
          <w:rFonts w:ascii="Verdana" w:eastAsia="Arial Unicode MS" w:hAnsi="Verdana"/>
          <w:noProof/>
          <w:color w:val="808080"/>
          <w:sz w:val="18"/>
          <w:szCs w:val="18"/>
        </w:rPr>
      </w:pPr>
      <w:r w:rsidRPr="00E37933">
        <w:rPr>
          <w:rFonts w:ascii="Verdana" w:eastAsia="Arial Unicode MS" w:hAnsi="Verdana"/>
          <w:noProof/>
          <w:color w:val="808080"/>
          <w:sz w:val="18"/>
          <w:szCs w:val="18"/>
        </w:rPr>
        <w:t>There are two options for account closure and the client has to choose the relevant option.</w:t>
      </w:r>
    </w:p>
    <w:p w14:paraId="68A4D348" w14:textId="77777777" w:rsidR="00E37933" w:rsidRPr="00E37933" w:rsidRDefault="00E37933" w:rsidP="00374E6D">
      <w:pPr>
        <w:pStyle w:val="ListParagraph"/>
        <w:numPr>
          <w:ilvl w:val="1"/>
          <w:numId w:val="35"/>
        </w:numPr>
        <w:jc w:val="both"/>
        <w:rPr>
          <w:rFonts w:ascii="Verdana" w:eastAsia="Arial Unicode MS" w:hAnsi="Verdana"/>
          <w:noProof/>
          <w:color w:val="808080"/>
          <w:kern w:val="16"/>
          <w:sz w:val="18"/>
          <w:szCs w:val="18"/>
          <w:lang w:eastAsia="ja-JP"/>
        </w:rPr>
      </w:pPr>
      <w:r w:rsidRPr="00E37933">
        <w:rPr>
          <w:rFonts w:ascii="Verdana" w:eastAsia="Arial Unicode MS" w:hAnsi="Verdana"/>
          <w:noProof/>
          <w:color w:val="808080"/>
          <w:kern w:val="16"/>
          <w:sz w:val="18"/>
          <w:szCs w:val="18"/>
          <w:lang w:eastAsia="ja-JP"/>
        </w:rPr>
        <w:t>Account Closure with STC cancellation</w:t>
      </w:r>
    </w:p>
    <w:p w14:paraId="68A4D349" w14:textId="77777777" w:rsidR="00E37933" w:rsidRPr="00E37933" w:rsidRDefault="00E37933" w:rsidP="00374E6D">
      <w:pPr>
        <w:pStyle w:val="ListParagraph"/>
        <w:numPr>
          <w:ilvl w:val="1"/>
          <w:numId w:val="35"/>
        </w:numPr>
        <w:jc w:val="both"/>
        <w:rPr>
          <w:rFonts w:ascii="Verdana" w:eastAsia="Arial Unicode MS" w:hAnsi="Verdana"/>
          <w:noProof/>
          <w:color w:val="808080"/>
          <w:kern w:val="16"/>
          <w:sz w:val="18"/>
          <w:szCs w:val="18"/>
          <w:lang w:eastAsia="ja-JP"/>
        </w:rPr>
      </w:pPr>
      <w:r w:rsidRPr="00E37933">
        <w:rPr>
          <w:rFonts w:ascii="Verdana" w:eastAsia="Arial Unicode MS" w:hAnsi="Verdana"/>
          <w:noProof/>
          <w:color w:val="808080"/>
          <w:kern w:val="16"/>
          <w:sz w:val="18"/>
          <w:szCs w:val="18"/>
          <w:lang w:eastAsia="ja-JP"/>
        </w:rPr>
        <w:t>Account Closure without STC cancellation</w:t>
      </w:r>
    </w:p>
    <w:p w14:paraId="68A4D34A" w14:textId="3F62AEBC" w:rsidR="00E37933" w:rsidRDefault="00E37933" w:rsidP="00374E6D">
      <w:pPr>
        <w:jc w:val="both"/>
        <w:rPr>
          <w:rFonts w:ascii="Verdana" w:eastAsia="Arial Unicode MS" w:hAnsi="Verdana"/>
          <w:noProof/>
          <w:color w:val="808080"/>
          <w:sz w:val="18"/>
          <w:szCs w:val="18"/>
        </w:rPr>
      </w:pPr>
      <w:r w:rsidRPr="00E37933">
        <w:rPr>
          <w:rFonts w:ascii="Verdana" w:eastAsia="Arial Unicode MS" w:hAnsi="Verdana"/>
          <w:noProof/>
          <w:color w:val="808080"/>
          <w:sz w:val="18"/>
          <w:szCs w:val="18"/>
        </w:rPr>
        <w:t xml:space="preserve">Note: If the client does not want to close the STC, then they can choose to only close the accounts linked to the STC which allows the agent to re-activate </w:t>
      </w:r>
      <w:r w:rsidR="00DE399F">
        <w:rPr>
          <w:rFonts w:ascii="Verdana" w:eastAsia="Arial Unicode MS" w:hAnsi="Verdana"/>
          <w:noProof/>
          <w:color w:val="808080"/>
          <w:sz w:val="18"/>
          <w:szCs w:val="18"/>
        </w:rPr>
        <w:t>it</w:t>
      </w:r>
      <w:r w:rsidRPr="00E37933">
        <w:rPr>
          <w:rFonts w:ascii="Verdana" w:eastAsia="Arial Unicode MS" w:hAnsi="Verdana"/>
          <w:noProof/>
          <w:color w:val="808080"/>
          <w:sz w:val="18"/>
          <w:szCs w:val="18"/>
        </w:rPr>
        <w:t xml:space="preserve"> if the client changes their mind and wants to trade on the market again. Therefore it is suggested to provide STC cancellation only for liquidated clients.</w:t>
      </w:r>
    </w:p>
    <w:p w14:paraId="68A4D354" w14:textId="5822F559" w:rsidR="00B924A2" w:rsidRPr="00DE399F" w:rsidRDefault="006F228A" w:rsidP="00374E6D">
      <w:pPr>
        <w:pStyle w:val="Heading5"/>
        <w:jc w:val="both"/>
        <w:rPr>
          <w:b w:val="0"/>
        </w:rPr>
      </w:pPr>
      <w:r>
        <w:rPr>
          <w:rFonts w:ascii="Verdana" w:hAnsi="Verdana"/>
          <w:b w:val="0"/>
          <w:color w:val="757575"/>
          <w:sz w:val="18"/>
          <w:szCs w:val="18"/>
          <w:lang w:eastAsia="en-GB"/>
        </w:rPr>
        <w:t>C</w:t>
      </w:r>
      <w:r w:rsidR="00DE399F" w:rsidRPr="00DE399F">
        <w:rPr>
          <w:rFonts w:ascii="Verdana" w:hAnsi="Verdana"/>
          <w:b w:val="0"/>
          <w:color w:val="757575"/>
          <w:sz w:val="18"/>
          <w:szCs w:val="18"/>
          <w:lang w:eastAsia="en-GB"/>
        </w:rPr>
        <w:t>lient should always ensure there are no outstanding trades, corporate actions, fees and holdings prior to sending the closure instruction</w:t>
      </w:r>
      <w:r w:rsidR="00DE399F">
        <w:rPr>
          <w:rFonts w:ascii="Verdana" w:hAnsi="Verdana"/>
          <w:b w:val="0"/>
          <w:color w:val="757575"/>
          <w:sz w:val="18"/>
          <w:szCs w:val="18"/>
          <w:lang w:eastAsia="en-GB"/>
        </w:rPr>
        <w:t>.</w:t>
      </w:r>
    </w:p>
    <w:p w14:paraId="68A4D355" w14:textId="77777777" w:rsidR="00B924A2" w:rsidRDefault="00B924A2" w:rsidP="00374E6D">
      <w:pPr>
        <w:pStyle w:val="BodyText"/>
        <w:jc w:val="both"/>
        <w:rPr>
          <w:lang w:eastAsia="en-US"/>
        </w:rPr>
      </w:pPr>
    </w:p>
    <w:p w14:paraId="68A4D356" w14:textId="77777777" w:rsidR="00B924A2" w:rsidRPr="00B924A2" w:rsidRDefault="00B924A2" w:rsidP="00374E6D">
      <w:pPr>
        <w:pStyle w:val="BodyText"/>
        <w:jc w:val="both"/>
        <w:rPr>
          <w:lang w:eastAsia="en-US"/>
        </w:rPr>
      </w:pPr>
    </w:p>
    <w:p w14:paraId="68A4D357" w14:textId="77777777" w:rsidR="00B924A2" w:rsidRPr="00B924A2" w:rsidRDefault="00B924A2" w:rsidP="00374E6D">
      <w:pPr>
        <w:pStyle w:val="BodyText"/>
        <w:jc w:val="both"/>
        <w:rPr>
          <w:lang w:eastAsia="en-US"/>
        </w:rPr>
      </w:pPr>
    </w:p>
    <w:bookmarkEnd w:id="2"/>
    <w:bookmarkEnd w:id="3"/>
    <w:p w14:paraId="68A4D358" w14:textId="77777777" w:rsidR="00432B3C" w:rsidRPr="003C744E" w:rsidRDefault="00432B3C" w:rsidP="00374E6D">
      <w:pPr>
        <w:pStyle w:val="ListNumber"/>
        <w:jc w:val="both"/>
        <w:sectPr w:rsidR="00432B3C" w:rsidRPr="003C744E" w:rsidSect="007B7FA0">
          <w:headerReference w:type="even" r:id="rId22"/>
          <w:headerReference w:type="default" r:id="rId23"/>
          <w:footerReference w:type="even" r:id="rId24"/>
          <w:footerReference w:type="default" r:id="rId25"/>
          <w:headerReference w:type="first" r:id="rId26"/>
          <w:footerReference w:type="first" r:id="rId27"/>
          <w:pgSz w:w="11909" w:h="16834" w:code="9"/>
          <w:pgMar w:top="1077" w:right="1077" w:bottom="1077" w:left="1077" w:header="1080" w:footer="432" w:gutter="0"/>
          <w:pgNumType w:start="1"/>
          <w:cols w:space="720"/>
          <w:titlePg/>
          <w:docGrid w:linePitch="360"/>
        </w:sectPr>
      </w:pPr>
    </w:p>
    <w:p w14:paraId="68A4D359" w14:textId="77777777" w:rsidR="00432B3C" w:rsidRPr="00DD570C" w:rsidRDefault="00432B3C" w:rsidP="00374E6D">
      <w:pPr>
        <w:pStyle w:val="TitleDisclaimer"/>
        <w:jc w:val="both"/>
      </w:pPr>
      <w:r w:rsidRPr="00DD570C">
        <w:lastRenderedPageBreak/>
        <w:t>Disclaimer</w:t>
      </w:r>
    </w:p>
    <w:p w14:paraId="6F506B8A" w14:textId="77777777" w:rsidR="0005192B" w:rsidRDefault="0005192B" w:rsidP="0005192B">
      <w:pPr>
        <w:jc w:val="both"/>
      </w:pPr>
      <w:r w:rsidRPr="00492123">
        <w:rPr>
          <w:rFonts w:cs="Arial"/>
          <w:sz w:val="18"/>
          <w:szCs w:val="18"/>
        </w:rPr>
        <w:t>© Copyright Royal Bank of Canada 2023. RBC Investor Services™ is a global brand name operating primarily through the following companies: Royal Bank of Canada and RBC Investor Services Trust and their branches and affiliates. In the United Kingdom (UK), RBC Investor Services operates through RBC Investor Services Trust, UK Branch, authorized and regulated by the Office of the Superintendent of Financial Institutions of Canada. Authorized by the Prudential Regulation Authority. Subject to regulation by the Financial Conduct Authority and limited regulation by the Prudential Regulation Authority.  Details about the extent of our regulation by the Financial Conduct Authority and the Prudential Regulation Authority are available on request.  RBC Offshore Fund Managers Limited is regulated by the Guernsey Financial Services Commission in the conduct of investment business. Registered company number 8494. RBC Fund Administration (CI) Limited is regulated by the Jersey Financial Services Commission in the conduct of fund services and trust company business in Jersey. Registered company number 52624.</w:t>
      </w:r>
      <w:r>
        <w:rPr>
          <w:rFonts w:cs="Arial"/>
          <w:sz w:val="18"/>
          <w:szCs w:val="18"/>
        </w:rPr>
        <w:t xml:space="preserve"> </w:t>
      </w:r>
      <w:r w:rsidRPr="00D37284">
        <w:rPr>
          <w:rFonts w:cs="Arial"/>
          <w:sz w:val="18"/>
          <w:szCs w:val="18"/>
        </w:rPr>
        <w:t>This document is provided for general information and does not necessarily reflect individual circumstances. It does not constitute financial, tax, legal or accounting advice, and should not be relied upon in that regard. This document must not be reproduced, forwarded or otherwise made available to any third party outside the recipient’s organization without the express written consent of RBC Investor</w:t>
      </w:r>
      <w:r>
        <w:rPr>
          <w:rFonts w:cs="Arial"/>
          <w:sz w:val="18"/>
          <w:szCs w:val="18"/>
        </w:rPr>
        <w:t xml:space="preserve"> </w:t>
      </w:r>
      <w:r w:rsidRPr="00D37284">
        <w:rPr>
          <w:rFonts w:cs="Arial"/>
          <w:sz w:val="18"/>
          <w:szCs w:val="18"/>
        </w:rPr>
        <w:t>Services. Links to external websites are for convenience only. RBC Investor Services does not review, endorse, approve, control or accept any responsibility for the content of those sites. Linking to external websites is at your own risk. ® / ™ Trademarks of Royal Bank of Canada. Used under licence.</w:t>
      </w:r>
    </w:p>
    <w:p w14:paraId="68A4D35B" w14:textId="77777777" w:rsidR="007B7FA0" w:rsidRDefault="007B7FA0" w:rsidP="00374E6D">
      <w:pPr>
        <w:jc w:val="both"/>
      </w:pPr>
    </w:p>
    <w:sectPr w:rsidR="007B7FA0" w:rsidSect="007B7FA0">
      <w:headerReference w:type="even" r:id="rId28"/>
      <w:headerReference w:type="first" r:id="rId29"/>
      <w:footerReference w:type="first" r:id="rId30"/>
      <w:pgSz w:w="11909" w:h="16834" w:code="9"/>
      <w:pgMar w:top="1077" w:right="1077" w:bottom="1077" w:left="1077" w:header="0"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4D366" w14:textId="77777777" w:rsidR="001F3086" w:rsidRDefault="001F3086" w:rsidP="00432B3C">
      <w:pPr>
        <w:spacing w:before="0" w:after="0" w:line="240" w:lineRule="auto"/>
      </w:pPr>
      <w:r>
        <w:separator/>
      </w:r>
    </w:p>
  </w:endnote>
  <w:endnote w:type="continuationSeparator" w:id="0">
    <w:p w14:paraId="68A4D367" w14:textId="77777777" w:rsidR="001F3086" w:rsidRDefault="001F3086" w:rsidP="00432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swiss"/>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6838D" w14:textId="77777777" w:rsidR="009700A7" w:rsidRDefault="00970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368" w14:textId="77777777" w:rsidR="00E37933" w:rsidRPr="000720EB" w:rsidRDefault="00E37933" w:rsidP="007B7FA0">
    <w:pPr>
      <w:pStyle w:val="Footer"/>
    </w:pPr>
    <w:r w:rsidRPr="009B18F0">
      <w:rPr>
        <w:rStyle w:val="PageNumber"/>
        <w:b/>
        <w:caps w:val="0"/>
      </w:rPr>
      <w:fldChar w:fldCharType="begin"/>
    </w:r>
    <w:r w:rsidRPr="009B18F0">
      <w:rPr>
        <w:rStyle w:val="PageNumber"/>
        <w:b/>
        <w:caps w:val="0"/>
      </w:rPr>
      <w:instrText xml:space="preserve"> PAGE  </w:instrText>
    </w:r>
    <w:r w:rsidRPr="009B18F0">
      <w:rPr>
        <w:rStyle w:val="PageNumber"/>
        <w:b/>
        <w:caps w:val="0"/>
      </w:rPr>
      <w:fldChar w:fldCharType="separate"/>
    </w:r>
    <w:r w:rsidR="009700A7">
      <w:rPr>
        <w:rStyle w:val="PageNumber"/>
        <w:b/>
        <w:caps w:val="0"/>
      </w:rPr>
      <w:t>6</w:t>
    </w:r>
    <w:r w:rsidRPr="009B18F0">
      <w:rPr>
        <w:rStyle w:val="PageNumber"/>
        <w:b/>
        <w:caps w:val="0"/>
      </w:rPr>
      <w:fldChar w:fldCharType="end"/>
    </w:r>
    <w:r>
      <w:t xml:space="preserve">  |  </w:t>
    </w:r>
    <w:r w:rsidR="009700A7">
      <w:fldChar w:fldCharType="begin"/>
    </w:r>
    <w:r w:rsidR="009700A7">
      <w:instrText xml:space="preserve"> STYLEREF  "Heading 1 + Sub-Heading"  \* MERGEFORMAT </w:instrText>
    </w:r>
    <w:r w:rsidR="009700A7">
      <w:fldChar w:fldCharType="separate"/>
    </w:r>
    <w:r w:rsidR="009700A7">
      <w:t>FII Market Entry Requirements for Vietnam</w:t>
    </w:r>
    <w:r w:rsidR="009700A7">
      <w:fldChar w:fldCharType="end"/>
    </w:r>
    <w:r>
      <w:rPr>
        <w:snapToGrid/>
        <w:lang w:eastAsia="en-US"/>
      </w:rPr>
      <mc:AlternateContent>
        <mc:Choice Requires="wps">
          <w:drawing>
            <wp:anchor distT="0" distB="0" distL="114300" distR="114300" simplePos="0" relativeHeight="251660288" behindDoc="0" locked="0" layoutInCell="1" allowOverlap="1" wp14:anchorId="68A4D36E" wp14:editId="68A4D36F">
              <wp:simplePos x="0" y="0"/>
              <wp:positionH relativeFrom="page">
                <wp:posOffset>3543300</wp:posOffset>
              </wp:positionH>
              <wp:positionV relativeFrom="page">
                <wp:posOffset>10067290</wp:posOffset>
              </wp:positionV>
              <wp:extent cx="1965960" cy="347345"/>
              <wp:effectExtent l="0" t="0" r="0" b="0"/>
              <wp:wrapNone/>
              <wp:docPr id="3"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E37933" w14:paraId="68A4D375" w14:textId="77777777">
                            <w:trPr>
                              <w:trHeight w:hRule="exact" w:val="547"/>
                            </w:trPr>
                            <w:tc>
                              <w:tcPr>
                                <w:tcW w:w="3096" w:type="dxa"/>
                              </w:tcPr>
                              <w:p w14:paraId="68A4D374" w14:textId="77777777" w:rsidR="00E37933" w:rsidRDefault="00E37933" w:rsidP="007B7FA0">
                                <w:pPr>
                                  <w:pStyle w:val="Draft"/>
                                </w:pPr>
                                <w:r>
                                  <w:t>Draft</w:t>
                                </w:r>
                              </w:p>
                            </w:tc>
                          </w:tr>
                        </w:tbl>
                        <w:p w14:paraId="68A4D376" w14:textId="77777777" w:rsidR="00E37933" w:rsidRDefault="00E37933" w:rsidP="007B7F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4D36E" id="_x0000_t202" coordsize="21600,21600" o:spt="202" path="m,l,21600r21600,l21600,xe">
              <v:stroke joinstyle="miter"/>
              <v:path gradientshapeok="t" o:connecttype="rect"/>
            </v:shapetype>
            <v:shape id="DraftBox2P" o:spid="_x0000_s1026" type="#_x0000_t202" style="position:absolute;margin-left:279pt;margin-top:792.7pt;width:154.8pt;height:27.35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" filled="f" stroked="f">
              <v:textbox inset="0,0,0,0">
                <w:txbxContent>
                  <w:tbl>
                    <w:tblPr>
                      <w:tblW w:w="0" w:type="auto"/>
                      <w:tblLayout w:type="fixed"/>
                      <w:tblLook w:val="01E0" w:firstRow="1" w:lastRow="1" w:firstColumn="1" w:lastColumn="1" w:noHBand="0" w:noVBand="0"/>
                    </w:tblPr>
                    <w:tblGrid>
                      <w:gridCol w:w="3096"/>
                    </w:tblGrid>
                    <w:tr w:rsidR="00E37933" w14:paraId="68A4D375" w14:textId="77777777">
                      <w:trPr>
                        <w:trHeight w:hRule="exact" w:val="547"/>
                      </w:trPr>
                      <w:tc>
                        <w:tcPr>
                          <w:tcW w:w="3096" w:type="dxa"/>
                        </w:tcPr>
                        <w:p w14:paraId="68A4D374" w14:textId="77777777" w:rsidR="00E37933" w:rsidRDefault="00E37933" w:rsidP="007B7FA0">
                          <w:pPr>
                            <w:pStyle w:val="Draft"/>
                          </w:pPr>
                          <w:r>
                            <w:t>Draft</w:t>
                          </w:r>
                        </w:p>
                      </w:tc>
                    </w:tr>
                  </w:tbl>
                  <w:p w14:paraId="68A4D376" w14:textId="77777777" w:rsidR="00E37933" w:rsidRDefault="00E37933" w:rsidP="007B7FA0"/>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36A" w14:textId="77777777" w:rsidR="00E37933" w:rsidRPr="00B0308B" w:rsidRDefault="00E37933" w:rsidP="007B7FA0">
    <w:pPr>
      <w:pStyle w:val="Footer"/>
    </w:pPr>
    <w:r w:rsidRPr="00DD570C">
      <w:rPr>
        <w:rStyle w:val="PageNumber"/>
        <w:b/>
      </w:rPr>
      <w:fldChar w:fldCharType="begin"/>
    </w:r>
    <w:r w:rsidRPr="00DD570C">
      <w:rPr>
        <w:rStyle w:val="PageNumber"/>
        <w:b/>
      </w:rPr>
      <w:instrText xml:space="preserve"> PAGE  </w:instrText>
    </w:r>
    <w:r w:rsidRPr="00DD570C">
      <w:rPr>
        <w:rStyle w:val="PageNumber"/>
        <w:b/>
      </w:rPr>
      <w:fldChar w:fldCharType="separate"/>
    </w:r>
    <w:r w:rsidR="009700A7">
      <w:rPr>
        <w:rStyle w:val="PageNumber"/>
        <w:b/>
      </w:rPr>
      <w:t>1</w:t>
    </w:r>
    <w:r w:rsidRPr="00DD570C">
      <w:rPr>
        <w:rStyle w:val="PageNumber"/>
        <w:b/>
      </w:rPr>
      <w:fldChar w:fldCharType="end"/>
    </w:r>
    <w:r w:rsidRPr="00B0308B">
      <w:t xml:space="preserve">  |  </w:t>
    </w:r>
    <w:r w:rsidR="009700A7">
      <w:fldChar w:fldCharType="begin"/>
    </w:r>
    <w:r w:rsidR="009700A7">
      <w:instrText xml:space="preserve"> STYLEREF  "Heading 1 + Sub-Heading"  \* MERGEFORMAT </w:instrText>
    </w:r>
    <w:r w:rsidR="009700A7">
      <w:fldChar w:fldCharType="separate"/>
    </w:r>
    <w:r w:rsidR="009700A7">
      <w:t>FII Market Entry Requirements for Vietnam</w:t>
    </w:r>
    <w:r w:rsidR="009700A7">
      <w:fldChar w:fldCharType="end"/>
    </w:r>
    <w:r>
      <w:rPr>
        <w:snapToGrid/>
        <w:lang w:eastAsia="en-US"/>
      </w:rPr>
      <mc:AlternateContent>
        <mc:Choice Requires="wps">
          <w:drawing>
            <wp:anchor distT="0" distB="0" distL="114300" distR="114300" simplePos="0" relativeHeight="251659264" behindDoc="0" locked="0" layoutInCell="1" allowOverlap="1" wp14:anchorId="68A4D372" wp14:editId="68A4D373">
              <wp:simplePos x="0" y="0"/>
              <wp:positionH relativeFrom="page">
                <wp:posOffset>3543300</wp:posOffset>
              </wp:positionH>
              <wp:positionV relativeFrom="page">
                <wp:posOffset>10067290</wp:posOffset>
              </wp:positionV>
              <wp:extent cx="1965960" cy="347345"/>
              <wp:effectExtent l="0" t="0" r="0" b="0"/>
              <wp:wrapNone/>
              <wp:docPr id="2" name="DraftBox2P"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1E0" w:firstRow="1" w:lastRow="1" w:firstColumn="1" w:lastColumn="1" w:noHBand="0" w:noVBand="0"/>
                          </w:tblPr>
                          <w:tblGrid>
                            <w:gridCol w:w="3096"/>
                          </w:tblGrid>
                          <w:tr w:rsidR="00E37933" w14:paraId="68A4D378" w14:textId="77777777">
                            <w:trPr>
                              <w:trHeight w:hRule="exact" w:val="547"/>
                            </w:trPr>
                            <w:tc>
                              <w:tcPr>
                                <w:tcW w:w="3096" w:type="dxa"/>
                              </w:tcPr>
                              <w:p w14:paraId="68A4D377" w14:textId="77777777" w:rsidR="00E37933" w:rsidRDefault="00E37933" w:rsidP="007B7FA0">
                                <w:pPr>
                                  <w:pStyle w:val="Draft"/>
                                </w:pPr>
                                <w:r>
                                  <w:t>Draft</w:t>
                                </w:r>
                              </w:p>
                            </w:tc>
                          </w:tr>
                        </w:tbl>
                        <w:p w14:paraId="68A4D379" w14:textId="77777777" w:rsidR="00E37933" w:rsidRDefault="00E37933" w:rsidP="007B7F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4D372" id="_x0000_t202" coordsize="21600,21600" o:spt="202" path="m,l,21600r21600,l21600,xe">
              <v:stroke joinstyle="miter"/>
              <v:path gradientshapeok="t" o:connecttype="rect"/>
            </v:shapetype>
            <v:shape id="_x0000_s1027" type="#_x0000_t202" style="position:absolute;margin-left:279pt;margin-top:792.7pt;width:154.8pt;height:27.3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" filled="f" stroked="f">
              <v:textbox inset="0,0,0,0">
                <w:txbxContent>
                  <w:tbl>
                    <w:tblPr>
                      <w:tblW w:w="0" w:type="auto"/>
                      <w:tblLayout w:type="fixed"/>
                      <w:tblLook w:val="01E0" w:firstRow="1" w:lastRow="1" w:firstColumn="1" w:lastColumn="1" w:noHBand="0" w:noVBand="0"/>
                    </w:tblPr>
                    <w:tblGrid>
                      <w:gridCol w:w="3096"/>
                    </w:tblGrid>
                    <w:tr w:rsidR="00E37933" w14:paraId="68A4D378" w14:textId="77777777">
                      <w:trPr>
                        <w:trHeight w:hRule="exact" w:val="547"/>
                      </w:trPr>
                      <w:tc>
                        <w:tcPr>
                          <w:tcW w:w="3096" w:type="dxa"/>
                        </w:tcPr>
                        <w:p w14:paraId="68A4D377" w14:textId="77777777" w:rsidR="00E37933" w:rsidRDefault="00E37933" w:rsidP="007B7FA0">
                          <w:pPr>
                            <w:pStyle w:val="Draft"/>
                          </w:pPr>
                          <w:r>
                            <w:t>Draft</w:t>
                          </w:r>
                        </w:p>
                      </w:tc>
                    </w:tr>
                  </w:tbl>
                  <w:p w14:paraId="68A4D379" w14:textId="77777777" w:rsidR="00E37933" w:rsidRDefault="00E37933" w:rsidP="007B7FA0"/>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36D" w14:textId="3484E1D1" w:rsidR="00E37933" w:rsidRPr="00B0308B" w:rsidRDefault="0005192B" w:rsidP="007B7FA0">
    <w:pPr>
      <w:pStyle w:val="FooterBackcover"/>
    </w:pPr>
    <w:r>
      <w:t>rbci</w:t>
    </w:r>
    <w:r w:rsidR="00E37933">
      <w:t>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4D364" w14:textId="77777777" w:rsidR="001F3086" w:rsidRDefault="001F3086" w:rsidP="00432B3C">
      <w:pPr>
        <w:spacing w:before="0" w:after="0" w:line="240" w:lineRule="auto"/>
      </w:pPr>
      <w:r>
        <w:separator/>
      </w:r>
    </w:p>
  </w:footnote>
  <w:footnote w:type="continuationSeparator" w:id="0">
    <w:p w14:paraId="68A4D365" w14:textId="77777777" w:rsidR="001F3086" w:rsidRDefault="001F3086" w:rsidP="00432B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BD17D" w14:textId="77777777" w:rsidR="009700A7" w:rsidRDefault="00970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A63A5" w14:textId="77777777" w:rsidR="009700A7" w:rsidRDefault="009700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369" w14:textId="53FEB71C" w:rsidR="00E37933" w:rsidRPr="00D24DF2" w:rsidRDefault="009700A7" w:rsidP="007B7FA0">
    <w:pPr>
      <w:spacing w:before="0" w:after="1080"/>
    </w:pPr>
    <w:r>
      <w:rPr>
        <w:noProof/>
        <w:lang w:eastAsia="en-US"/>
      </w:rPr>
      <w:drawing>
        <wp:inline distT="0" distB="0" distL="0" distR="0" wp14:anchorId="6DC393D2" wp14:editId="030AD9A7">
          <wp:extent cx="1117600" cy="50360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5954" cy="534410"/>
                  </a:xfrm>
                  <a:prstGeom prst="rect">
                    <a:avLst/>
                  </a:prstGeom>
                  <a:noFill/>
                  <a:ln>
                    <a:noFill/>
                  </a:ln>
                </pic:spPr>
              </pic:pic>
            </a:graphicData>
          </a:graphic>
        </wp:inline>
      </w:drawing>
    </w:r>
    <w:bookmarkStart w:id="9" w:name="_GoBack"/>
    <w:bookmarkEnd w:id="9"/>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36B" w14:textId="77777777" w:rsidR="00E37933" w:rsidRDefault="00E3793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D36C" w14:textId="77777777" w:rsidR="00E37933" w:rsidRPr="00D24DF2" w:rsidRDefault="00E37933" w:rsidP="007B7F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F83E6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9CFC16B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17A77E2"/>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65AE9E0"/>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19AA81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14F94586"/>
    <w:multiLevelType w:val="hybridMultilevel"/>
    <w:tmpl w:val="671E8414"/>
    <w:lvl w:ilvl="0" w:tplc="BA62B44E">
      <w:start w:val="1"/>
      <w:numFmt w:val="upperLetter"/>
      <w:pStyle w:val="List"/>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DD7F2F"/>
    <w:multiLevelType w:val="hybridMultilevel"/>
    <w:tmpl w:val="3FCCCD1A"/>
    <w:lvl w:ilvl="0" w:tplc="F8927B7A">
      <w:start w:val="1"/>
      <w:numFmt w:val="bullet"/>
      <w:pStyle w:val="ListBullet2"/>
      <w:lvlText w:val=""/>
      <w:lvlJc w:val="left"/>
      <w:pPr>
        <w:tabs>
          <w:tab w:val="num" w:pos="680"/>
        </w:tabs>
        <w:ind w:left="680" w:hanging="340"/>
      </w:pPr>
      <w:rPr>
        <w:rFonts w:ascii="Wingdings" w:hAnsi="Wingdings" w:hint="default"/>
        <w:color w:val="8499A6"/>
        <w:sz w:val="20"/>
      </w:rPr>
    </w:lvl>
    <w:lvl w:ilvl="1" w:tplc="B0649FC8">
      <w:start w:val="1"/>
      <w:numFmt w:val="bullet"/>
      <w:lvlText w:val="o"/>
      <w:lvlJc w:val="left"/>
      <w:pPr>
        <w:tabs>
          <w:tab w:val="num" w:pos="2806"/>
        </w:tabs>
        <w:ind w:left="2806" w:hanging="360"/>
      </w:pPr>
      <w:rPr>
        <w:rFonts w:ascii="Courier New" w:hAnsi="Courier New" w:hint="default"/>
      </w:rPr>
    </w:lvl>
    <w:lvl w:ilvl="2" w:tplc="04090005" w:tentative="1">
      <w:start w:val="1"/>
      <w:numFmt w:val="bullet"/>
      <w:lvlText w:val=""/>
      <w:lvlJc w:val="left"/>
      <w:pPr>
        <w:tabs>
          <w:tab w:val="num" w:pos="3526"/>
        </w:tabs>
        <w:ind w:left="3526" w:hanging="360"/>
      </w:pPr>
      <w:rPr>
        <w:rFonts w:ascii="Wingdings" w:hAnsi="Wingdings" w:hint="default"/>
      </w:rPr>
    </w:lvl>
    <w:lvl w:ilvl="3" w:tplc="04090001" w:tentative="1">
      <w:start w:val="1"/>
      <w:numFmt w:val="bullet"/>
      <w:lvlText w:val=""/>
      <w:lvlJc w:val="left"/>
      <w:pPr>
        <w:tabs>
          <w:tab w:val="num" w:pos="4246"/>
        </w:tabs>
        <w:ind w:left="4246" w:hanging="360"/>
      </w:pPr>
      <w:rPr>
        <w:rFonts w:ascii="Symbol" w:hAnsi="Symbol" w:hint="default"/>
      </w:rPr>
    </w:lvl>
    <w:lvl w:ilvl="4" w:tplc="04090003" w:tentative="1">
      <w:start w:val="1"/>
      <w:numFmt w:val="bullet"/>
      <w:lvlText w:val="o"/>
      <w:lvlJc w:val="left"/>
      <w:pPr>
        <w:tabs>
          <w:tab w:val="num" w:pos="4966"/>
        </w:tabs>
        <w:ind w:left="4966" w:hanging="360"/>
      </w:pPr>
      <w:rPr>
        <w:rFonts w:ascii="Courier New" w:hAnsi="Courier New" w:hint="default"/>
      </w:rPr>
    </w:lvl>
    <w:lvl w:ilvl="5" w:tplc="04090005" w:tentative="1">
      <w:start w:val="1"/>
      <w:numFmt w:val="bullet"/>
      <w:lvlText w:val=""/>
      <w:lvlJc w:val="left"/>
      <w:pPr>
        <w:tabs>
          <w:tab w:val="num" w:pos="5686"/>
        </w:tabs>
        <w:ind w:left="5686" w:hanging="360"/>
      </w:pPr>
      <w:rPr>
        <w:rFonts w:ascii="Wingdings" w:hAnsi="Wingdings" w:hint="default"/>
      </w:rPr>
    </w:lvl>
    <w:lvl w:ilvl="6" w:tplc="04090001" w:tentative="1">
      <w:start w:val="1"/>
      <w:numFmt w:val="bullet"/>
      <w:lvlText w:val=""/>
      <w:lvlJc w:val="left"/>
      <w:pPr>
        <w:tabs>
          <w:tab w:val="num" w:pos="6406"/>
        </w:tabs>
        <w:ind w:left="6406" w:hanging="360"/>
      </w:pPr>
      <w:rPr>
        <w:rFonts w:ascii="Symbol" w:hAnsi="Symbol" w:hint="default"/>
      </w:rPr>
    </w:lvl>
    <w:lvl w:ilvl="7" w:tplc="04090003" w:tentative="1">
      <w:start w:val="1"/>
      <w:numFmt w:val="bullet"/>
      <w:lvlText w:val="o"/>
      <w:lvlJc w:val="left"/>
      <w:pPr>
        <w:tabs>
          <w:tab w:val="num" w:pos="7126"/>
        </w:tabs>
        <w:ind w:left="7126" w:hanging="360"/>
      </w:pPr>
      <w:rPr>
        <w:rFonts w:ascii="Courier New" w:hAnsi="Courier New" w:hint="default"/>
      </w:rPr>
    </w:lvl>
    <w:lvl w:ilvl="8" w:tplc="04090005" w:tentative="1">
      <w:start w:val="1"/>
      <w:numFmt w:val="bullet"/>
      <w:lvlText w:val=""/>
      <w:lvlJc w:val="left"/>
      <w:pPr>
        <w:tabs>
          <w:tab w:val="num" w:pos="7846"/>
        </w:tabs>
        <w:ind w:left="7846" w:hanging="360"/>
      </w:pPr>
      <w:rPr>
        <w:rFonts w:ascii="Wingdings" w:hAnsi="Wingdings" w:hint="default"/>
      </w:rPr>
    </w:lvl>
  </w:abstractNum>
  <w:abstractNum w:abstractNumId="7" w15:restartNumberingAfterBreak="0">
    <w:nsid w:val="19A92175"/>
    <w:multiLevelType w:val="hybridMultilevel"/>
    <w:tmpl w:val="6CF6A9B4"/>
    <w:lvl w:ilvl="0" w:tplc="3E56E864">
      <w:start w:val="1"/>
      <w:numFmt w:val="decimal"/>
      <w:pStyle w:val="ListNumber"/>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F23BC9"/>
    <w:multiLevelType w:val="multilevel"/>
    <w:tmpl w:val="7EA29A76"/>
    <w:lvl w:ilvl="0">
      <w:start w:val="1"/>
      <w:numFmt w:val="decimal"/>
      <w:lvlText w:val="%1."/>
      <w:lvlJc w:val="left"/>
      <w:pPr>
        <w:ind w:left="400" w:hanging="360"/>
      </w:pPr>
      <w:rPr>
        <w:rFonts w:hint="default"/>
        <w:b w:val="0"/>
        <w:bCs w:val="0"/>
        <w:i w:val="0"/>
        <w:iCs w:val="0"/>
      </w:rPr>
    </w:lvl>
    <w:lvl w:ilvl="1">
      <w:start w:val="1"/>
      <w:numFmt w:val="decimal"/>
      <w:isLgl/>
      <w:lvlText w:val="%1.%2"/>
      <w:lvlJc w:val="left"/>
      <w:pPr>
        <w:ind w:left="415" w:hanging="375"/>
      </w:pPr>
      <w:rPr>
        <w:rFonts w:hint="default"/>
      </w:rPr>
    </w:lvl>
    <w:lvl w:ilvl="2">
      <w:start w:val="1"/>
      <w:numFmt w:val="decimal"/>
      <w:isLgl/>
      <w:lvlText w:val="%1.%2.%3"/>
      <w:lvlJc w:val="left"/>
      <w:pPr>
        <w:ind w:left="415" w:hanging="375"/>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480" w:hanging="1440"/>
      </w:pPr>
      <w:rPr>
        <w:rFonts w:hint="default"/>
      </w:rPr>
    </w:lvl>
  </w:abstractNum>
  <w:abstractNum w:abstractNumId="9" w15:restartNumberingAfterBreak="0">
    <w:nsid w:val="2B534C3A"/>
    <w:multiLevelType w:val="hybridMultilevel"/>
    <w:tmpl w:val="6F00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92612"/>
    <w:multiLevelType w:val="hybridMultilevel"/>
    <w:tmpl w:val="2696925E"/>
    <w:lvl w:ilvl="0" w:tplc="BCF0D7D4">
      <w:start w:val="1"/>
      <w:numFmt w:val="lowerRoman"/>
      <w:pStyle w:val="Question5"/>
      <w:lvlText w:val="%1."/>
      <w:lvlJc w:val="left"/>
      <w:pPr>
        <w:tabs>
          <w:tab w:val="num" w:pos="717"/>
        </w:tabs>
        <w:ind w:left="717"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8346DC"/>
    <w:multiLevelType w:val="multilevel"/>
    <w:tmpl w:val="1890963E"/>
    <w:styleLink w:val="NumHeadListChapter"/>
    <w:lvl w:ilvl="0">
      <w:start w:val="1"/>
      <w:numFmt w:val="decimal"/>
      <w:isLgl/>
      <w:lvlText w:val="%1."/>
      <w:lvlJc w:val="left"/>
      <w:pPr>
        <w:tabs>
          <w:tab w:val="num" w:pos="1008"/>
        </w:tabs>
        <w:ind w:left="1008" w:hanging="1008"/>
      </w:pPr>
      <w:rPr>
        <w:rFonts w:ascii="Arial" w:hAnsi="Arial" w:hint="default"/>
        <w:color w:val="002144"/>
        <w:sz w:val="32"/>
        <w:szCs w:val="20"/>
      </w:rPr>
    </w:lvl>
    <w:lvl w:ilvl="1">
      <w:start w:val="1"/>
      <w:numFmt w:val="decimal"/>
      <w:isLgl/>
      <w:lvlText w:val="%1.%2."/>
      <w:lvlJc w:val="left"/>
      <w:pPr>
        <w:tabs>
          <w:tab w:val="num" w:pos="1008"/>
        </w:tabs>
        <w:ind w:left="1008" w:hanging="1008"/>
      </w:pPr>
      <w:rPr>
        <w:rFonts w:ascii="Arial" w:hAnsi="Arial" w:hint="default"/>
        <w:b w:val="0"/>
        <w:i w:val="0"/>
        <w:color w:val="003263"/>
        <w:sz w:val="25"/>
        <w:szCs w:val="20"/>
      </w:rPr>
    </w:lvl>
    <w:lvl w:ilvl="2">
      <w:start w:val="1"/>
      <w:numFmt w:val="decimal"/>
      <w:isLgl/>
      <w:lvlText w:val="%1.%2.%3."/>
      <w:lvlJc w:val="left"/>
      <w:pPr>
        <w:tabs>
          <w:tab w:val="num" w:pos="1008"/>
        </w:tabs>
        <w:ind w:left="1008" w:hanging="1008"/>
      </w:pPr>
      <w:rPr>
        <w:rFonts w:ascii="Arial" w:hAnsi="Arial" w:hint="default"/>
        <w:b w:val="0"/>
        <w:i w:val="0"/>
        <w:color w:val="003263"/>
        <w:sz w:val="22"/>
        <w:szCs w:val="20"/>
      </w:rPr>
    </w:lvl>
    <w:lvl w:ilvl="3">
      <w:start w:val="1"/>
      <w:numFmt w:val="decimal"/>
      <w:isLgl/>
      <w:lvlText w:val="%1.%2.%3.%4."/>
      <w:lvlJc w:val="left"/>
      <w:pPr>
        <w:tabs>
          <w:tab w:val="num" w:pos="1008"/>
        </w:tabs>
        <w:ind w:left="1008" w:hanging="1008"/>
      </w:pPr>
      <w:rPr>
        <w:rFonts w:ascii="Arial" w:hAnsi="Arial" w:hint="default"/>
        <w:b w:val="0"/>
        <w:i w:val="0"/>
        <w:color w:val="003263"/>
        <w:sz w:val="20"/>
        <w:szCs w:val="20"/>
      </w:rPr>
    </w:lvl>
    <w:lvl w:ilvl="4">
      <w:start w:val="1"/>
      <w:numFmt w:val="decimal"/>
      <w:isLgl/>
      <w:lvlText w:val="%1.%2.%3.%4.%5."/>
      <w:lvlJc w:val="left"/>
      <w:pPr>
        <w:tabs>
          <w:tab w:val="num" w:pos="1008"/>
        </w:tabs>
        <w:ind w:left="1008" w:hanging="1008"/>
      </w:pPr>
      <w:rPr>
        <w:rFonts w:ascii="Arial" w:hAnsi="Arial" w:hint="default"/>
        <w:color w:val="003263"/>
        <w:sz w:val="20"/>
        <w:szCs w:val="20"/>
      </w:rPr>
    </w:lvl>
    <w:lvl w:ilvl="5">
      <w:start w:val="1"/>
      <w:numFmt w:val="decimal"/>
      <w:lvlText w:val="%1.%2.%3.%4.%5.%6"/>
      <w:lvlJc w:val="left"/>
      <w:pPr>
        <w:tabs>
          <w:tab w:val="num" w:pos="1152"/>
        </w:tabs>
        <w:ind w:left="1152" w:hanging="1152"/>
      </w:pPr>
      <w:rPr>
        <w:rFonts w:ascii="Arial" w:hAnsi="Arial"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C03D0A"/>
    <w:multiLevelType w:val="hybridMultilevel"/>
    <w:tmpl w:val="084C962C"/>
    <w:lvl w:ilvl="0" w:tplc="A316FE32">
      <w:start w:val="1"/>
      <w:numFmt w:val="bullet"/>
      <w:pStyle w:val="ListBullet3"/>
      <w:lvlText w:val="–"/>
      <w:lvlJc w:val="left"/>
      <w:pPr>
        <w:tabs>
          <w:tab w:val="num" w:pos="1020"/>
        </w:tabs>
        <w:ind w:left="1020" w:hanging="340"/>
      </w:pPr>
      <w:rPr>
        <w:rFonts w:ascii="Arial" w:hAnsi="Arial" w:hint="default"/>
        <w:b w:val="0"/>
        <w:i w:val="0"/>
        <w:caps w:val="0"/>
        <w:strike w:val="0"/>
        <w:dstrike w:val="0"/>
        <w:vanish w:val="0"/>
        <w:color w:val="8499A6"/>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800"/>
        </w:tabs>
        <w:ind w:left="2800" w:hanging="360"/>
      </w:pPr>
    </w:lvl>
    <w:lvl w:ilvl="2" w:tplc="0409001B" w:tentative="1">
      <w:start w:val="1"/>
      <w:numFmt w:val="lowerRoman"/>
      <w:lvlText w:val="%3."/>
      <w:lvlJc w:val="right"/>
      <w:pPr>
        <w:tabs>
          <w:tab w:val="num" w:pos="3520"/>
        </w:tabs>
        <w:ind w:left="3520" w:hanging="180"/>
      </w:pPr>
    </w:lvl>
    <w:lvl w:ilvl="3" w:tplc="0409000F" w:tentative="1">
      <w:start w:val="1"/>
      <w:numFmt w:val="decimal"/>
      <w:lvlText w:val="%4."/>
      <w:lvlJc w:val="left"/>
      <w:pPr>
        <w:tabs>
          <w:tab w:val="num" w:pos="4240"/>
        </w:tabs>
        <w:ind w:left="4240" w:hanging="360"/>
      </w:pPr>
    </w:lvl>
    <w:lvl w:ilvl="4" w:tplc="04090019" w:tentative="1">
      <w:start w:val="1"/>
      <w:numFmt w:val="lowerLetter"/>
      <w:lvlText w:val="%5."/>
      <w:lvlJc w:val="left"/>
      <w:pPr>
        <w:tabs>
          <w:tab w:val="num" w:pos="4960"/>
        </w:tabs>
        <w:ind w:left="4960" w:hanging="360"/>
      </w:pPr>
    </w:lvl>
    <w:lvl w:ilvl="5" w:tplc="0409001B" w:tentative="1">
      <w:start w:val="1"/>
      <w:numFmt w:val="lowerRoman"/>
      <w:lvlText w:val="%6."/>
      <w:lvlJc w:val="right"/>
      <w:pPr>
        <w:tabs>
          <w:tab w:val="num" w:pos="5680"/>
        </w:tabs>
        <w:ind w:left="5680" w:hanging="180"/>
      </w:pPr>
    </w:lvl>
    <w:lvl w:ilvl="6" w:tplc="0409000F" w:tentative="1">
      <w:start w:val="1"/>
      <w:numFmt w:val="decimal"/>
      <w:lvlText w:val="%7."/>
      <w:lvlJc w:val="left"/>
      <w:pPr>
        <w:tabs>
          <w:tab w:val="num" w:pos="6400"/>
        </w:tabs>
        <w:ind w:left="6400" w:hanging="360"/>
      </w:pPr>
    </w:lvl>
    <w:lvl w:ilvl="7" w:tplc="04090019" w:tentative="1">
      <w:start w:val="1"/>
      <w:numFmt w:val="lowerLetter"/>
      <w:lvlText w:val="%8."/>
      <w:lvlJc w:val="left"/>
      <w:pPr>
        <w:tabs>
          <w:tab w:val="num" w:pos="7120"/>
        </w:tabs>
        <w:ind w:left="7120" w:hanging="360"/>
      </w:pPr>
    </w:lvl>
    <w:lvl w:ilvl="8" w:tplc="0409001B" w:tentative="1">
      <w:start w:val="1"/>
      <w:numFmt w:val="lowerRoman"/>
      <w:lvlText w:val="%9."/>
      <w:lvlJc w:val="right"/>
      <w:pPr>
        <w:tabs>
          <w:tab w:val="num" w:pos="7840"/>
        </w:tabs>
        <w:ind w:left="7840" w:hanging="180"/>
      </w:pPr>
    </w:lvl>
  </w:abstractNum>
  <w:abstractNum w:abstractNumId="13" w15:restartNumberingAfterBreak="0">
    <w:nsid w:val="31FD760F"/>
    <w:multiLevelType w:val="multilevel"/>
    <w:tmpl w:val="6F662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549D6"/>
    <w:multiLevelType w:val="multilevel"/>
    <w:tmpl w:val="7CCE5D8C"/>
    <w:lvl w:ilvl="0">
      <w:start w:val="1"/>
      <w:numFmt w:val="decimal"/>
      <w:lvlText w:val="%1."/>
      <w:lvlJc w:val="left"/>
      <w:pPr>
        <w:tabs>
          <w:tab w:val="num" w:pos="432"/>
        </w:tabs>
        <w:ind w:left="432" w:hanging="432"/>
      </w:pPr>
      <w:rPr>
        <w:rFonts w:ascii="Arial" w:hAnsi="Arial" w:hint="default"/>
        <w:b/>
        <w:i w:val="0"/>
        <w:sz w:val="20"/>
        <w:szCs w:val="20"/>
      </w:rPr>
    </w:lvl>
    <w:lvl w:ilvl="1">
      <w:start w:val="1"/>
      <w:numFmt w:val="decimal"/>
      <w:lvlRestart w:val="0"/>
      <w:suff w:val="nothing"/>
      <w:lvlText w:val="Section %2"/>
      <w:lvlJc w:val="left"/>
      <w:pPr>
        <w:ind w:left="0" w:firstLine="0"/>
      </w:pPr>
      <w:rPr>
        <w:rFonts w:ascii="Arial" w:hAnsi="Arial" w:cs="Arial" w:hint="default"/>
        <w:b/>
        <w:i w:val="0"/>
        <w:sz w:val="48"/>
        <w:szCs w:val="20"/>
      </w:rPr>
    </w:lvl>
    <w:lvl w:ilvl="2">
      <w:start w:val="1"/>
      <w:numFmt w:val="upperRoman"/>
      <w:lvlRestart w:val="0"/>
      <w:suff w:val="nothing"/>
      <w:lvlText w:val="Appendix %3"/>
      <w:lvlJc w:val="left"/>
      <w:pPr>
        <w:ind w:left="0" w:firstLine="0"/>
      </w:pPr>
      <w:rPr>
        <w:rFonts w:ascii="Arial" w:hAnsi="Arial" w:cs="Arial" w:hint="default"/>
        <w:b/>
        <w:i w:val="0"/>
        <w:sz w:val="48"/>
        <w:szCs w:val="20"/>
      </w:rPr>
    </w:lvl>
    <w:lvl w:ilvl="3">
      <w:start w:val="1"/>
      <w:numFmt w:val="upperLetter"/>
      <w:suff w:val="nothing"/>
      <w:lvlText w:val="Tab %4"/>
      <w:lvlJc w:val="left"/>
      <w:pPr>
        <w:ind w:left="0" w:firstLine="0"/>
      </w:pPr>
      <w:rPr>
        <w:rFonts w:ascii="Arial" w:hAnsi="Arial" w:cs="Arial" w:hint="default"/>
        <w:b/>
        <w:sz w:val="48"/>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upperLetter"/>
      <w:lvlRestart w:val="3"/>
      <w:pStyle w:val="Heading8"/>
      <w:suff w:val="nothing"/>
      <w:lvlText w:val="Tab %8"/>
      <w:lvlJc w:val="left"/>
      <w:pPr>
        <w:ind w:left="0" w:firstLine="0"/>
      </w:pPr>
      <w:rPr>
        <w:rFonts w:ascii="Arial" w:hAnsi="Arial" w:cs="Arial" w:hint="default"/>
        <w:b/>
        <w:sz w:val="48"/>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2B749D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696FA8"/>
    <w:multiLevelType w:val="hybridMultilevel"/>
    <w:tmpl w:val="A6E2C1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F74EA8"/>
    <w:multiLevelType w:val="hybridMultilevel"/>
    <w:tmpl w:val="9BDE0FF4"/>
    <w:lvl w:ilvl="0" w:tplc="D5524098">
      <w:start w:val="3"/>
      <w:numFmt w:val="decimal"/>
      <w:lvlText w:val="%1."/>
      <w:lvlJc w:val="left"/>
      <w:pPr>
        <w:ind w:left="720" w:hanging="360"/>
      </w:pPr>
      <w:rPr>
        <w:rFonts w:hint="default"/>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F0D99"/>
    <w:multiLevelType w:val="hybridMultilevel"/>
    <w:tmpl w:val="7312DE7E"/>
    <w:lvl w:ilvl="0" w:tplc="FD76358A">
      <w:start w:val="1"/>
      <w:numFmt w:val="lowerRoman"/>
      <w:pStyle w:val="List4"/>
      <w:lvlText w:val="%1."/>
      <w:lvlJc w:val="left"/>
      <w:pPr>
        <w:tabs>
          <w:tab w:val="num" w:pos="677"/>
        </w:tabs>
        <w:ind w:left="680" w:hanging="340"/>
      </w:pPr>
      <w:rPr>
        <w:rFonts w:ascii="Verdana" w:hAnsi="Verdana" w:hint="default"/>
        <w:b/>
        <w:i w:val="0"/>
        <w:caps w:val="0"/>
        <w:strike w:val="0"/>
        <w:dstrike w:val="0"/>
        <w:vanish w:val="0"/>
        <w:color w:val="0060A9"/>
        <w:spacing w:val="0"/>
        <w:w w:val="100"/>
        <w:kern w:val="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EA26C0"/>
    <w:multiLevelType w:val="hybridMultilevel"/>
    <w:tmpl w:val="33D0349E"/>
    <w:lvl w:ilvl="0" w:tplc="4DF069A4">
      <w:start w:val="1"/>
      <w:numFmt w:val="bullet"/>
      <w:pStyle w:val="TableBullet3"/>
      <w:lvlText w:val="–"/>
      <w:lvlJc w:val="left"/>
      <w:pPr>
        <w:tabs>
          <w:tab w:val="num" w:pos="216"/>
        </w:tabs>
        <w:ind w:left="595" w:hanging="198"/>
      </w:pPr>
      <w:rPr>
        <w:rFonts w:ascii="Verdana" w:hAnsi="Verdana" w:hint="default"/>
        <w:b w:val="0"/>
        <w:i w:val="0"/>
        <w:color w:val="6F6E6F"/>
        <w:sz w:val="16"/>
      </w:rPr>
    </w:lvl>
    <w:lvl w:ilvl="1" w:tplc="04090019">
      <w:start w:val="1"/>
      <w:numFmt w:val="bullet"/>
      <w:lvlText w:val="–"/>
      <w:lvlJc w:val="left"/>
      <w:pPr>
        <w:tabs>
          <w:tab w:val="num" w:pos="216"/>
        </w:tabs>
        <w:ind w:left="648" w:hanging="216"/>
      </w:pPr>
      <w:rPr>
        <w:rFonts w:ascii="Century Gothic" w:hAnsi="Century Gothic" w:hint="default"/>
        <w:b w:val="0"/>
        <w:i w:val="0"/>
        <w:color w:val="auto"/>
        <w:sz w:val="16"/>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C0BD1"/>
    <w:multiLevelType w:val="hybridMultilevel"/>
    <w:tmpl w:val="6AC8D7F0"/>
    <w:lvl w:ilvl="0" w:tplc="C7F224E2">
      <w:start w:val="1"/>
      <w:numFmt w:val="decimal"/>
      <w:pStyle w:val="Question1"/>
      <w:lvlText w:val="%1."/>
      <w:lvlJc w:val="left"/>
      <w:pPr>
        <w:tabs>
          <w:tab w:val="num" w:pos="360"/>
        </w:tabs>
        <w:ind w:left="360" w:hanging="360"/>
      </w:pPr>
      <w:rPr>
        <w:rFonts w:ascii="Verdana" w:hAnsi="Verdana" w:hint="default"/>
        <w:b/>
        <w:i w:val="0"/>
        <w:color w:val="0060A9"/>
        <w:sz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7149E0"/>
    <w:multiLevelType w:val="hybridMultilevel"/>
    <w:tmpl w:val="F8EC1A8C"/>
    <w:lvl w:ilvl="0" w:tplc="6E24CF20">
      <w:start w:val="1"/>
      <w:numFmt w:val="lowerLetter"/>
      <w:pStyle w:val="List3"/>
      <w:lvlText w:val="%1."/>
      <w:lvlJc w:val="left"/>
      <w:pPr>
        <w:tabs>
          <w:tab w:val="num" w:pos="340"/>
        </w:tabs>
        <w:ind w:left="340" w:hanging="340"/>
      </w:pPr>
      <w:rPr>
        <w:rFonts w:ascii="Arial Bold" w:hAnsi="Arial Bold" w:hint="default"/>
        <w:b/>
        <w:i w:val="0"/>
        <w:caps w:val="0"/>
        <w:strike w:val="0"/>
        <w:dstrike w:val="0"/>
        <w:vanish w:val="0"/>
        <w:color w:val="0060A9"/>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185B21"/>
    <w:multiLevelType w:val="hybridMultilevel"/>
    <w:tmpl w:val="5CAA3A06"/>
    <w:lvl w:ilvl="0" w:tplc="488695A6">
      <w:start w:val="1"/>
      <w:numFmt w:val="decimal"/>
      <w:pStyle w:val="TableBulletNumeric"/>
      <w:lvlText w:val="%1."/>
      <w:lvlJc w:val="left"/>
      <w:pPr>
        <w:tabs>
          <w:tab w:val="num" w:pos="216"/>
        </w:tabs>
        <w:ind w:left="216" w:hanging="216"/>
      </w:pPr>
      <w:rPr>
        <w:rFonts w:ascii="Arial" w:hAnsi="Arial" w:cs="Arial" w:hint="default"/>
        <w:b/>
        <w:i w:val="0"/>
        <w:color w:val="0060A9"/>
        <w:sz w:val="15"/>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552717"/>
    <w:multiLevelType w:val="hybridMultilevel"/>
    <w:tmpl w:val="E136582A"/>
    <w:lvl w:ilvl="0" w:tplc="60807A66">
      <w:start w:val="1"/>
      <w:numFmt w:val="bullet"/>
      <w:pStyle w:val="TableBullet2"/>
      <w:lvlText w:val=""/>
      <w:lvlJc w:val="left"/>
      <w:pPr>
        <w:tabs>
          <w:tab w:val="num" w:pos="397"/>
        </w:tabs>
        <w:ind w:left="397" w:hanging="198"/>
      </w:pPr>
      <w:rPr>
        <w:rFonts w:ascii="Wingdings" w:hAnsi="Wingdings" w:hint="default"/>
        <w:b w:val="0"/>
        <w:i w:val="0"/>
        <w:color w:val="8499A6"/>
        <w:sz w:val="16"/>
      </w:rPr>
    </w:lvl>
    <w:lvl w:ilvl="1" w:tplc="0676197C" w:tentative="1">
      <w:start w:val="1"/>
      <w:numFmt w:val="bullet"/>
      <w:lvlText w:val="o"/>
      <w:lvlJc w:val="left"/>
      <w:pPr>
        <w:tabs>
          <w:tab w:val="num" w:pos="1656"/>
        </w:tabs>
        <w:ind w:left="1656" w:hanging="360"/>
      </w:pPr>
      <w:rPr>
        <w:rFonts w:ascii="Courier New" w:hAnsi="Courier New" w:hint="default"/>
      </w:rPr>
    </w:lvl>
    <w:lvl w:ilvl="2" w:tplc="2CE012A0" w:tentative="1">
      <w:start w:val="1"/>
      <w:numFmt w:val="bullet"/>
      <w:lvlText w:val=""/>
      <w:lvlJc w:val="left"/>
      <w:pPr>
        <w:tabs>
          <w:tab w:val="num" w:pos="2376"/>
        </w:tabs>
        <w:ind w:left="2376" w:hanging="360"/>
      </w:pPr>
      <w:rPr>
        <w:rFonts w:ascii="Wingdings" w:hAnsi="Wingdings" w:hint="default"/>
      </w:rPr>
    </w:lvl>
    <w:lvl w:ilvl="3" w:tplc="EDCAE3E0" w:tentative="1">
      <w:start w:val="1"/>
      <w:numFmt w:val="bullet"/>
      <w:lvlText w:val=""/>
      <w:lvlJc w:val="left"/>
      <w:pPr>
        <w:tabs>
          <w:tab w:val="num" w:pos="3096"/>
        </w:tabs>
        <w:ind w:left="3096" w:hanging="360"/>
      </w:pPr>
      <w:rPr>
        <w:rFonts w:ascii="Symbol" w:hAnsi="Symbol" w:hint="default"/>
      </w:rPr>
    </w:lvl>
    <w:lvl w:ilvl="4" w:tplc="CA1E57CE" w:tentative="1">
      <w:start w:val="1"/>
      <w:numFmt w:val="bullet"/>
      <w:lvlText w:val="o"/>
      <w:lvlJc w:val="left"/>
      <w:pPr>
        <w:tabs>
          <w:tab w:val="num" w:pos="3816"/>
        </w:tabs>
        <w:ind w:left="3816" w:hanging="360"/>
      </w:pPr>
      <w:rPr>
        <w:rFonts w:ascii="Courier New" w:hAnsi="Courier New" w:hint="default"/>
      </w:rPr>
    </w:lvl>
    <w:lvl w:ilvl="5" w:tplc="F9F600A4" w:tentative="1">
      <w:start w:val="1"/>
      <w:numFmt w:val="bullet"/>
      <w:lvlText w:val=""/>
      <w:lvlJc w:val="left"/>
      <w:pPr>
        <w:tabs>
          <w:tab w:val="num" w:pos="4536"/>
        </w:tabs>
        <w:ind w:left="4536" w:hanging="360"/>
      </w:pPr>
      <w:rPr>
        <w:rFonts w:ascii="Wingdings" w:hAnsi="Wingdings" w:hint="default"/>
      </w:rPr>
    </w:lvl>
    <w:lvl w:ilvl="6" w:tplc="EE6ADD60" w:tentative="1">
      <w:start w:val="1"/>
      <w:numFmt w:val="bullet"/>
      <w:lvlText w:val=""/>
      <w:lvlJc w:val="left"/>
      <w:pPr>
        <w:tabs>
          <w:tab w:val="num" w:pos="5256"/>
        </w:tabs>
        <w:ind w:left="5256" w:hanging="360"/>
      </w:pPr>
      <w:rPr>
        <w:rFonts w:ascii="Symbol" w:hAnsi="Symbol" w:hint="default"/>
      </w:rPr>
    </w:lvl>
    <w:lvl w:ilvl="7" w:tplc="3EE084AA" w:tentative="1">
      <w:start w:val="1"/>
      <w:numFmt w:val="bullet"/>
      <w:lvlText w:val="o"/>
      <w:lvlJc w:val="left"/>
      <w:pPr>
        <w:tabs>
          <w:tab w:val="num" w:pos="5976"/>
        </w:tabs>
        <w:ind w:left="5976" w:hanging="360"/>
      </w:pPr>
      <w:rPr>
        <w:rFonts w:ascii="Courier New" w:hAnsi="Courier New" w:hint="default"/>
      </w:rPr>
    </w:lvl>
    <w:lvl w:ilvl="8" w:tplc="0876D9EA" w:tentative="1">
      <w:start w:val="1"/>
      <w:numFmt w:val="bullet"/>
      <w:lvlText w:val=""/>
      <w:lvlJc w:val="left"/>
      <w:pPr>
        <w:tabs>
          <w:tab w:val="num" w:pos="6696"/>
        </w:tabs>
        <w:ind w:left="6696" w:hanging="360"/>
      </w:pPr>
      <w:rPr>
        <w:rFonts w:ascii="Wingdings" w:hAnsi="Wingdings" w:hint="default"/>
      </w:rPr>
    </w:lvl>
  </w:abstractNum>
  <w:abstractNum w:abstractNumId="24" w15:restartNumberingAfterBreak="0">
    <w:nsid w:val="5EA53A05"/>
    <w:multiLevelType w:val="multilevel"/>
    <w:tmpl w:val="D1265D68"/>
    <w:lvl w:ilvl="0">
      <w:start w:val="1"/>
      <w:numFmt w:val="decimal"/>
      <w:pStyle w:val="NumHead1"/>
      <w:lvlText w:val="%1."/>
      <w:lvlJc w:val="left"/>
      <w:pPr>
        <w:tabs>
          <w:tab w:val="num" w:pos="340"/>
        </w:tabs>
        <w:ind w:left="340" w:hanging="340"/>
      </w:pPr>
      <w:rPr>
        <w:rFonts w:ascii="Arial" w:hAnsi="Arial" w:hint="default"/>
        <w:b w:val="0"/>
        <w:i w:val="0"/>
        <w:color w:val="003263"/>
        <w:sz w:val="32"/>
      </w:rPr>
    </w:lvl>
    <w:lvl w:ilvl="1">
      <w:start w:val="1"/>
      <w:numFmt w:val="decimal"/>
      <w:pStyle w:val="NumHead2"/>
      <w:lvlText w:val="%1.%2."/>
      <w:lvlJc w:val="left"/>
      <w:pPr>
        <w:tabs>
          <w:tab w:val="num" w:pos="340"/>
        </w:tabs>
        <w:ind w:left="340" w:hanging="340"/>
      </w:pPr>
      <w:rPr>
        <w:rFonts w:ascii="Arial" w:hAnsi="Arial" w:hint="default"/>
        <w:b w:val="0"/>
        <w:i w:val="0"/>
        <w:color w:val="0060A9"/>
        <w:sz w:val="25"/>
      </w:rPr>
    </w:lvl>
    <w:lvl w:ilvl="2">
      <w:start w:val="1"/>
      <w:numFmt w:val="decimal"/>
      <w:pStyle w:val="NumHead3"/>
      <w:lvlText w:val="%1.%2.%3."/>
      <w:lvlJc w:val="left"/>
      <w:pPr>
        <w:tabs>
          <w:tab w:val="num" w:pos="1224"/>
        </w:tabs>
        <w:ind w:left="1224" w:hanging="1224"/>
      </w:pPr>
      <w:rPr>
        <w:rFonts w:ascii="Arial" w:hAnsi="Arial" w:hint="default"/>
        <w:b w:val="0"/>
        <w:i w:val="0"/>
        <w:color w:val="0060A9"/>
        <w:sz w:val="22"/>
        <w:u w:val="none"/>
      </w:rPr>
    </w:lvl>
    <w:lvl w:ilvl="3">
      <w:start w:val="1"/>
      <w:numFmt w:val="decimal"/>
      <w:pStyle w:val="NumHead4"/>
      <w:lvlText w:val="%1.%2.%3.%4."/>
      <w:lvlJc w:val="left"/>
      <w:pPr>
        <w:tabs>
          <w:tab w:val="num" w:pos="1728"/>
        </w:tabs>
        <w:ind w:left="1728" w:hanging="1728"/>
      </w:pPr>
      <w:rPr>
        <w:rFonts w:ascii="Arial" w:hAnsi="Arial" w:hint="default"/>
        <w:b w:val="0"/>
        <w:i w:val="0"/>
        <w:color w:val="0060A9"/>
        <w:sz w:val="21"/>
      </w:rPr>
    </w:lvl>
    <w:lvl w:ilvl="4">
      <w:start w:val="1"/>
      <w:numFmt w:val="decimal"/>
      <w:pStyle w:val="NumHead5"/>
      <w:lvlText w:val="%1.%2.%3.%4.%5."/>
      <w:lvlJc w:val="left"/>
      <w:pPr>
        <w:tabs>
          <w:tab w:val="num" w:pos="2232"/>
        </w:tabs>
        <w:ind w:left="2232" w:hanging="2232"/>
      </w:pPr>
      <w:rPr>
        <w:rFonts w:ascii="Arial" w:hAnsi="Arial" w:hint="default"/>
        <w:b w:val="0"/>
        <w:i w:val="0"/>
        <w:color w:val="0060A9"/>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FBE4149"/>
    <w:multiLevelType w:val="multilevel"/>
    <w:tmpl w:val="182CC5EC"/>
    <w:styleLink w:val="NumHeadListAppendix"/>
    <w:lvl w:ilvl="0">
      <w:start w:val="1"/>
      <w:numFmt w:val="upperRoman"/>
      <w:lvlText w:val="%1."/>
      <w:lvlJc w:val="left"/>
      <w:pPr>
        <w:tabs>
          <w:tab w:val="num" w:pos="1008"/>
        </w:tabs>
        <w:ind w:left="1008" w:hanging="1008"/>
      </w:pPr>
      <w:rPr>
        <w:rFonts w:ascii="Arial Bold" w:hAnsi="Arial Bold" w:hint="default"/>
        <w:b/>
        <w:i w:val="0"/>
        <w:vanish/>
        <w:color w:val="FF0000"/>
        <w:sz w:val="20"/>
        <w:szCs w:val="20"/>
      </w:rPr>
    </w:lvl>
    <w:lvl w:ilvl="1">
      <w:start w:val="1"/>
      <w:numFmt w:val="lowerLetter"/>
      <w:lvlText w:val="%1.%2."/>
      <w:lvlJc w:val="left"/>
      <w:pPr>
        <w:tabs>
          <w:tab w:val="num" w:pos="1008"/>
        </w:tabs>
        <w:ind w:left="1008" w:hanging="1008"/>
      </w:pPr>
      <w:rPr>
        <w:rFonts w:ascii="Arial Bold" w:hAnsi="Arial Bold" w:hint="default"/>
        <w:b/>
        <w:i w:val="0"/>
        <w:color w:val="auto"/>
        <w:sz w:val="20"/>
        <w:szCs w:val="20"/>
      </w:rPr>
    </w:lvl>
    <w:lvl w:ilvl="2">
      <w:start w:val="1"/>
      <w:numFmt w:val="lowerLetter"/>
      <w:lvlText w:val="%1.%2.%3."/>
      <w:lvlJc w:val="left"/>
      <w:pPr>
        <w:tabs>
          <w:tab w:val="num" w:pos="1008"/>
        </w:tabs>
        <w:ind w:left="1008" w:hanging="1008"/>
      </w:pPr>
      <w:rPr>
        <w:rFonts w:ascii="Arial Bold" w:hAnsi="Arial Bold" w:hint="default"/>
        <w:b/>
        <w:i w:val="0"/>
        <w:color w:val="auto"/>
        <w:sz w:val="20"/>
        <w:szCs w:val="20"/>
      </w:rPr>
    </w:lvl>
    <w:lvl w:ilvl="3">
      <w:start w:val="1"/>
      <w:numFmt w:val="lowerLetter"/>
      <w:lvlText w:val="%1.%2.%3.%4."/>
      <w:lvlJc w:val="left"/>
      <w:pPr>
        <w:tabs>
          <w:tab w:val="num" w:pos="1008"/>
        </w:tabs>
        <w:ind w:left="1008" w:hanging="1008"/>
      </w:pPr>
      <w:rPr>
        <w:rFonts w:ascii="Arial Bold" w:hAnsi="Arial Bold" w:hint="default"/>
        <w:b/>
        <w:i w:val="0"/>
        <w:color w:val="auto"/>
        <w:sz w:val="20"/>
        <w:szCs w:val="20"/>
      </w:rPr>
    </w:lvl>
    <w:lvl w:ilvl="4">
      <w:start w:val="1"/>
      <w:numFmt w:val="lowerLetter"/>
      <w:lvlText w:val="%1.%2.%3.%4.%5."/>
      <w:lvlJc w:val="left"/>
      <w:pPr>
        <w:tabs>
          <w:tab w:val="num" w:pos="1008"/>
        </w:tabs>
        <w:ind w:left="1008" w:hanging="1008"/>
      </w:pPr>
      <w:rPr>
        <w:rFonts w:ascii="Arial Bold" w:hAnsi="Arial Bold" w:hint="default"/>
        <w:b/>
        <w:i w:val="0"/>
        <w:color w:val="auto"/>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0881325"/>
    <w:multiLevelType w:val="hybridMultilevel"/>
    <w:tmpl w:val="42E60554"/>
    <w:lvl w:ilvl="0" w:tplc="A3520A32">
      <w:start w:val="1"/>
      <w:numFmt w:val="lowerLetter"/>
      <w:pStyle w:val="Question3"/>
      <w:lvlText w:val="%1."/>
      <w:lvlJc w:val="left"/>
      <w:pPr>
        <w:tabs>
          <w:tab w:val="num" w:pos="360"/>
        </w:tabs>
        <w:ind w:left="360" w:hanging="360"/>
      </w:pPr>
      <w:rPr>
        <w:rFonts w:ascii="Verdana" w:hAnsi="Verdana" w:hint="default"/>
        <w:b/>
        <w:i w:val="0"/>
        <w:color w:val="0060A9"/>
        <w:sz w:val="16"/>
      </w:rPr>
    </w:lvl>
    <w:lvl w:ilvl="1" w:tplc="75E2CDDA" w:tentative="1">
      <w:start w:val="1"/>
      <w:numFmt w:val="lowerLetter"/>
      <w:lvlText w:val="%2."/>
      <w:lvlJc w:val="left"/>
      <w:pPr>
        <w:tabs>
          <w:tab w:val="num" w:pos="1440"/>
        </w:tabs>
        <w:ind w:left="1440" w:hanging="360"/>
      </w:pPr>
    </w:lvl>
    <w:lvl w:ilvl="2" w:tplc="CC3E2188" w:tentative="1">
      <w:start w:val="1"/>
      <w:numFmt w:val="lowerRoman"/>
      <w:lvlText w:val="%3."/>
      <w:lvlJc w:val="right"/>
      <w:pPr>
        <w:tabs>
          <w:tab w:val="num" w:pos="2160"/>
        </w:tabs>
        <w:ind w:left="2160" w:hanging="180"/>
      </w:pPr>
    </w:lvl>
    <w:lvl w:ilvl="3" w:tplc="DFCAC472" w:tentative="1">
      <w:start w:val="1"/>
      <w:numFmt w:val="decimal"/>
      <w:lvlText w:val="%4."/>
      <w:lvlJc w:val="left"/>
      <w:pPr>
        <w:tabs>
          <w:tab w:val="num" w:pos="2880"/>
        </w:tabs>
        <w:ind w:left="2880" w:hanging="360"/>
      </w:pPr>
    </w:lvl>
    <w:lvl w:ilvl="4" w:tplc="D3C02D50" w:tentative="1">
      <w:start w:val="1"/>
      <w:numFmt w:val="lowerLetter"/>
      <w:lvlText w:val="%5."/>
      <w:lvlJc w:val="left"/>
      <w:pPr>
        <w:tabs>
          <w:tab w:val="num" w:pos="3600"/>
        </w:tabs>
        <w:ind w:left="3600" w:hanging="360"/>
      </w:pPr>
    </w:lvl>
    <w:lvl w:ilvl="5" w:tplc="A472491E" w:tentative="1">
      <w:start w:val="1"/>
      <w:numFmt w:val="lowerRoman"/>
      <w:lvlText w:val="%6."/>
      <w:lvlJc w:val="right"/>
      <w:pPr>
        <w:tabs>
          <w:tab w:val="num" w:pos="4320"/>
        </w:tabs>
        <w:ind w:left="4320" w:hanging="180"/>
      </w:pPr>
    </w:lvl>
    <w:lvl w:ilvl="6" w:tplc="8DE898C4" w:tentative="1">
      <w:start w:val="1"/>
      <w:numFmt w:val="decimal"/>
      <w:lvlText w:val="%7."/>
      <w:lvlJc w:val="left"/>
      <w:pPr>
        <w:tabs>
          <w:tab w:val="num" w:pos="5040"/>
        </w:tabs>
        <w:ind w:left="5040" w:hanging="360"/>
      </w:pPr>
    </w:lvl>
    <w:lvl w:ilvl="7" w:tplc="24F2DCA6" w:tentative="1">
      <w:start w:val="1"/>
      <w:numFmt w:val="lowerLetter"/>
      <w:lvlText w:val="%8."/>
      <w:lvlJc w:val="left"/>
      <w:pPr>
        <w:tabs>
          <w:tab w:val="num" w:pos="5760"/>
        </w:tabs>
        <w:ind w:left="5760" w:hanging="360"/>
      </w:pPr>
    </w:lvl>
    <w:lvl w:ilvl="8" w:tplc="6C289462" w:tentative="1">
      <w:start w:val="1"/>
      <w:numFmt w:val="lowerRoman"/>
      <w:lvlText w:val="%9."/>
      <w:lvlJc w:val="right"/>
      <w:pPr>
        <w:tabs>
          <w:tab w:val="num" w:pos="6480"/>
        </w:tabs>
        <w:ind w:left="6480" w:hanging="180"/>
      </w:pPr>
    </w:lvl>
  </w:abstractNum>
  <w:abstractNum w:abstractNumId="27" w15:restartNumberingAfterBreak="0">
    <w:nsid w:val="637142BA"/>
    <w:multiLevelType w:val="hybridMultilevel"/>
    <w:tmpl w:val="4CE671E8"/>
    <w:lvl w:ilvl="0" w:tplc="04090019">
      <w:start w:val="1"/>
      <w:numFmt w:val="lowerLetter"/>
      <w:lvlText w:val="%1."/>
      <w:lvlJc w:val="left"/>
      <w:pPr>
        <w:ind w:left="720" w:hanging="360"/>
      </w:pPr>
      <w:rPr>
        <w:rFonts w:hint="default"/>
        <w:b/>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52E42"/>
    <w:multiLevelType w:val="hybridMultilevel"/>
    <w:tmpl w:val="4C282EF6"/>
    <w:lvl w:ilvl="0" w:tplc="5574CBB2">
      <w:start w:val="1"/>
      <w:numFmt w:val="lowerLetter"/>
      <w:pStyle w:val="List2"/>
      <w:lvlText w:val="%1."/>
      <w:lvlJc w:val="left"/>
      <w:pPr>
        <w:tabs>
          <w:tab w:val="num" w:pos="680"/>
        </w:tabs>
        <w:ind w:left="680" w:hanging="340"/>
      </w:pPr>
      <w:rPr>
        <w:rFonts w:ascii="Arial Bold" w:hAnsi="Arial Bold" w:hint="default"/>
        <w:b/>
        <w:i w:val="0"/>
        <w:color w:val="0060A9"/>
        <w:sz w:val="16"/>
        <w:u w:val="none"/>
      </w:rPr>
    </w:lvl>
    <w:lvl w:ilvl="1" w:tplc="B74C4EDC" w:tentative="1">
      <w:start w:val="1"/>
      <w:numFmt w:val="lowerLetter"/>
      <w:lvlText w:val="%2."/>
      <w:lvlJc w:val="left"/>
      <w:pPr>
        <w:tabs>
          <w:tab w:val="num" w:pos="1008"/>
        </w:tabs>
        <w:ind w:left="1008" w:hanging="360"/>
      </w:pPr>
    </w:lvl>
    <w:lvl w:ilvl="2" w:tplc="4A9E03E0" w:tentative="1">
      <w:start w:val="1"/>
      <w:numFmt w:val="lowerRoman"/>
      <w:lvlText w:val="%3."/>
      <w:lvlJc w:val="right"/>
      <w:pPr>
        <w:tabs>
          <w:tab w:val="num" w:pos="1728"/>
        </w:tabs>
        <w:ind w:left="1728" w:hanging="180"/>
      </w:pPr>
    </w:lvl>
    <w:lvl w:ilvl="3" w:tplc="04090001" w:tentative="1">
      <w:start w:val="1"/>
      <w:numFmt w:val="decimal"/>
      <w:lvlText w:val="%4."/>
      <w:lvlJc w:val="left"/>
      <w:pPr>
        <w:tabs>
          <w:tab w:val="num" w:pos="2448"/>
        </w:tabs>
        <w:ind w:left="2448" w:hanging="360"/>
      </w:pPr>
    </w:lvl>
    <w:lvl w:ilvl="4" w:tplc="04090003" w:tentative="1">
      <w:start w:val="1"/>
      <w:numFmt w:val="lowerLetter"/>
      <w:lvlText w:val="%5."/>
      <w:lvlJc w:val="left"/>
      <w:pPr>
        <w:tabs>
          <w:tab w:val="num" w:pos="3168"/>
        </w:tabs>
        <w:ind w:left="3168" w:hanging="360"/>
      </w:pPr>
    </w:lvl>
    <w:lvl w:ilvl="5" w:tplc="04090005" w:tentative="1">
      <w:start w:val="1"/>
      <w:numFmt w:val="lowerRoman"/>
      <w:lvlText w:val="%6."/>
      <w:lvlJc w:val="right"/>
      <w:pPr>
        <w:tabs>
          <w:tab w:val="num" w:pos="3888"/>
        </w:tabs>
        <w:ind w:left="3888" w:hanging="180"/>
      </w:pPr>
    </w:lvl>
    <w:lvl w:ilvl="6" w:tplc="04090001" w:tentative="1">
      <w:start w:val="1"/>
      <w:numFmt w:val="decimal"/>
      <w:lvlText w:val="%7."/>
      <w:lvlJc w:val="left"/>
      <w:pPr>
        <w:tabs>
          <w:tab w:val="num" w:pos="4608"/>
        </w:tabs>
        <w:ind w:left="4608" w:hanging="360"/>
      </w:pPr>
    </w:lvl>
    <w:lvl w:ilvl="7" w:tplc="04090003" w:tentative="1">
      <w:start w:val="1"/>
      <w:numFmt w:val="lowerLetter"/>
      <w:lvlText w:val="%8."/>
      <w:lvlJc w:val="left"/>
      <w:pPr>
        <w:tabs>
          <w:tab w:val="num" w:pos="5328"/>
        </w:tabs>
        <w:ind w:left="5328" w:hanging="360"/>
      </w:pPr>
    </w:lvl>
    <w:lvl w:ilvl="8" w:tplc="04090005" w:tentative="1">
      <w:start w:val="1"/>
      <w:numFmt w:val="lowerRoman"/>
      <w:lvlText w:val="%9."/>
      <w:lvlJc w:val="right"/>
      <w:pPr>
        <w:tabs>
          <w:tab w:val="num" w:pos="6048"/>
        </w:tabs>
        <w:ind w:left="6048" w:hanging="180"/>
      </w:pPr>
    </w:lvl>
  </w:abstractNum>
  <w:abstractNum w:abstractNumId="29" w15:restartNumberingAfterBreak="0">
    <w:nsid w:val="687408E2"/>
    <w:multiLevelType w:val="hybridMultilevel"/>
    <w:tmpl w:val="51AEDAC0"/>
    <w:lvl w:ilvl="0" w:tplc="B18CBFCA">
      <w:start w:val="1"/>
      <w:numFmt w:val="bullet"/>
      <w:pStyle w:val="ListBullet"/>
      <w:lvlText w:val=""/>
      <w:lvlJc w:val="left"/>
      <w:pPr>
        <w:tabs>
          <w:tab w:val="num" w:pos="340"/>
        </w:tabs>
        <w:ind w:left="340" w:hanging="340"/>
      </w:pPr>
      <w:rPr>
        <w:rFonts w:ascii="Wingdings" w:hAnsi="Wingdings" w:hint="default"/>
        <w:b w:val="0"/>
        <w:i w:val="0"/>
        <w:color w:val="0060A9"/>
        <w:w w:val="100"/>
        <w:sz w:val="20"/>
      </w:rPr>
    </w:lvl>
    <w:lvl w:ilvl="1" w:tplc="08090003">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0" w15:restartNumberingAfterBreak="0">
    <w:nsid w:val="695F1C9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9FF2984"/>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DF24AD"/>
    <w:multiLevelType w:val="hybridMultilevel"/>
    <w:tmpl w:val="8E6A03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1352F0"/>
    <w:multiLevelType w:val="hybridMultilevel"/>
    <w:tmpl w:val="AD10E762"/>
    <w:lvl w:ilvl="0" w:tplc="F1CEEF06">
      <w:start w:val="1"/>
      <w:numFmt w:val="bullet"/>
      <w:pStyle w:val="Question4"/>
      <w:lvlText w:val=""/>
      <w:lvlJc w:val="left"/>
      <w:pPr>
        <w:tabs>
          <w:tab w:val="num" w:pos="717"/>
        </w:tabs>
        <w:ind w:left="717" w:hanging="360"/>
      </w:pPr>
      <w:rPr>
        <w:rFonts w:ascii="Wingdings" w:hAnsi="Wingdings" w:hint="default"/>
        <w:b w:val="0"/>
        <w:i w:val="0"/>
        <w:color w:val="0060A9"/>
        <w:spacing w:val="0"/>
        <w:w w:val="100"/>
        <w:kern w:val="0"/>
        <w:position w:val="0"/>
        <w:sz w:val="16"/>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15:restartNumberingAfterBreak="0">
    <w:nsid w:val="7E7D5FDF"/>
    <w:multiLevelType w:val="hybridMultilevel"/>
    <w:tmpl w:val="3864BCDA"/>
    <w:lvl w:ilvl="0" w:tplc="46AEE8B8">
      <w:start w:val="1"/>
      <w:numFmt w:val="bullet"/>
      <w:pStyle w:val="TableBullet1"/>
      <w:lvlText w:val=""/>
      <w:lvlJc w:val="left"/>
      <w:pPr>
        <w:tabs>
          <w:tab w:val="num" w:pos="199"/>
        </w:tabs>
        <w:ind w:left="199" w:hanging="199"/>
      </w:pPr>
      <w:rPr>
        <w:rFonts w:ascii="Wingdings" w:hAnsi="Wingdings" w:hint="default"/>
        <w:b w:val="0"/>
        <w:i w:val="0"/>
        <w:color w:val="0060A9"/>
        <w:spacing w:val="0"/>
        <w:w w:val="100"/>
        <w:kern w:val="0"/>
        <w:position w:val="0"/>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1"/>
  </w:num>
  <w:num w:numId="3">
    <w:abstractNumId w:val="30"/>
  </w:num>
  <w:num w:numId="4">
    <w:abstractNumId w:val="14"/>
  </w:num>
  <w:num w:numId="5">
    <w:abstractNumId w:val="5"/>
  </w:num>
  <w:num w:numId="6">
    <w:abstractNumId w:val="28"/>
  </w:num>
  <w:num w:numId="7">
    <w:abstractNumId w:val="21"/>
  </w:num>
  <w:num w:numId="8">
    <w:abstractNumId w:val="18"/>
  </w:num>
  <w:num w:numId="9">
    <w:abstractNumId w:val="29"/>
  </w:num>
  <w:num w:numId="10">
    <w:abstractNumId w:val="6"/>
  </w:num>
  <w:num w:numId="11">
    <w:abstractNumId w:val="12"/>
  </w:num>
  <w:num w:numId="12">
    <w:abstractNumId w:val="4"/>
  </w:num>
  <w:num w:numId="13">
    <w:abstractNumId w:val="3"/>
  </w:num>
  <w:num w:numId="14">
    <w:abstractNumId w:val="7"/>
  </w:num>
  <w:num w:numId="15">
    <w:abstractNumId w:val="2"/>
  </w:num>
  <w:num w:numId="16">
    <w:abstractNumId w:val="1"/>
  </w:num>
  <w:num w:numId="17">
    <w:abstractNumId w:val="0"/>
  </w:num>
  <w:num w:numId="18">
    <w:abstractNumId w:val="24"/>
  </w:num>
  <w:num w:numId="19">
    <w:abstractNumId w:val="25"/>
  </w:num>
  <w:num w:numId="20">
    <w:abstractNumId w:val="11"/>
  </w:num>
  <w:num w:numId="21">
    <w:abstractNumId w:val="20"/>
    <w:lvlOverride w:ilvl="0">
      <w:startOverride w:val="1"/>
    </w:lvlOverride>
  </w:num>
  <w:num w:numId="22">
    <w:abstractNumId w:val="26"/>
    <w:lvlOverride w:ilvl="0">
      <w:startOverride w:val="1"/>
    </w:lvlOverride>
  </w:num>
  <w:num w:numId="23">
    <w:abstractNumId w:val="33"/>
  </w:num>
  <w:num w:numId="24">
    <w:abstractNumId w:val="10"/>
  </w:num>
  <w:num w:numId="25">
    <w:abstractNumId w:val="34"/>
  </w:num>
  <w:num w:numId="26">
    <w:abstractNumId w:val="23"/>
  </w:num>
  <w:num w:numId="27">
    <w:abstractNumId w:val="19"/>
  </w:num>
  <w:num w:numId="28">
    <w:abstractNumId w:val="22"/>
  </w:num>
  <w:num w:numId="29">
    <w:abstractNumId w:val="16"/>
  </w:num>
  <w:num w:numId="30">
    <w:abstractNumId w:val="8"/>
  </w:num>
  <w:num w:numId="31">
    <w:abstractNumId w:val="32"/>
  </w:num>
  <w:num w:numId="32">
    <w:abstractNumId w:val="17"/>
  </w:num>
  <w:num w:numId="33">
    <w:abstractNumId w:val="9"/>
  </w:num>
  <w:num w:numId="34">
    <w:abstractNumId w:val="27"/>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86"/>
    <w:rsid w:val="00014935"/>
    <w:rsid w:val="00017A2C"/>
    <w:rsid w:val="00033D4F"/>
    <w:rsid w:val="00042BCB"/>
    <w:rsid w:val="0005192B"/>
    <w:rsid w:val="000519C5"/>
    <w:rsid w:val="000708CB"/>
    <w:rsid w:val="000D3EDC"/>
    <w:rsid w:val="000D4C29"/>
    <w:rsid w:val="000E60F6"/>
    <w:rsid w:val="00113A07"/>
    <w:rsid w:val="00115454"/>
    <w:rsid w:val="001B06F9"/>
    <w:rsid w:val="001C2F33"/>
    <w:rsid w:val="001F3086"/>
    <w:rsid w:val="00201F8C"/>
    <w:rsid w:val="00224D6A"/>
    <w:rsid w:val="00281D48"/>
    <w:rsid w:val="00286A84"/>
    <w:rsid w:val="002B7E7F"/>
    <w:rsid w:val="002D4E31"/>
    <w:rsid w:val="00303137"/>
    <w:rsid w:val="003365E7"/>
    <w:rsid w:val="00355B30"/>
    <w:rsid w:val="00374E6D"/>
    <w:rsid w:val="004326B5"/>
    <w:rsid w:val="00432B3C"/>
    <w:rsid w:val="00440B20"/>
    <w:rsid w:val="004555C7"/>
    <w:rsid w:val="0048122A"/>
    <w:rsid w:val="004D7543"/>
    <w:rsid w:val="00556460"/>
    <w:rsid w:val="0056477A"/>
    <w:rsid w:val="00581299"/>
    <w:rsid w:val="005C490A"/>
    <w:rsid w:val="00617A84"/>
    <w:rsid w:val="00662ECA"/>
    <w:rsid w:val="00690580"/>
    <w:rsid w:val="006F228A"/>
    <w:rsid w:val="0071663C"/>
    <w:rsid w:val="00784EAC"/>
    <w:rsid w:val="00792A41"/>
    <w:rsid w:val="007A1C32"/>
    <w:rsid w:val="007B7FA0"/>
    <w:rsid w:val="007D49AB"/>
    <w:rsid w:val="00816EAA"/>
    <w:rsid w:val="00820988"/>
    <w:rsid w:val="00822F93"/>
    <w:rsid w:val="00861CED"/>
    <w:rsid w:val="00862289"/>
    <w:rsid w:val="008A3164"/>
    <w:rsid w:val="0096410B"/>
    <w:rsid w:val="00965961"/>
    <w:rsid w:val="009700A7"/>
    <w:rsid w:val="009B131A"/>
    <w:rsid w:val="009B473C"/>
    <w:rsid w:val="009D4A71"/>
    <w:rsid w:val="00A00098"/>
    <w:rsid w:val="00A01375"/>
    <w:rsid w:val="00A04AF0"/>
    <w:rsid w:val="00A16747"/>
    <w:rsid w:val="00A31F80"/>
    <w:rsid w:val="00A71A4F"/>
    <w:rsid w:val="00A80F48"/>
    <w:rsid w:val="00AA3AB9"/>
    <w:rsid w:val="00AA6A62"/>
    <w:rsid w:val="00AD6BCD"/>
    <w:rsid w:val="00B146BC"/>
    <w:rsid w:val="00B23F58"/>
    <w:rsid w:val="00B3178B"/>
    <w:rsid w:val="00B924A2"/>
    <w:rsid w:val="00B96DBC"/>
    <w:rsid w:val="00BA436B"/>
    <w:rsid w:val="00C042E5"/>
    <w:rsid w:val="00C3522E"/>
    <w:rsid w:val="00C86CF4"/>
    <w:rsid w:val="00C909B5"/>
    <w:rsid w:val="00CD1C37"/>
    <w:rsid w:val="00CF29D9"/>
    <w:rsid w:val="00D17930"/>
    <w:rsid w:val="00DB5A6F"/>
    <w:rsid w:val="00DD6A4B"/>
    <w:rsid w:val="00DE399F"/>
    <w:rsid w:val="00E120B5"/>
    <w:rsid w:val="00E37933"/>
    <w:rsid w:val="00E40E99"/>
    <w:rsid w:val="00E4777F"/>
    <w:rsid w:val="00E56129"/>
    <w:rsid w:val="00EA4A1F"/>
    <w:rsid w:val="00EB69A3"/>
    <w:rsid w:val="00EE344B"/>
    <w:rsid w:val="00EF33E7"/>
    <w:rsid w:val="00F04B60"/>
    <w:rsid w:val="00F32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8A4D2D8"/>
  <w15:docId w15:val="{D7E430E9-77B9-445D-8E91-BB46811B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B3C"/>
    <w:pPr>
      <w:adjustRightInd w:val="0"/>
      <w:spacing w:before="180" w:after="180" w:line="240" w:lineRule="atLeast"/>
    </w:pPr>
    <w:rPr>
      <w:rFonts w:ascii="Arial" w:eastAsia="MS Mincho" w:hAnsi="Arial" w:cs="Times New Roman"/>
      <w:kern w:val="16"/>
      <w:sz w:val="20"/>
      <w:szCs w:val="20"/>
      <w:lang w:val="en-US" w:eastAsia="ja-JP"/>
    </w:rPr>
  </w:style>
  <w:style w:type="paragraph" w:styleId="Heading1">
    <w:name w:val="heading 1"/>
    <w:basedOn w:val="Normal"/>
    <w:next w:val="BodyText"/>
    <w:link w:val="Heading1Char"/>
    <w:qFormat/>
    <w:rsid w:val="00BA436B"/>
    <w:pPr>
      <w:keepLines/>
      <w:pageBreakBefore/>
      <w:pBdr>
        <w:bottom w:val="single" w:sz="2" w:space="2" w:color="003263"/>
      </w:pBdr>
      <w:spacing w:before="0" w:after="1080" w:line="360" w:lineRule="atLeast"/>
      <w:outlineLvl w:val="0"/>
    </w:pPr>
    <w:rPr>
      <w:color w:val="003263"/>
      <w:sz w:val="32"/>
      <w:szCs w:val="32"/>
    </w:rPr>
  </w:style>
  <w:style w:type="paragraph" w:styleId="Heading2">
    <w:name w:val="heading 2"/>
    <w:basedOn w:val="Heading1"/>
    <w:next w:val="BodyText"/>
    <w:link w:val="Heading2Char"/>
    <w:qFormat/>
    <w:rsid w:val="00BA436B"/>
    <w:pPr>
      <w:pageBreakBefore w:val="0"/>
      <w:pBdr>
        <w:bottom w:val="none" w:sz="0" w:space="0" w:color="auto"/>
      </w:pBdr>
      <w:spacing w:before="360" w:after="80" w:line="240" w:lineRule="auto"/>
      <w:outlineLvl w:val="1"/>
    </w:pPr>
    <w:rPr>
      <w:color w:val="0060A9"/>
      <w:sz w:val="25"/>
      <w:szCs w:val="25"/>
    </w:rPr>
  </w:style>
  <w:style w:type="paragraph" w:styleId="Heading3">
    <w:name w:val="heading 3"/>
    <w:basedOn w:val="Heading2"/>
    <w:next w:val="BodyText"/>
    <w:link w:val="Heading3Char"/>
    <w:qFormat/>
    <w:rsid w:val="00BA436B"/>
    <w:pPr>
      <w:outlineLvl w:val="2"/>
    </w:pPr>
    <w:rPr>
      <w:sz w:val="23"/>
      <w:szCs w:val="23"/>
    </w:rPr>
  </w:style>
  <w:style w:type="paragraph" w:styleId="Heading4">
    <w:name w:val="heading 4"/>
    <w:basedOn w:val="Heading3"/>
    <w:next w:val="BodyText"/>
    <w:link w:val="Heading4Char"/>
    <w:qFormat/>
    <w:rsid w:val="00BA436B"/>
    <w:pPr>
      <w:outlineLvl w:val="3"/>
    </w:pPr>
    <w:rPr>
      <w:sz w:val="21"/>
    </w:rPr>
  </w:style>
  <w:style w:type="paragraph" w:styleId="Heading5">
    <w:name w:val="heading 5"/>
    <w:basedOn w:val="Heading4"/>
    <w:next w:val="BodyText"/>
    <w:link w:val="Heading5Char"/>
    <w:qFormat/>
    <w:rsid w:val="00BA436B"/>
    <w:pPr>
      <w:outlineLvl w:val="4"/>
    </w:pPr>
    <w:rPr>
      <w:b/>
      <w:sz w:val="20"/>
    </w:rPr>
  </w:style>
  <w:style w:type="paragraph" w:styleId="Heading6">
    <w:name w:val="heading 6"/>
    <w:basedOn w:val="Heading5"/>
    <w:next w:val="BodyText"/>
    <w:link w:val="Heading6Char"/>
    <w:qFormat/>
    <w:rsid w:val="00BA436B"/>
    <w:pPr>
      <w:outlineLvl w:val="5"/>
    </w:pPr>
    <w:rPr>
      <w:bCs/>
      <w:sz w:val="18"/>
      <w:szCs w:val="18"/>
    </w:rPr>
  </w:style>
  <w:style w:type="paragraph" w:styleId="Heading7">
    <w:name w:val="heading 7"/>
    <w:basedOn w:val="Heading5"/>
    <w:next w:val="Normal"/>
    <w:link w:val="Heading7Char"/>
    <w:qFormat/>
    <w:rsid w:val="00BA436B"/>
    <w:pPr>
      <w:outlineLvl w:val="6"/>
    </w:pPr>
  </w:style>
  <w:style w:type="paragraph" w:styleId="Heading8">
    <w:name w:val="heading 8"/>
    <w:basedOn w:val="Heading4"/>
    <w:next w:val="Heading9"/>
    <w:link w:val="Heading8Char"/>
    <w:qFormat/>
    <w:rsid w:val="00BA436B"/>
    <w:pPr>
      <w:numPr>
        <w:ilvl w:val="7"/>
        <w:numId w:val="4"/>
      </w:numPr>
      <w:outlineLvl w:val="7"/>
    </w:pPr>
    <w:rPr>
      <w:iCs/>
    </w:rPr>
  </w:style>
  <w:style w:type="paragraph" w:styleId="Heading9">
    <w:name w:val="heading 9"/>
    <w:basedOn w:val="Heading7"/>
    <w:next w:val="Normal"/>
    <w:link w:val="Heading9Char"/>
    <w:qFormat/>
    <w:rsid w:val="00BA436B"/>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BA436B"/>
    <w:pPr>
      <w:numPr>
        <w:numId w:val="1"/>
      </w:numPr>
    </w:pPr>
  </w:style>
  <w:style w:type="numbering" w:styleId="1ai">
    <w:name w:val="Outline List 1"/>
    <w:basedOn w:val="NoList"/>
    <w:semiHidden/>
    <w:rsid w:val="00BA436B"/>
    <w:pPr>
      <w:numPr>
        <w:numId w:val="2"/>
      </w:numPr>
    </w:pPr>
  </w:style>
  <w:style w:type="character" w:customStyle="1" w:styleId="Heading1Char">
    <w:name w:val="Heading 1 Char"/>
    <w:basedOn w:val="DefaultParagraphFont"/>
    <w:link w:val="Heading1"/>
    <w:rsid w:val="00BA436B"/>
    <w:rPr>
      <w:rFonts w:ascii="Arial" w:eastAsia="MS Mincho" w:hAnsi="Arial" w:cs="Times New Roman"/>
      <w:color w:val="003263"/>
      <w:kern w:val="16"/>
      <w:sz w:val="32"/>
      <w:szCs w:val="32"/>
      <w:lang w:val="en-US" w:eastAsia="ja-JP"/>
    </w:rPr>
  </w:style>
  <w:style w:type="character" w:customStyle="1" w:styleId="Heading2Char">
    <w:name w:val="Heading 2 Char"/>
    <w:basedOn w:val="Heading1Char"/>
    <w:link w:val="Heading2"/>
    <w:rsid w:val="00BA436B"/>
    <w:rPr>
      <w:rFonts w:ascii="Arial" w:eastAsia="MS Mincho" w:hAnsi="Arial" w:cs="Times New Roman"/>
      <w:color w:val="0060A9"/>
      <w:kern w:val="16"/>
      <w:sz w:val="25"/>
      <w:szCs w:val="25"/>
      <w:lang w:val="en-US" w:eastAsia="ja-JP"/>
    </w:rPr>
  </w:style>
  <w:style w:type="character" w:customStyle="1" w:styleId="Heading3Char">
    <w:name w:val="Heading 3 Char"/>
    <w:basedOn w:val="DefaultParagraphFont"/>
    <w:link w:val="Heading3"/>
    <w:rsid w:val="00BA436B"/>
    <w:rPr>
      <w:rFonts w:ascii="Arial" w:eastAsia="MS Mincho" w:hAnsi="Arial" w:cs="Times New Roman"/>
      <w:color w:val="0060A9"/>
      <w:kern w:val="16"/>
      <w:sz w:val="23"/>
      <w:szCs w:val="23"/>
      <w:lang w:val="en-US" w:eastAsia="ja-JP"/>
    </w:rPr>
  </w:style>
  <w:style w:type="character" w:customStyle="1" w:styleId="Heading4Char">
    <w:name w:val="Heading 4 Char"/>
    <w:basedOn w:val="DefaultParagraphFont"/>
    <w:link w:val="Heading4"/>
    <w:rsid w:val="00BA436B"/>
    <w:rPr>
      <w:rFonts w:ascii="Arial" w:eastAsia="MS Mincho" w:hAnsi="Arial" w:cs="Times New Roman"/>
      <w:color w:val="0060A9"/>
      <w:kern w:val="16"/>
      <w:sz w:val="21"/>
      <w:szCs w:val="23"/>
      <w:lang w:val="en-US" w:eastAsia="ja-JP"/>
    </w:rPr>
  </w:style>
  <w:style w:type="character" w:customStyle="1" w:styleId="Heading5Char">
    <w:name w:val="Heading 5 Char"/>
    <w:basedOn w:val="DefaultParagraphFont"/>
    <w:link w:val="Heading5"/>
    <w:rsid w:val="00BA436B"/>
    <w:rPr>
      <w:rFonts w:ascii="Arial" w:eastAsia="MS Mincho" w:hAnsi="Arial" w:cs="Times New Roman"/>
      <w:b/>
      <w:color w:val="0060A9"/>
      <w:kern w:val="16"/>
      <w:sz w:val="20"/>
      <w:szCs w:val="23"/>
      <w:lang w:val="en-US" w:eastAsia="ja-JP"/>
    </w:rPr>
  </w:style>
  <w:style w:type="character" w:customStyle="1" w:styleId="Heading6Char">
    <w:name w:val="Heading 6 Char"/>
    <w:basedOn w:val="DefaultParagraphFont"/>
    <w:link w:val="Heading6"/>
    <w:rsid w:val="00BA436B"/>
    <w:rPr>
      <w:rFonts w:ascii="Arial" w:eastAsia="MS Mincho" w:hAnsi="Arial" w:cs="Times New Roman"/>
      <w:b/>
      <w:bCs/>
      <w:color w:val="0060A9"/>
      <w:kern w:val="16"/>
      <w:sz w:val="18"/>
      <w:szCs w:val="18"/>
      <w:lang w:val="en-US" w:eastAsia="ja-JP"/>
    </w:rPr>
  </w:style>
  <w:style w:type="character" w:customStyle="1" w:styleId="Heading7Char">
    <w:name w:val="Heading 7 Char"/>
    <w:basedOn w:val="DefaultParagraphFont"/>
    <w:link w:val="Heading7"/>
    <w:rsid w:val="00BA436B"/>
    <w:rPr>
      <w:rFonts w:ascii="Arial" w:eastAsia="MS Mincho" w:hAnsi="Arial" w:cs="Times New Roman"/>
      <w:b/>
      <w:color w:val="0060A9"/>
      <w:kern w:val="16"/>
      <w:sz w:val="20"/>
      <w:szCs w:val="23"/>
      <w:lang w:val="en-US" w:eastAsia="ja-JP"/>
    </w:rPr>
  </w:style>
  <w:style w:type="character" w:customStyle="1" w:styleId="Heading8Char">
    <w:name w:val="Heading 8 Char"/>
    <w:basedOn w:val="DefaultParagraphFont"/>
    <w:link w:val="Heading8"/>
    <w:rsid w:val="00BA436B"/>
    <w:rPr>
      <w:rFonts w:ascii="Arial" w:eastAsia="MS Mincho" w:hAnsi="Arial" w:cs="Times New Roman"/>
      <w:iCs/>
      <w:color w:val="0060A9"/>
      <w:kern w:val="16"/>
      <w:sz w:val="21"/>
      <w:szCs w:val="23"/>
      <w:lang w:val="en-US" w:eastAsia="ja-JP"/>
    </w:rPr>
  </w:style>
  <w:style w:type="character" w:customStyle="1" w:styleId="Heading9Char">
    <w:name w:val="Heading 9 Char"/>
    <w:basedOn w:val="DefaultParagraphFont"/>
    <w:link w:val="Heading9"/>
    <w:rsid w:val="00BA436B"/>
    <w:rPr>
      <w:rFonts w:ascii="Arial" w:eastAsia="MS Mincho" w:hAnsi="Arial" w:cs="Arial"/>
      <w:b/>
      <w:color w:val="0060A9"/>
      <w:kern w:val="16"/>
      <w:sz w:val="20"/>
      <w:szCs w:val="23"/>
      <w:lang w:val="en-US" w:eastAsia="ja-JP"/>
    </w:rPr>
  </w:style>
  <w:style w:type="numbering" w:styleId="ArticleSection">
    <w:name w:val="Outline List 3"/>
    <w:basedOn w:val="NoList"/>
    <w:semiHidden/>
    <w:rsid w:val="00BA436B"/>
    <w:pPr>
      <w:numPr>
        <w:numId w:val="3"/>
      </w:numPr>
    </w:pPr>
  </w:style>
  <w:style w:type="paragraph" w:styleId="BalloonText">
    <w:name w:val="Balloon Text"/>
    <w:basedOn w:val="Normal"/>
    <w:link w:val="BalloonTextChar"/>
    <w:semiHidden/>
    <w:rsid w:val="00BA436B"/>
    <w:rPr>
      <w:rFonts w:ascii="Tahoma" w:hAnsi="Tahoma" w:cs="Tahoma"/>
      <w:sz w:val="16"/>
      <w:szCs w:val="16"/>
    </w:rPr>
  </w:style>
  <w:style w:type="character" w:customStyle="1" w:styleId="BalloonTextChar">
    <w:name w:val="Balloon Text Char"/>
    <w:basedOn w:val="DefaultParagraphFont"/>
    <w:link w:val="BalloonText"/>
    <w:semiHidden/>
    <w:rsid w:val="00BA436B"/>
    <w:rPr>
      <w:rFonts w:ascii="Tahoma" w:eastAsia="MS Mincho" w:hAnsi="Tahoma" w:cs="Tahoma"/>
      <w:kern w:val="16"/>
      <w:sz w:val="16"/>
      <w:szCs w:val="16"/>
      <w:lang w:val="en-US" w:eastAsia="ja-JP"/>
    </w:rPr>
  </w:style>
  <w:style w:type="paragraph" w:customStyle="1" w:styleId="BioName">
    <w:name w:val="Bio Name"/>
    <w:basedOn w:val="Normal"/>
    <w:next w:val="Normal"/>
    <w:rsid w:val="00BA436B"/>
    <w:pPr>
      <w:adjustRightInd/>
      <w:spacing w:before="120" w:after="60" w:line="240" w:lineRule="auto"/>
    </w:pPr>
    <w:rPr>
      <w:b/>
      <w:color w:val="003263"/>
      <w:kern w:val="14"/>
      <w:sz w:val="16"/>
      <w:szCs w:val="16"/>
    </w:rPr>
  </w:style>
  <w:style w:type="paragraph" w:customStyle="1" w:styleId="BioTitle">
    <w:name w:val="Bio Title"/>
    <w:basedOn w:val="BioName"/>
    <w:next w:val="BodyText"/>
    <w:rsid w:val="00BA436B"/>
    <w:pPr>
      <w:spacing w:before="0" w:after="120"/>
    </w:pPr>
    <w:rPr>
      <w:rFonts w:eastAsia="Times New Roman"/>
      <w:color w:val="5A5A5A"/>
    </w:rPr>
  </w:style>
  <w:style w:type="paragraph" w:styleId="BodyText">
    <w:name w:val="Body Text"/>
    <w:basedOn w:val="Normal"/>
    <w:link w:val="BodyTextChar"/>
    <w:rsid w:val="00BA436B"/>
    <w:pPr>
      <w:spacing w:before="120" w:after="120" w:line="260" w:lineRule="atLeast"/>
    </w:pPr>
  </w:style>
  <w:style w:type="character" w:customStyle="1" w:styleId="BodyTextChar">
    <w:name w:val="Body Text Char"/>
    <w:basedOn w:val="DefaultParagraphFont"/>
    <w:link w:val="BodyText"/>
    <w:rsid w:val="00BA436B"/>
    <w:rPr>
      <w:rFonts w:ascii="Arial" w:eastAsia="MS Mincho" w:hAnsi="Arial" w:cs="Times New Roman"/>
      <w:kern w:val="16"/>
      <w:sz w:val="20"/>
      <w:szCs w:val="20"/>
      <w:lang w:val="en-US" w:eastAsia="ja-JP"/>
    </w:rPr>
  </w:style>
  <w:style w:type="paragraph" w:styleId="BlockText">
    <w:name w:val="Block Text"/>
    <w:basedOn w:val="Normal"/>
    <w:semiHidden/>
    <w:rsid w:val="00BA436B"/>
    <w:pPr>
      <w:ind w:left="1440" w:right="1440"/>
    </w:pPr>
  </w:style>
  <w:style w:type="character" w:customStyle="1" w:styleId="Blue">
    <w:name w:val="Blue"/>
    <w:basedOn w:val="DefaultParagraphFont"/>
    <w:semiHidden/>
    <w:rsid w:val="00BA436B"/>
    <w:rPr>
      <w:rFonts w:ascii="Verdana" w:hAnsi="Verdana"/>
      <w:color w:val="0045A9"/>
      <w:kern w:val="0"/>
      <w:lang w:val="en-GB"/>
    </w:rPr>
  </w:style>
  <w:style w:type="paragraph" w:styleId="BodyText2">
    <w:name w:val="Body Text 2"/>
    <w:basedOn w:val="Normal"/>
    <w:link w:val="BodyText2Char"/>
    <w:semiHidden/>
    <w:rsid w:val="00BA436B"/>
    <w:pPr>
      <w:spacing w:line="480" w:lineRule="auto"/>
    </w:pPr>
  </w:style>
  <w:style w:type="character" w:customStyle="1" w:styleId="BodyText2Char">
    <w:name w:val="Body Text 2 Char"/>
    <w:basedOn w:val="DefaultParagraphFont"/>
    <w:link w:val="BodyText2"/>
    <w:semiHidden/>
    <w:rsid w:val="00BA436B"/>
    <w:rPr>
      <w:rFonts w:ascii="Arial" w:eastAsia="MS Mincho" w:hAnsi="Arial" w:cs="Times New Roman"/>
      <w:kern w:val="16"/>
      <w:sz w:val="20"/>
      <w:szCs w:val="20"/>
      <w:lang w:val="en-US" w:eastAsia="ja-JP"/>
    </w:rPr>
  </w:style>
  <w:style w:type="paragraph" w:styleId="BodyText3">
    <w:name w:val="Body Text 3"/>
    <w:basedOn w:val="Normal"/>
    <w:link w:val="BodyText3Char"/>
    <w:semiHidden/>
    <w:rsid w:val="00BA436B"/>
    <w:rPr>
      <w:sz w:val="16"/>
      <w:szCs w:val="16"/>
    </w:rPr>
  </w:style>
  <w:style w:type="character" w:customStyle="1" w:styleId="BodyText3Char">
    <w:name w:val="Body Text 3 Char"/>
    <w:basedOn w:val="DefaultParagraphFont"/>
    <w:link w:val="BodyText3"/>
    <w:semiHidden/>
    <w:rsid w:val="00BA436B"/>
    <w:rPr>
      <w:rFonts w:ascii="Arial" w:eastAsia="MS Mincho" w:hAnsi="Arial" w:cs="Times New Roman"/>
      <w:kern w:val="16"/>
      <w:sz w:val="16"/>
      <w:szCs w:val="16"/>
      <w:lang w:val="en-US" w:eastAsia="ja-JP"/>
    </w:rPr>
  </w:style>
  <w:style w:type="paragraph" w:customStyle="1" w:styleId="BodyTextBold">
    <w:name w:val="Body Text Bold"/>
    <w:basedOn w:val="BlockText"/>
    <w:next w:val="BodyText"/>
    <w:rsid w:val="00BA436B"/>
    <w:pPr>
      <w:ind w:left="0"/>
    </w:pPr>
    <w:rPr>
      <w:b/>
    </w:rPr>
  </w:style>
  <w:style w:type="paragraph" w:styleId="BodyTextFirstIndent">
    <w:name w:val="Body Text First Indent"/>
    <w:basedOn w:val="BodyText"/>
    <w:link w:val="BodyTextFirstIndentChar"/>
    <w:semiHidden/>
    <w:rsid w:val="00BA436B"/>
    <w:pPr>
      <w:ind w:firstLine="210"/>
    </w:pPr>
  </w:style>
  <w:style w:type="character" w:customStyle="1" w:styleId="BodyTextFirstIndentChar">
    <w:name w:val="Body Text First Indent Char"/>
    <w:basedOn w:val="BodyTextChar"/>
    <w:link w:val="BodyTextFirstIndent"/>
    <w:semiHidden/>
    <w:rsid w:val="00BA436B"/>
    <w:rPr>
      <w:rFonts w:ascii="Arial" w:eastAsia="MS Mincho" w:hAnsi="Arial" w:cs="Times New Roman"/>
      <w:kern w:val="16"/>
      <w:sz w:val="20"/>
      <w:szCs w:val="20"/>
      <w:lang w:val="en-US" w:eastAsia="ja-JP"/>
    </w:rPr>
  </w:style>
  <w:style w:type="paragraph" w:styleId="BodyTextIndent">
    <w:name w:val="Body Text Indent"/>
    <w:basedOn w:val="Normal"/>
    <w:link w:val="BodyTextIndentChar"/>
    <w:semiHidden/>
    <w:rsid w:val="00BA436B"/>
    <w:pPr>
      <w:ind w:left="283"/>
    </w:pPr>
  </w:style>
  <w:style w:type="character" w:customStyle="1" w:styleId="BodyTextIndentChar">
    <w:name w:val="Body Text Indent Char"/>
    <w:basedOn w:val="DefaultParagraphFont"/>
    <w:link w:val="BodyTextIndent"/>
    <w:semiHidden/>
    <w:rsid w:val="00BA436B"/>
    <w:rPr>
      <w:rFonts w:ascii="Arial" w:eastAsia="MS Mincho" w:hAnsi="Arial" w:cs="Times New Roman"/>
      <w:kern w:val="16"/>
      <w:sz w:val="20"/>
      <w:szCs w:val="20"/>
      <w:lang w:val="en-US" w:eastAsia="ja-JP"/>
    </w:rPr>
  </w:style>
  <w:style w:type="paragraph" w:styleId="BodyTextFirstIndent2">
    <w:name w:val="Body Text First Indent 2"/>
    <w:basedOn w:val="BodyTextIndent"/>
    <w:link w:val="BodyTextFirstIndent2Char"/>
    <w:semiHidden/>
    <w:rsid w:val="00BA436B"/>
    <w:pPr>
      <w:ind w:firstLine="210"/>
    </w:pPr>
  </w:style>
  <w:style w:type="character" w:customStyle="1" w:styleId="BodyTextFirstIndent2Char">
    <w:name w:val="Body Text First Indent 2 Char"/>
    <w:basedOn w:val="BodyTextIndentChar"/>
    <w:link w:val="BodyTextFirstIndent2"/>
    <w:semiHidden/>
    <w:rsid w:val="00BA436B"/>
    <w:rPr>
      <w:rFonts w:ascii="Arial" w:eastAsia="MS Mincho" w:hAnsi="Arial" w:cs="Times New Roman"/>
      <w:kern w:val="16"/>
      <w:sz w:val="20"/>
      <w:szCs w:val="20"/>
      <w:lang w:val="en-US" w:eastAsia="ja-JP"/>
    </w:rPr>
  </w:style>
  <w:style w:type="paragraph" w:styleId="BodyTextIndent2">
    <w:name w:val="Body Text Indent 2"/>
    <w:basedOn w:val="Normal"/>
    <w:link w:val="BodyTextIndent2Char"/>
    <w:semiHidden/>
    <w:rsid w:val="00BA436B"/>
    <w:pPr>
      <w:spacing w:line="480" w:lineRule="auto"/>
      <w:ind w:left="283"/>
    </w:pPr>
  </w:style>
  <w:style w:type="character" w:customStyle="1" w:styleId="BodyTextIndent2Char">
    <w:name w:val="Body Text Indent 2 Char"/>
    <w:basedOn w:val="DefaultParagraphFont"/>
    <w:link w:val="BodyTextIndent2"/>
    <w:semiHidden/>
    <w:rsid w:val="00BA436B"/>
    <w:rPr>
      <w:rFonts w:ascii="Arial" w:eastAsia="MS Mincho" w:hAnsi="Arial" w:cs="Times New Roman"/>
      <w:kern w:val="16"/>
      <w:sz w:val="20"/>
      <w:szCs w:val="20"/>
      <w:lang w:val="en-US" w:eastAsia="ja-JP"/>
    </w:rPr>
  </w:style>
  <w:style w:type="paragraph" w:styleId="BodyTextIndent3">
    <w:name w:val="Body Text Indent 3"/>
    <w:basedOn w:val="Normal"/>
    <w:link w:val="BodyTextIndent3Char"/>
    <w:semiHidden/>
    <w:rsid w:val="00BA436B"/>
    <w:pPr>
      <w:ind w:left="283"/>
    </w:pPr>
    <w:rPr>
      <w:sz w:val="16"/>
      <w:szCs w:val="16"/>
    </w:rPr>
  </w:style>
  <w:style w:type="character" w:customStyle="1" w:styleId="BodyTextIndent3Char">
    <w:name w:val="Body Text Indent 3 Char"/>
    <w:basedOn w:val="DefaultParagraphFont"/>
    <w:link w:val="BodyTextIndent3"/>
    <w:semiHidden/>
    <w:rsid w:val="00BA436B"/>
    <w:rPr>
      <w:rFonts w:ascii="Arial" w:eastAsia="MS Mincho" w:hAnsi="Arial" w:cs="Times New Roman"/>
      <w:kern w:val="16"/>
      <w:sz w:val="16"/>
      <w:szCs w:val="16"/>
      <w:lang w:val="en-US" w:eastAsia="ja-JP"/>
    </w:rPr>
  </w:style>
  <w:style w:type="paragraph" w:styleId="Caption">
    <w:name w:val="caption"/>
    <w:basedOn w:val="Normal"/>
    <w:next w:val="Normal"/>
    <w:qFormat/>
    <w:rsid w:val="00BA436B"/>
    <w:pPr>
      <w:spacing w:before="120"/>
    </w:pPr>
    <w:rPr>
      <w:b/>
      <w:bCs/>
    </w:rPr>
  </w:style>
  <w:style w:type="paragraph" w:styleId="Closing">
    <w:name w:val="Closing"/>
    <w:basedOn w:val="Normal"/>
    <w:link w:val="ClosingChar"/>
    <w:semiHidden/>
    <w:rsid w:val="00BA436B"/>
    <w:pPr>
      <w:ind w:left="4252"/>
    </w:pPr>
  </w:style>
  <w:style w:type="character" w:customStyle="1" w:styleId="ClosingChar">
    <w:name w:val="Closing Char"/>
    <w:basedOn w:val="DefaultParagraphFont"/>
    <w:link w:val="Closing"/>
    <w:semiHidden/>
    <w:rsid w:val="00BA436B"/>
    <w:rPr>
      <w:rFonts w:ascii="Arial" w:eastAsia="MS Mincho" w:hAnsi="Arial" w:cs="Times New Roman"/>
      <w:kern w:val="16"/>
      <w:sz w:val="20"/>
      <w:szCs w:val="20"/>
      <w:lang w:val="en-US" w:eastAsia="ja-JP"/>
    </w:rPr>
  </w:style>
  <w:style w:type="character" w:styleId="CommentReference">
    <w:name w:val="annotation reference"/>
    <w:basedOn w:val="DefaultParagraphFont"/>
    <w:semiHidden/>
    <w:rsid w:val="00BA436B"/>
    <w:rPr>
      <w:rFonts w:ascii="Arial" w:hAnsi="Arial"/>
      <w:kern w:val="0"/>
      <w:sz w:val="16"/>
      <w:szCs w:val="16"/>
      <w:lang w:val="en-GB"/>
    </w:rPr>
  </w:style>
  <w:style w:type="paragraph" w:styleId="CommentText">
    <w:name w:val="annotation text"/>
    <w:basedOn w:val="Normal"/>
    <w:link w:val="CommentTextChar"/>
    <w:semiHidden/>
    <w:rsid w:val="00BA436B"/>
  </w:style>
  <w:style w:type="character" w:customStyle="1" w:styleId="CommentTextChar">
    <w:name w:val="Comment Text Char"/>
    <w:basedOn w:val="DefaultParagraphFont"/>
    <w:link w:val="CommentText"/>
    <w:semiHidden/>
    <w:rsid w:val="00BA436B"/>
    <w:rPr>
      <w:rFonts w:ascii="Arial" w:eastAsia="MS Mincho" w:hAnsi="Arial" w:cs="Times New Roman"/>
      <w:kern w:val="16"/>
      <w:sz w:val="20"/>
      <w:szCs w:val="20"/>
      <w:lang w:val="en-US" w:eastAsia="ja-JP"/>
    </w:rPr>
  </w:style>
  <w:style w:type="paragraph" w:styleId="CommentSubject">
    <w:name w:val="annotation subject"/>
    <w:basedOn w:val="CommentText"/>
    <w:next w:val="CommentText"/>
    <w:link w:val="CommentSubjectChar"/>
    <w:semiHidden/>
    <w:rsid w:val="00BA436B"/>
    <w:rPr>
      <w:b/>
      <w:bCs/>
    </w:rPr>
  </w:style>
  <w:style w:type="character" w:customStyle="1" w:styleId="CommentSubjectChar">
    <w:name w:val="Comment Subject Char"/>
    <w:basedOn w:val="CommentTextChar"/>
    <w:link w:val="CommentSubject"/>
    <w:semiHidden/>
    <w:rsid w:val="00BA436B"/>
    <w:rPr>
      <w:rFonts w:ascii="Arial" w:eastAsia="MS Mincho" w:hAnsi="Arial" w:cs="Times New Roman"/>
      <w:b/>
      <w:bCs/>
      <w:kern w:val="16"/>
      <w:sz w:val="20"/>
      <w:szCs w:val="20"/>
      <w:lang w:val="en-US" w:eastAsia="ja-JP"/>
    </w:rPr>
  </w:style>
  <w:style w:type="paragraph" w:styleId="Date">
    <w:name w:val="Date"/>
    <w:basedOn w:val="Normal"/>
    <w:next w:val="Normal"/>
    <w:link w:val="DateChar"/>
    <w:semiHidden/>
    <w:rsid w:val="00BA436B"/>
  </w:style>
  <w:style w:type="character" w:customStyle="1" w:styleId="DateChar">
    <w:name w:val="Date Char"/>
    <w:basedOn w:val="DefaultParagraphFont"/>
    <w:link w:val="Date"/>
    <w:semiHidden/>
    <w:rsid w:val="00BA436B"/>
    <w:rPr>
      <w:rFonts w:ascii="Arial" w:eastAsia="MS Mincho" w:hAnsi="Arial" w:cs="Times New Roman"/>
      <w:kern w:val="16"/>
      <w:sz w:val="20"/>
      <w:szCs w:val="20"/>
      <w:lang w:val="en-US" w:eastAsia="ja-JP"/>
    </w:rPr>
  </w:style>
  <w:style w:type="paragraph" w:customStyle="1" w:styleId="DateFrontpage">
    <w:name w:val="Date Front page"/>
    <w:basedOn w:val="BodyText"/>
    <w:rsid w:val="00BA436B"/>
    <w:pPr>
      <w:framePr w:w="4043" w:h="357" w:hRule="exact" w:hSpace="181" w:wrap="notBeside" w:vAnchor="page" w:hAnchor="page" w:x="1231" w:y="5217" w:anchorLock="1"/>
      <w:spacing w:after="240"/>
    </w:pPr>
    <w:rPr>
      <w:smallCaps/>
      <w:color w:val="FFFFFF"/>
      <w:sz w:val="16"/>
      <w:szCs w:val="16"/>
    </w:rPr>
  </w:style>
  <w:style w:type="paragraph" w:customStyle="1" w:styleId="Default">
    <w:name w:val="Default"/>
    <w:semiHidden/>
    <w:rsid w:val="00BA436B"/>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isclaimer">
    <w:name w:val="Disclaimer"/>
    <w:basedOn w:val="BodyText"/>
    <w:rsid w:val="00BA436B"/>
    <w:pPr>
      <w:framePr w:hSpace="181" w:wrap="around" w:vAnchor="page" w:hAnchor="text" w:y="13402"/>
      <w:spacing w:before="80" w:after="80" w:line="240" w:lineRule="auto"/>
      <w:jc w:val="both"/>
    </w:pPr>
    <w:rPr>
      <w:rFonts w:eastAsia="Times New Roman"/>
      <w:sz w:val="13"/>
      <w:szCs w:val="13"/>
    </w:rPr>
  </w:style>
  <w:style w:type="paragraph" w:styleId="DocumentMap">
    <w:name w:val="Document Map"/>
    <w:basedOn w:val="Normal"/>
    <w:link w:val="DocumentMapChar"/>
    <w:semiHidden/>
    <w:rsid w:val="00BA436B"/>
    <w:pPr>
      <w:shd w:val="clear" w:color="auto" w:fill="000080"/>
    </w:pPr>
    <w:rPr>
      <w:rFonts w:ascii="Tahoma" w:hAnsi="Tahoma" w:cs="Tahoma"/>
    </w:rPr>
  </w:style>
  <w:style w:type="character" w:customStyle="1" w:styleId="DocumentMapChar">
    <w:name w:val="Document Map Char"/>
    <w:basedOn w:val="DefaultParagraphFont"/>
    <w:link w:val="DocumentMap"/>
    <w:semiHidden/>
    <w:rsid w:val="00BA436B"/>
    <w:rPr>
      <w:rFonts w:ascii="Tahoma" w:eastAsia="MS Mincho" w:hAnsi="Tahoma" w:cs="Tahoma"/>
      <w:kern w:val="16"/>
      <w:sz w:val="20"/>
      <w:szCs w:val="20"/>
      <w:shd w:val="clear" w:color="auto" w:fill="000080"/>
      <w:lang w:val="en-US" w:eastAsia="ja-JP"/>
    </w:rPr>
  </w:style>
  <w:style w:type="paragraph" w:customStyle="1" w:styleId="Draft">
    <w:name w:val="Draft"/>
    <w:basedOn w:val="BodyText"/>
    <w:rsid w:val="00BA436B"/>
    <w:pPr>
      <w:spacing w:after="160"/>
      <w:ind w:left="-101" w:right="-101"/>
      <w:jc w:val="center"/>
    </w:pPr>
    <w:rPr>
      <w:b/>
      <w:color w:val="AAAAAA"/>
      <w:sz w:val="40"/>
      <w:szCs w:val="28"/>
    </w:rPr>
  </w:style>
  <w:style w:type="paragraph" w:styleId="E-mailSignature">
    <w:name w:val="E-mail Signature"/>
    <w:basedOn w:val="Normal"/>
    <w:link w:val="E-mailSignatureChar"/>
    <w:semiHidden/>
    <w:rsid w:val="00BA436B"/>
  </w:style>
  <w:style w:type="character" w:customStyle="1" w:styleId="E-mailSignatureChar">
    <w:name w:val="E-mail Signature Char"/>
    <w:basedOn w:val="DefaultParagraphFont"/>
    <w:link w:val="E-mailSignature"/>
    <w:semiHidden/>
    <w:rsid w:val="00BA436B"/>
    <w:rPr>
      <w:rFonts w:ascii="Arial" w:eastAsia="MS Mincho" w:hAnsi="Arial" w:cs="Times New Roman"/>
      <w:kern w:val="16"/>
      <w:sz w:val="20"/>
      <w:szCs w:val="20"/>
      <w:lang w:val="en-US" w:eastAsia="ja-JP"/>
    </w:rPr>
  </w:style>
  <w:style w:type="character" w:styleId="Emphasis">
    <w:name w:val="Emphasis"/>
    <w:basedOn w:val="DefaultParagraphFont"/>
    <w:qFormat/>
    <w:rsid w:val="00BA436B"/>
    <w:rPr>
      <w:i/>
      <w:iCs/>
      <w:lang w:val="en-GB"/>
    </w:rPr>
  </w:style>
  <w:style w:type="character" w:styleId="EndnoteReference">
    <w:name w:val="endnote reference"/>
    <w:basedOn w:val="DefaultParagraphFont"/>
    <w:semiHidden/>
    <w:rsid w:val="00BA436B"/>
    <w:rPr>
      <w:vertAlign w:val="superscript"/>
      <w:lang w:val="en-GB"/>
    </w:rPr>
  </w:style>
  <w:style w:type="paragraph" w:styleId="EndnoteText">
    <w:name w:val="endnote text"/>
    <w:basedOn w:val="Normal"/>
    <w:link w:val="EndnoteTextChar"/>
    <w:semiHidden/>
    <w:rsid w:val="00BA436B"/>
  </w:style>
  <w:style w:type="character" w:customStyle="1" w:styleId="EndnoteTextChar">
    <w:name w:val="Endnote Text Char"/>
    <w:basedOn w:val="DefaultParagraphFont"/>
    <w:link w:val="EndnoteText"/>
    <w:semiHidden/>
    <w:rsid w:val="00BA436B"/>
    <w:rPr>
      <w:rFonts w:ascii="Arial" w:eastAsia="MS Mincho" w:hAnsi="Arial" w:cs="Times New Roman"/>
      <w:kern w:val="16"/>
      <w:sz w:val="20"/>
      <w:szCs w:val="20"/>
      <w:lang w:val="en-US" w:eastAsia="ja-JP"/>
    </w:rPr>
  </w:style>
  <w:style w:type="paragraph" w:styleId="EnvelopeAddress">
    <w:name w:val="envelope address"/>
    <w:basedOn w:val="Normal"/>
    <w:semiHidden/>
    <w:rsid w:val="00BA436B"/>
    <w:pPr>
      <w:framePr w:w="7920" w:h="1980" w:hRule="exact" w:hSpace="180" w:wrap="auto" w:hAnchor="page" w:xAlign="center" w:yAlign="bottom"/>
      <w:ind w:left="2880"/>
    </w:pPr>
    <w:rPr>
      <w:rFonts w:cs="Arial"/>
    </w:rPr>
  </w:style>
  <w:style w:type="paragraph" w:styleId="EnvelopeReturn">
    <w:name w:val="envelope return"/>
    <w:basedOn w:val="Normal"/>
    <w:semiHidden/>
    <w:rsid w:val="00BA436B"/>
    <w:rPr>
      <w:rFonts w:cs="Arial"/>
    </w:rPr>
  </w:style>
  <w:style w:type="character" w:styleId="FollowedHyperlink">
    <w:name w:val="FollowedHyperlink"/>
    <w:basedOn w:val="DefaultParagraphFont"/>
    <w:semiHidden/>
    <w:rsid w:val="00BA436B"/>
    <w:rPr>
      <w:color w:val="800080"/>
      <w:u w:val="single"/>
      <w:lang w:val="en-GB"/>
    </w:rPr>
  </w:style>
  <w:style w:type="paragraph" w:styleId="Footer">
    <w:name w:val="footer"/>
    <w:basedOn w:val="Normal"/>
    <w:link w:val="FooterChar"/>
    <w:rsid w:val="00C909B5"/>
    <w:pPr>
      <w:tabs>
        <w:tab w:val="right" w:pos="8944"/>
      </w:tabs>
      <w:adjustRightInd/>
      <w:spacing w:before="0" w:after="60" w:line="240" w:lineRule="auto"/>
    </w:pPr>
    <w:rPr>
      <w:caps/>
      <w:noProof/>
      <w:snapToGrid w:val="0"/>
      <w:color w:val="003263"/>
      <w:spacing w:val="20"/>
      <w:kern w:val="12"/>
      <w:sz w:val="12"/>
      <w:szCs w:val="12"/>
    </w:rPr>
  </w:style>
  <w:style w:type="character" w:customStyle="1" w:styleId="FooterChar">
    <w:name w:val="Footer Char"/>
    <w:basedOn w:val="DefaultParagraphFont"/>
    <w:link w:val="Footer"/>
    <w:rsid w:val="00C909B5"/>
    <w:rPr>
      <w:rFonts w:ascii="Arial" w:eastAsia="MS Mincho" w:hAnsi="Arial" w:cs="Times New Roman"/>
      <w:caps/>
      <w:noProof/>
      <w:snapToGrid w:val="0"/>
      <w:color w:val="003263"/>
      <w:spacing w:val="20"/>
      <w:kern w:val="12"/>
      <w:sz w:val="12"/>
      <w:szCs w:val="12"/>
      <w:lang w:val="en-US" w:eastAsia="ja-JP"/>
    </w:rPr>
  </w:style>
  <w:style w:type="paragraph" w:customStyle="1" w:styleId="FooterBackcover">
    <w:name w:val="Footer Backcover"/>
    <w:basedOn w:val="Normal"/>
    <w:rsid w:val="00BA436B"/>
    <w:pPr>
      <w:spacing w:before="0" w:after="60" w:line="240" w:lineRule="auto"/>
    </w:pPr>
    <w:rPr>
      <w:rFonts w:cs="Arial"/>
      <w:color w:val="002144"/>
      <w:spacing w:val="4"/>
      <w:szCs w:val="16"/>
      <w:lang w:val="en-CA"/>
    </w:rPr>
  </w:style>
  <w:style w:type="paragraph" w:customStyle="1" w:styleId="FooterCopyright">
    <w:name w:val="Footer Copyright"/>
    <w:basedOn w:val="FooterBackcover"/>
    <w:rsid w:val="00BA436B"/>
    <w:pPr>
      <w:jc w:val="right"/>
    </w:pPr>
    <w:rPr>
      <w:sz w:val="18"/>
    </w:rPr>
  </w:style>
  <w:style w:type="character" w:styleId="FootnoteReference">
    <w:name w:val="footnote reference"/>
    <w:basedOn w:val="DefaultParagraphFont"/>
    <w:semiHidden/>
    <w:rsid w:val="00BA436B"/>
    <w:rPr>
      <w:vertAlign w:val="superscript"/>
      <w:lang w:val="en-GB"/>
    </w:rPr>
  </w:style>
  <w:style w:type="paragraph" w:customStyle="1" w:styleId="FootnoteSeparator">
    <w:name w:val="Footnote Separator"/>
    <w:basedOn w:val="Normal"/>
    <w:semiHidden/>
    <w:rsid w:val="00BA436B"/>
    <w:pPr>
      <w:keepLines/>
    </w:pPr>
    <w:rPr>
      <w:rFonts w:cs="Arial"/>
      <w:noProof/>
      <w:sz w:val="10"/>
      <w:szCs w:val="10"/>
      <w:lang w:eastAsia="en-GB"/>
    </w:rPr>
  </w:style>
  <w:style w:type="paragraph" w:customStyle="1" w:styleId="Graphic">
    <w:name w:val="Graphic"/>
    <w:basedOn w:val="BodyText"/>
    <w:next w:val="BodyText"/>
    <w:link w:val="GraphicCharChar"/>
    <w:rsid w:val="00BA436B"/>
    <w:pPr>
      <w:spacing w:before="20" w:after="20" w:line="240" w:lineRule="auto"/>
      <w:ind w:left="-58" w:right="-58"/>
      <w:jc w:val="center"/>
    </w:pPr>
    <w:rPr>
      <w:sz w:val="18"/>
      <w:szCs w:val="18"/>
    </w:rPr>
  </w:style>
  <w:style w:type="character" w:customStyle="1" w:styleId="GraphicCharChar">
    <w:name w:val="Graphic Char Char"/>
    <w:basedOn w:val="DefaultParagraphFont"/>
    <w:link w:val="Graphic"/>
    <w:rsid w:val="00BA436B"/>
    <w:rPr>
      <w:rFonts w:ascii="Arial" w:eastAsia="MS Mincho" w:hAnsi="Arial" w:cs="Times New Roman"/>
      <w:kern w:val="16"/>
      <w:sz w:val="18"/>
      <w:szCs w:val="18"/>
      <w:lang w:val="en-US" w:eastAsia="ja-JP"/>
    </w:rPr>
  </w:style>
  <w:style w:type="paragraph" w:styleId="Header">
    <w:name w:val="header"/>
    <w:basedOn w:val="Normal"/>
    <w:link w:val="HeaderChar"/>
    <w:semiHidden/>
    <w:rsid w:val="00BA436B"/>
    <w:pPr>
      <w:tabs>
        <w:tab w:val="center" w:pos="4320"/>
        <w:tab w:val="right" w:pos="8640"/>
      </w:tabs>
    </w:pPr>
  </w:style>
  <w:style w:type="character" w:customStyle="1" w:styleId="HeaderChar">
    <w:name w:val="Header Char"/>
    <w:basedOn w:val="DefaultParagraphFont"/>
    <w:link w:val="Header"/>
    <w:semiHidden/>
    <w:rsid w:val="00BA436B"/>
    <w:rPr>
      <w:rFonts w:ascii="Arial" w:eastAsia="MS Mincho" w:hAnsi="Arial" w:cs="Times New Roman"/>
      <w:kern w:val="16"/>
      <w:sz w:val="20"/>
      <w:szCs w:val="20"/>
      <w:lang w:val="en-US" w:eastAsia="ja-JP"/>
    </w:rPr>
  </w:style>
  <w:style w:type="paragraph" w:customStyle="1" w:styleId="Heading1Sub-Heading">
    <w:name w:val="Heading 1 + Sub-Heading"/>
    <w:basedOn w:val="Heading1"/>
    <w:rsid w:val="00BA436B"/>
    <w:pPr>
      <w:spacing w:after="120"/>
    </w:pPr>
  </w:style>
  <w:style w:type="paragraph" w:customStyle="1" w:styleId="Heading1Spacer">
    <w:name w:val="Heading 1_Spacer"/>
    <w:basedOn w:val="Heading1"/>
    <w:next w:val="BodyText"/>
    <w:rsid w:val="00BA436B"/>
    <w:pPr>
      <w:pBdr>
        <w:bottom w:val="none" w:sz="0" w:space="0" w:color="auto"/>
      </w:pBdr>
      <w:ind w:left="578" w:hanging="578"/>
    </w:pPr>
    <w:rPr>
      <w:color w:val="FFFFFF"/>
      <w:sz w:val="36"/>
    </w:rPr>
  </w:style>
  <w:style w:type="paragraph" w:customStyle="1" w:styleId="Headingpage2">
    <w:name w:val="Heading_page2"/>
    <w:basedOn w:val="Heading1"/>
    <w:next w:val="Normal"/>
    <w:link w:val="Headingpage2CharChar"/>
    <w:semiHidden/>
    <w:rsid w:val="00BA436B"/>
    <w:pPr>
      <w:tabs>
        <w:tab w:val="left" w:pos="216"/>
      </w:tabs>
      <w:spacing w:after="240" w:line="240" w:lineRule="atLeast"/>
      <w:ind w:left="216" w:hanging="216"/>
    </w:pPr>
    <w:rPr>
      <w:bCs/>
      <w:color w:val="6F6E6E"/>
      <w:sz w:val="16"/>
    </w:rPr>
  </w:style>
  <w:style w:type="character" w:customStyle="1" w:styleId="Headingpage2CharChar">
    <w:name w:val="Heading_page2 Char Char"/>
    <w:basedOn w:val="DefaultParagraphFont"/>
    <w:link w:val="Headingpage2"/>
    <w:semiHidden/>
    <w:rsid w:val="00BA436B"/>
    <w:rPr>
      <w:rFonts w:ascii="Arial" w:eastAsia="MS Mincho" w:hAnsi="Arial" w:cs="Times New Roman"/>
      <w:bCs/>
      <w:color w:val="6F6E6E"/>
      <w:kern w:val="16"/>
      <w:sz w:val="16"/>
      <w:szCs w:val="32"/>
      <w:lang w:val="en-US" w:eastAsia="ja-JP"/>
    </w:rPr>
  </w:style>
  <w:style w:type="character" w:styleId="HTMLAcronym">
    <w:name w:val="HTML Acronym"/>
    <w:basedOn w:val="DefaultParagraphFont"/>
    <w:semiHidden/>
    <w:rsid w:val="00BA436B"/>
    <w:rPr>
      <w:lang w:val="en-GB"/>
    </w:rPr>
  </w:style>
  <w:style w:type="paragraph" w:styleId="HTMLAddress">
    <w:name w:val="HTML Address"/>
    <w:basedOn w:val="Normal"/>
    <w:link w:val="HTMLAddressChar"/>
    <w:semiHidden/>
    <w:rsid w:val="00BA436B"/>
    <w:rPr>
      <w:i/>
      <w:iCs/>
    </w:rPr>
  </w:style>
  <w:style w:type="character" w:customStyle="1" w:styleId="HTMLAddressChar">
    <w:name w:val="HTML Address Char"/>
    <w:basedOn w:val="DefaultParagraphFont"/>
    <w:link w:val="HTMLAddress"/>
    <w:semiHidden/>
    <w:rsid w:val="00BA436B"/>
    <w:rPr>
      <w:rFonts w:ascii="Arial" w:eastAsia="MS Mincho" w:hAnsi="Arial" w:cs="Times New Roman"/>
      <w:i/>
      <w:iCs/>
      <w:kern w:val="16"/>
      <w:sz w:val="20"/>
      <w:szCs w:val="20"/>
      <w:lang w:val="en-US" w:eastAsia="ja-JP"/>
    </w:rPr>
  </w:style>
  <w:style w:type="character" w:styleId="HTMLCite">
    <w:name w:val="HTML Cite"/>
    <w:basedOn w:val="DefaultParagraphFont"/>
    <w:semiHidden/>
    <w:rsid w:val="00BA436B"/>
    <w:rPr>
      <w:i/>
      <w:iCs/>
      <w:lang w:val="en-GB"/>
    </w:rPr>
  </w:style>
  <w:style w:type="character" w:styleId="HTMLCode">
    <w:name w:val="HTML Code"/>
    <w:basedOn w:val="DefaultParagraphFont"/>
    <w:semiHidden/>
    <w:rsid w:val="00BA436B"/>
    <w:rPr>
      <w:rFonts w:ascii="Courier New" w:hAnsi="Courier New" w:cs="Courier New"/>
      <w:sz w:val="20"/>
      <w:szCs w:val="20"/>
      <w:lang w:val="en-GB"/>
    </w:rPr>
  </w:style>
  <w:style w:type="character" w:styleId="HTMLDefinition">
    <w:name w:val="HTML Definition"/>
    <w:basedOn w:val="DefaultParagraphFont"/>
    <w:semiHidden/>
    <w:rsid w:val="00BA436B"/>
    <w:rPr>
      <w:i/>
      <w:iCs/>
      <w:lang w:val="en-GB"/>
    </w:rPr>
  </w:style>
  <w:style w:type="character" w:styleId="HTMLKeyboard">
    <w:name w:val="HTML Keyboard"/>
    <w:basedOn w:val="DefaultParagraphFont"/>
    <w:semiHidden/>
    <w:rsid w:val="00BA436B"/>
    <w:rPr>
      <w:rFonts w:ascii="Courier New" w:hAnsi="Courier New" w:cs="Courier New"/>
      <w:sz w:val="20"/>
      <w:szCs w:val="20"/>
      <w:lang w:val="en-GB"/>
    </w:rPr>
  </w:style>
  <w:style w:type="paragraph" w:styleId="HTMLPreformatted">
    <w:name w:val="HTML Preformatted"/>
    <w:basedOn w:val="Normal"/>
    <w:link w:val="HTMLPreformattedChar"/>
    <w:semiHidden/>
    <w:rsid w:val="00BA436B"/>
    <w:rPr>
      <w:rFonts w:ascii="Courier New" w:hAnsi="Courier New" w:cs="Courier New"/>
    </w:rPr>
  </w:style>
  <w:style w:type="character" w:customStyle="1" w:styleId="HTMLPreformattedChar">
    <w:name w:val="HTML Preformatted Char"/>
    <w:basedOn w:val="DefaultParagraphFont"/>
    <w:link w:val="HTMLPreformatted"/>
    <w:semiHidden/>
    <w:rsid w:val="00BA436B"/>
    <w:rPr>
      <w:rFonts w:ascii="Courier New" w:eastAsia="MS Mincho" w:hAnsi="Courier New" w:cs="Courier New"/>
      <w:kern w:val="16"/>
      <w:sz w:val="20"/>
      <w:szCs w:val="20"/>
      <w:lang w:val="en-US" w:eastAsia="ja-JP"/>
    </w:rPr>
  </w:style>
  <w:style w:type="character" w:styleId="HTMLSample">
    <w:name w:val="HTML Sample"/>
    <w:basedOn w:val="DefaultParagraphFont"/>
    <w:semiHidden/>
    <w:rsid w:val="00BA436B"/>
    <w:rPr>
      <w:rFonts w:ascii="Courier New" w:hAnsi="Courier New" w:cs="Courier New"/>
      <w:lang w:val="en-GB"/>
    </w:rPr>
  </w:style>
  <w:style w:type="character" w:styleId="HTMLTypewriter">
    <w:name w:val="HTML Typewriter"/>
    <w:basedOn w:val="DefaultParagraphFont"/>
    <w:semiHidden/>
    <w:rsid w:val="00BA436B"/>
    <w:rPr>
      <w:rFonts w:ascii="Courier New" w:hAnsi="Courier New" w:cs="Courier New"/>
      <w:sz w:val="20"/>
      <w:szCs w:val="20"/>
      <w:lang w:val="en-GB"/>
    </w:rPr>
  </w:style>
  <w:style w:type="character" w:styleId="HTMLVariable">
    <w:name w:val="HTML Variable"/>
    <w:basedOn w:val="DefaultParagraphFont"/>
    <w:semiHidden/>
    <w:rsid w:val="00BA436B"/>
    <w:rPr>
      <w:i/>
      <w:iCs/>
      <w:lang w:val="en-GB"/>
    </w:rPr>
  </w:style>
  <w:style w:type="character" w:styleId="Hyperlink">
    <w:name w:val="Hyperlink"/>
    <w:basedOn w:val="DefaultParagraphFont"/>
    <w:rsid w:val="00BA436B"/>
    <w:rPr>
      <w:rFonts w:ascii="Arial" w:hAnsi="Arial"/>
      <w:b/>
      <w:color w:val="000000"/>
      <w:sz w:val="20"/>
      <w:u w:val="none"/>
      <w:lang w:val="en-GB"/>
    </w:rPr>
  </w:style>
  <w:style w:type="paragraph" w:styleId="Index1">
    <w:name w:val="index 1"/>
    <w:basedOn w:val="Normal"/>
    <w:next w:val="Normal"/>
    <w:semiHidden/>
    <w:rsid w:val="00BA436B"/>
    <w:pPr>
      <w:ind w:left="240" w:hanging="240"/>
    </w:pPr>
  </w:style>
  <w:style w:type="paragraph" w:styleId="Index2">
    <w:name w:val="index 2"/>
    <w:basedOn w:val="Normal"/>
    <w:next w:val="Normal"/>
    <w:semiHidden/>
    <w:rsid w:val="00BA436B"/>
    <w:pPr>
      <w:ind w:left="480" w:hanging="240"/>
    </w:pPr>
  </w:style>
  <w:style w:type="paragraph" w:styleId="Index3">
    <w:name w:val="index 3"/>
    <w:basedOn w:val="Normal"/>
    <w:next w:val="Normal"/>
    <w:semiHidden/>
    <w:rsid w:val="00BA436B"/>
    <w:pPr>
      <w:ind w:left="720" w:hanging="240"/>
    </w:pPr>
  </w:style>
  <w:style w:type="paragraph" w:styleId="Index4">
    <w:name w:val="index 4"/>
    <w:basedOn w:val="Normal"/>
    <w:next w:val="Normal"/>
    <w:semiHidden/>
    <w:rsid w:val="00BA436B"/>
    <w:pPr>
      <w:ind w:left="960" w:hanging="240"/>
    </w:pPr>
  </w:style>
  <w:style w:type="paragraph" w:styleId="Index5">
    <w:name w:val="index 5"/>
    <w:basedOn w:val="Normal"/>
    <w:next w:val="Normal"/>
    <w:semiHidden/>
    <w:rsid w:val="00BA436B"/>
    <w:pPr>
      <w:ind w:left="1200" w:hanging="240"/>
    </w:pPr>
  </w:style>
  <w:style w:type="paragraph" w:styleId="Index6">
    <w:name w:val="index 6"/>
    <w:basedOn w:val="Normal"/>
    <w:next w:val="Normal"/>
    <w:semiHidden/>
    <w:rsid w:val="00BA436B"/>
    <w:pPr>
      <w:ind w:left="1440" w:hanging="240"/>
    </w:pPr>
  </w:style>
  <w:style w:type="paragraph" w:styleId="Index7">
    <w:name w:val="index 7"/>
    <w:basedOn w:val="Normal"/>
    <w:next w:val="Normal"/>
    <w:semiHidden/>
    <w:rsid w:val="00BA436B"/>
    <w:pPr>
      <w:ind w:left="1680" w:hanging="240"/>
    </w:pPr>
  </w:style>
  <w:style w:type="paragraph" w:styleId="Index8">
    <w:name w:val="index 8"/>
    <w:basedOn w:val="Normal"/>
    <w:next w:val="Normal"/>
    <w:semiHidden/>
    <w:rsid w:val="00BA436B"/>
    <w:pPr>
      <w:ind w:left="1920" w:hanging="240"/>
    </w:pPr>
  </w:style>
  <w:style w:type="paragraph" w:styleId="Index9">
    <w:name w:val="index 9"/>
    <w:basedOn w:val="Normal"/>
    <w:next w:val="Normal"/>
    <w:semiHidden/>
    <w:rsid w:val="00BA436B"/>
    <w:pPr>
      <w:ind w:left="2160" w:hanging="240"/>
    </w:pPr>
  </w:style>
  <w:style w:type="paragraph" w:styleId="IndexHeading">
    <w:name w:val="index heading"/>
    <w:basedOn w:val="Normal"/>
    <w:next w:val="Index1"/>
    <w:semiHidden/>
    <w:rsid w:val="00BA436B"/>
    <w:rPr>
      <w:rFonts w:cs="Arial"/>
      <w:b/>
      <w:bCs/>
    </w:rPr>
  </w:style>
  <w:style w:type="character" w:customStyle="1" w:styleId="Lead-inEmphasis">
    <w:name w:val="Lead-in Emphasis"/>
    <w:rsid w:val="00BA436B"/>
    <w:rPr>
      <w:rFonts w:ascii="Arial Black" w:hAnsi="Arial Black"/>
      <w:spacing w:val="-4"/>
      <w:sz w:val="18"/>
    </w:rPr>
  </w:style>
  <w:style w:type="character" w:styleId="LineNumber">
    <w:name w:val="line number"/>
    <w:basedOn w:val="DefaultParagraphFont"/>
    <w:semiHidden/>
    <w:rsid w:val="00BA436B"/>
    <w:rPr>
      <w:lang w:val="en-GB"/>
    </w:rPr>
  </w:style>
  <w:style w:type="paragraph" w:styleId="List">
    <w:name w:val="List"/>
    <w:basedOn w:val="BodyText"/>
    <w:link w:val="ListChar"/>
    <w:rsid w:val="00BA436B"/>
    <w:pPr>
      <w:numPr>
        <w:numId w:val="5"/>
      </w:numPr>
      <w:spacing w:line="240" w:lineRule="atLeast"/>
    </w:pPr>
    <w:rPr>
      <w:sz w:val="19"/>
      <w:szCs w:val="19"/>
      <w:lang w:val="en-CA"/>
    </w:rPr>
  </w:style>
  <w:style w:type="character" w:customStyle="1" w:styleId="ListChar">
    <w:name w:val="List Char"/>
    <w:basedOn w:val="DefaultParagraphFont"/>
    <w:link w:val="List"/>
    <w:rsid w:val="00BA436B"/>
    <w:rPr>
      <w:rFonts w:ascii="Arial" w:eastAsia="MS Mincho" w:hAnsi="Arial" w:cs="Times New Roman"/>
      <w:kern w:val="16"/>
      <w:sz w:val="19"/>
      <w:szCs w:val="19"/>
      <w:lang w:val="en-CA" w:eastAsia="ja-JP"/>
    </w:rPr>
  </w:style>
  <w:style w:type="paragraph" w:styleId="List2">
    <w:name w:val="List 2"/>
    <w:basedOn w:val="List"/>
    <w:rsid w:val="00BA436B"/>
    <w:pPr>
      <w:numPr>
        <w:numId w:val="6"/>
      </w:numPr>
    </w:pPr>
  </w:style>
  <w:style w:type="paragraph" w:styleId="List3">
    <w:name w:val="List 3"/>
    <w:basedOn w:val="List2"/>
    <w:rsid w:val="00BA436B"/>
    <w:pPr>
      <w:numPr>
        <w:numId w:val="7"/>
      </w:numPr>
    </w:pPr>
  </w:style>
  <w:style w:type="paragraph" w:styleId="List4">
    <w:name w:val="List 4"/>
    <w:basedOn w:val="List3"/>
    <w:rsid w:val="00BA436B"/>
    <w:pPr>
      <w:numPr>
        <w:numId w:val="8"/>
      </w:numPr>
    </w:pPr>
    <w:rPr>
      <w:rFonts w:cs="Arial"/>
    </w:rPr>
  </w:style>
  <w:style w:type="paragraph" w:styleId="List5">
    <w:name w:val="List 5"/>
    <w:basedOn w:val="Normal"/>
    <w:semiHidden/>
    <w:rsid w:val="00BA436B"/>
    <w:pPr>
      <w:ind w:left="1415" w:hanging="283"/>
    </w:pPr>
  </w:style>
  <w:style w:type="paragraph" w:styleId="ListBullet">
    <w:name w:val="List Bullet"/>
    <w:basedOn w:val="List"/>
    <w:link w:val="ListBulletChar"/>
    <w:rsid w:val="00BA436B"/>
    <w:pPr>
      <w:numPr>
        <w:numId w:val="9"/>
      </w:numPr>
    </w:pPr>
    <w:rPr>
      <w:color w:val="000000"/>
    </w:rPr>
  </w:style>
  <w:style w:type="character" w:customStyle="1" w:styleId="ListBulletChar">
    <w:name w:val="List Bullet Char"/>
    <w:basedOn w:val="DefaultParagraphFont"/>
    <w:link w:val="ListBullet"/>
    <w:rsid w:val="00BA436B"/>
    <w:rPr>
      <w:rFonts w:ascii="Arial" w:eastAsia="MS Mincho" w:hAnsi="Arial" w:cs="Times New Roman"/>
      <w:color w:val="000000"/>
      <w:kern w:val="16"/>
      <w:sz w:val="19"/>
      <w:szCs w:val="19"/>
      <w:lang w:val="en-CA" w:eastAsia="ja-JP"/>
    </w:rPr>
  </w:style>
  <w:style w:type="paragraph" w:styleId="ListBullet2">
    <w:name w:val="List Bullet 2"/>
    <w:basedOn w:val="ListBullet"/>
    <w:link w:val="ListBullet2Char"/>
    <w:rsid w:val="00BA436B"/>
    <w:pPr>
      <w:numPr>
        <w:numId w:val="10"/>
      </w:numPr>
    </w:pPr>
  </w:style>
  <w:style w:type="character" w:customStyle="1" w:styleId="ListBullet2Char">
    <w:name w:val="List Bullet 2 Char"/>
    <w:basedOn w:val="ListBulletChar"/>
    <w:link w:val="ListBullet2"/>
    <w:rsid w:val="00BA436B"/>
    <w:rPr>
      <w:rFonts w:ascii="Arial" w:eastAsia="MS Mincho" w:hAnsi="Arial" w:cs="Times New Roman"/>
      <w:color w:val="000000"/>
      <w:kern w:val="16"/>
      <w:sz w:val="19"/>
      <w:szCs w:val="19"/>
      <w:lang w:val="en-CA" w:eastAsia="ja-JP"/>
    </w:rPr>
  </w:style>
  <w:style w:type="paragraph" w:styleId="ListBullet3">
    <w:name w:val="List Bullet 3"/>
    <w:basedOn w:val="ListBullet2"/>
    <w:rsid w:val="00BA436B"/>
    <w:pPr>
      <w:numPr>
        <w:numId w:val="11"/>
      </w:numPr>
    </w:pPr>
    <w:rPr>
      <w:color w:val="auto"/>
    </w:rPr>
  </w:style>
  <w:style w:type="paragraph" w:styleId="ListBullet4">
    <w:name w:val="List Bullet 4"/>
    <w:basedOn w:val="Normal"/>
    <w:semiHidden/>
    <w:rsid w:val="00BA436B"/>
    <w:pPr>
      <w:numPr>
        <w:numId w:val="12"/>
      </w:numPr>
    </w:pPr>
  </w:style>
  <w:style w:type="paragraph" w:styleId="ListBullet5">
    <w:name w:val="List Bullet 5"/>
    <w:basedOn w:val="Normal"/>
    <w:semiHidden/>
    <w:rsid w:val="00BA436B"/>
    <w:pPr>
      <w:numPr>
        <w:numId w:val="13"/>
      </w:numPr>
    </w:pPr>
  </w:style>
  <w:style w:type="paragraph" w:styleId="ListContinue">
    <w:name w:val="List Continue"/>
    <w:basedOn w:val="Normal"/>
    <w:semiHidden/>
    <w:rsid w:val="00BA436B"/>
    <w:pPr>
      <w:ind w:left="283"/>
    </w:pPr>
  </w:style>
  <w:style w:type="paragraph" w:styleId="ListContinue2">
    <w:name w:val="List Continue 2"/>
    <w:basedOn w:val="Normal"/>
    <w:semiHidden/>
    <w:rsid w:val="00BA436B"/>
    <w:pPr>
      <w:ind w:left="566"/>
    </w:pPr>
  </w:style>
  <w:style w:type="paragraph" w:styleId="ListContinue3">
    <w:name w:val="List Continue 3"/>
    <w:basedOn w:val="Normal"/>
    <w:semiHidden/>
    <w:rsid w:val="00BA436B"/>
    <w:pPr>
      <w:ind w:left="849"/>
    </w:pPr>
  </w:style>
  <w:style w:type="paragraph" w:styleId="ListContinue4">
    <w:name w:val="List Continue 4"/>
    <w:basedOn w:val="Normal"/>
    <w:semiHidden/>
    <w:rsid w:val="00BA436B"/>
    <w:pPr>
      <w:ind w:left="1132"/>
    </w:pPr>
  </w:style>
  <w:style w:type="paragraph" w:styleId="ListContinue5">
    <w:name w:val="List Continue 5"/>
    <w:basedOn w:val="Normal"/>
    <w:semiHidden/>
    <w:rsid w:val="00BA436B"/>
    <w:pPr>
      <w:ind w:left="1415"/>
    </w:pPr>
  </w:style>
  <w:style w:type="paragraph" w:styleId="ListNumber">
    <w:name w:val="List Number"/>
    <w:basedOn w:val="List"/>
    <w:rsid w:val="00BA436B"/>
    <w:pPr>
      <w:numPr>
        <w:numId w:val="14"/>
      </w:numPr>
      <w:spacing w:before="60"/>
    </w:pPr>
  </w:style>
  <w:style w:type="paragraph" w:styleId="ListNumber2">
    <w:name w:val="List Number 2"/>
    <w:basedOn w:val="Normal"/>
    <w:semiHidden/>
    <w:rsid w:val="00BA436B"/>
    <w:pPr>
      <w:numPr>
        <w:numId w:val="15"/>
      </w:numPr>
    </w:pPr>
  </w:style>
  <w:style w:type="paragraph" w:styleId="ListNumber3">
    <w:name w:val="List Number 3"/>
    <w:basedOn w:val="Normal"/>
    <w:semiHidden/>
    <w:rsid w:val="00BA436B"/>
    <w:pPr>
      <w:numPr>
        <w:numId w:val="16"/>
      </w:numPr>
    </w:pPr>
  </w:style>
  <w:style w:type="paragraph" w:styleId="ListNumber4">
    <w:name w:val="List Number 4"/>
    <w:basedOn w:val="Normal"/>
    <w:semiHidden/>
    <w:rsid w:val="00BA436B"/>
  </w:style>
  <w:style w:type="paragraph" w:styleId="ListNumber5">
    <w:name w:val="List Number 5"/>
    <w:basedOn w:val="Normal"/>
    <w:semiHidden/>
    <w:rsid w:val="00BA436B"/>
    <w:pPr>
      <w:numPr>
        <w:numId w:val="17"/>
      </w:numPr>
    </w:pPr>
  </w:style>
  <w:style w:type="paragraph" w:styleId="MacroText">
    <w:name w:val="macro"/>
    <w:link w:val="MacroTextChar"/>
    <w:semiHidden/>
    <w:rsid w:val="00BA43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BA436B"/>
    <w:rPr>
      <w:rFonts w:ascii="Courier New" w:eastAsia="Times New Roman" w:hAnsi="Courier New" w:cs="Courier New"/>
      <w:sz w:val="20"/>
      <w:szCs w:val="20"/>
      <w:lang w:eastAsia="en-GB"/>
    </w:rPr>
  </w:style>
  <w:style w:type="paragraph" w:styleId="MessageHeader">
    <w:name w:val="Message Header"/>
    <w:basedOn w:val="Normal"/>
    <w:link w:val="MessageHeaderChar"/>
    <w:semiHidden/>
    <w:rsid w:val="00BA436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A436B"/>
    <w:rPr>
      <w:rFonts w:ascii="Arial" w:eastAsia="MS Mincho" w:hAnsi="Arial" w:cs="Arial"/>
      <w:kern w:val="16"/>
      <w:sz w:val="20"/>
      <w:szCs w:val="20"/>
      <w:shd w:val="pct20" w:color="auto" w:fill="auto"/>
      <w:lang w:val="en-US" w:eastAsia="ja-JP"/>
    </w:rPr>
  </w:style>
  <w:style w:type="paragraph" w:customStyle="1" w:styleId="MiniMarker">
    <w:name w:val="Mini Marker"/>
    <w:basedOn w:val="BodyText"/>
    <w:next w:val="BodyText"/>
    <w:rsid w:val="00BA436B"/>
    <w:pPr>
      <w:spacing w:before="0" w:after="0" w:line="240" w:lineRule="auto"/>
    </w:pPr>
    <w:rPr>
      <w:sz w:val="10"/>
    </w:rPr>
  </w:style>
  <w:style w:type="paragraph" w:styleId="NormalWeb">
    <w:name w:val="Normal (Web)"/>
    <w:basedOn w:val="Normal"/>
    <w:rsid w:val="00BA436B"/>
  </w:style>
  <w:style w:type="paragraph" w:styleId="NormalIndent">
    <w:name w:val="Normal Indent"/>
    <w:basedOn w:val="Normal"/>
    <w:semiHidden/>
    <w:rsid w:val="00BA436B"/>
    <w:pPr>
      <w:ind w:left="720"/>
    </w:pPr>
  </w:style>
  <w:style w:type="paragraph" w:styleId="NoteHeading">
    <w:name w:val="Note Heading"/>
    <w:basedOn w:val="Normal"/>
    <w:next w:val="Normal"/>
    <w:link w:val="NoteHeadingChar"/>
    <w:semiHidden/>
    <w:rsid w:val="00BA436B"/>
  </w:style>
  <w:style w:type="character" w:customStyle="1" w:styleId="NoteHeadingChar">
    <w:name w:val="Note Heading Char"/>
    <w:basedOn w:val="DefaultParagraphFont"/>
    <w:link w:val="NoteHeading"/>
    <w:semiHidden/>
    <w:rsid w:val="00BA436B"/>
    <w:rPr>
      <w:rFonts w:ascii="Arial" w:eastAsia="MS Mincho" w:hAnsi="Arial" w:cs="Times New Roman"/>
      <w:kern w:val="16"/>
      <w:sz w:val="20"/>
      <w:szCs w:val="20"/>
      <w:lang w:val="en-US" w:eastAsia="ja-JP"/>
    </w:rPr>
  </w:style>
  <w:style w:type="paragraph" w:customStyle="1" w:styleId="NumHead1">
    <w:name w:val="NumHead 1"/>
    <w:basedOn w:val="Heading1"/>
    <w:next w:val="BodyText"/>
    <w:link w:val="NumHead1CharChar"/>
    <w:rsid w:val="00BA436B"/>
    <w:pPr>
      <w:numPr>
        <w:numId w:val="18"/>
      </w:numPr>
    </w:pPr>
  </w:style>
  <w:style w:type="character" w:customStyle="1" w:styleId="NumHead1CharChar">
    <w:name w:val="NumHead 1 Char Char"/>
    <w:basedOn w:val="DefaultParagraphFont"/>
    <w:link w:val="NumHead1"/>
    <w:rsid w:val="00BA436B"/>
    <w:rPr>
      <w:rFonts w:ascii="Arial" w:eastAsia="MS Mincho" w:hAnsi="Arial" w:cs="Times New Roman"/>
      <w:color w:val="003263"/>
      <w:kern w:val="16"/>
      <w:sz w:val="32"/>
      <w:szCs w:val="32"/>
      <w:lang w:val="en-US" w:eastAsia="ja-JP"/>
    </w:rPr>
  </w:style>
  <w:style w:type="paragraph" w:customStyle="1" w:styleId="NumHead2">
    <w:name w:val="NumHead 2"/>
    <w:basedOn w:val="NumHead1"/>
    <w:next w:val="BodyText"/>
    <w:link w:val="NumHead2CharChar"/>
    <w:rsid w:val="00BA436B"/>
    <w:pPr>
      <w:pageBreakBefore w:val="0"/>
      <w:numPr>
        <w:ilvl w:val="1"/>
      </w:numPr>
      <w:pBdr>
        <w:bottom w:val="none" w:sz="0" w:space="0" w:color="auto"/>
      </w:pBdr>
      <w:tabs>
        <w:tab w:val="left" w:pos="688"/>
      </w:tabs>
      <w:spacing w:before="360" w:after="60" w:line="280" w:lineRule="atLeast"/>
    </w:pPr>
    <w:rPr>
      <w:rFonts w:cs="Arial"/>
      <w:color w:val="0060A9"/>
      <w:sz w:val="25"/>
      <w:szCs w:val="25"/>
    </w:rPr>
  </w:style>
  <w:style w:type="character" w:customStyle="1" w:styleId="NumHead2CharChar">
    <w:name w:val="NumHead 2 Char Char"/>
    <w:basedOn w:val="NumHead1CharChar"/>
    <w:link w:val="NumHead2"/>
    <w:rsid w:val="00BA436B"/>
    <w:rPr>
      <w:rFonts w:ascii="Arial" w:eastAsia="MS Mincho" w:hAnsi="Arial" w:cs="Arial"/>
      <w:color w:val="0060A9"/>
      <w:kern w:val="16"/>
      <w:sz w:val="25"/>
      <w:szCs w:val="25"/>
      <w:lang w:val="en-US" w:eastAsia="ja-JP"/>
    </w:rPr>
  </w:style>
  <w:style w:type="paragraph" w:customStyle="1" w:styleId="NumHead3">
    <w:name w:val="NumHead 3"/>
    <w:basedOn w:val="NumHead2"/>
    <w:next w:val="BodyText"/>
    <w:link w:val="NumHead3CharChar"/>
    <w:rsid w:val="00BA436B"/>
    <w:pPr>
      <w:numPr>
        <w:ilvl w:val="2"/>
      </w:numPr>
      <w:tabs>
        <w:tab w:val="clear" w:pos="688"/>
        <w:tab w:val="left" w:pos="851"/>
      </w:tabs>
      <w:spacing w:after="0" w:line="260" w:lineRule="atLeast"/>
    </w:pPr>
  </w:style>
  <w:style w:type="character" w:customStyle="1" w:styleId="NumHead3CharChar">
    <w:name w:val="NumHead 3 Char Char"/>
    <w:basedOn w:val="NumHead2CharChar"/>
    <w:link w:val="NumHead3"/>
    <w:rsid w:val="00BA436B"/>
    <w:rPr>
      <w:rFonts w:ascii="Arial" w:eastAsia="MS Mincho" w:hAnsi="Arial" w:cs="Arial"/>
      <w:color w:val="0060A9"/>
      <w:kern w:val="16"/>
      <w:sz w:val="25"/>
      <w:szCs w:val="25"/>
      <w:lang w:val="en-US" w:eastAsia="ja-JP"/>
    </w:rPr>
  </w:style>
  <w:style w:type="paragraph" w:customStyle="1" w:styleId="NumHead4">
    <w:name w:val="NumHead 4"/>
    <w:basedOn w:val="NumHead3"/>
    <w:next w:val="BodyText"/>
    <w:link w:val="NumHead4CharChar"/>
    <w:rsid w:val="00BA436B"/>
    <w:pPr>
      <w:numPr>
        <w:ilvl w:val="3"/>
      </w:numPr>
      <w:tabs>
        <w:tab w:val="clear" w:pos="851"/>
        <w:tab w:val="left" w:pos="907"/>
      </w:tabs>
    </w:pPr>
    <w:rPr>
      <w:sz w:val="21"/>
      <w:szCs w:val="21"/>
    </w:rPr>
  </w:style>
  <w:style w:type="character" w:customStyle="1" w:styleId="NumHead4CharChar">
    <w:name w:val="NumHead 4 Char Char"/>
    <w:basedOn w:val="NumHead3CharChar"/>
    <w:link w:val="NumHead4"/>
    <w:rsid w:val="00BA436B"/>
    <w:rPr>
      <w:rFonts w:ascii="Arial" w:eastAsia="MS Mincho" w:hAnsi="Arial" w:cs="Arial"/>
      <w:color w:val="0060A9"/>
      <w:kern w:val="16"/>
      <w:sz w:val="21"/>
      <w:szCs w:val="21"/>
      <w:lang w:val="en-US" w:eastAsia="ja-JP"/>
    </w:rPr>
  </w:style>
  <w:style w:type="paragraph" w:customStyle="1" w:styleId="NumHead5">
    <w:name w:val="NumHead 5"/>
    <w:basedOn w:val="NumHead4"/>
    <w:next w:val="BodyText"/>
    <w:link w:val="NumHead5CharChar"/>
    <w:rsid w:val="00BA436B"/>
    <w:pPr>
      <w:numPr>
        <w:ilvl w:val="4"/>
      </w:numPr>
      <w:tabs>
        <w:tab w:val="clear" w:pos="907"/>
        <w:tab w:val="left" w:pos="1021"/>
      </w:tabs>
      <w:spacing w:line="240" w:lineRule="atLeast"/>
    </w:pPr>
    <w:rPr>
      <w:szCs w:val="19"/>
    </w:rPr>
  </w:style>
  <w:style w:type="character" w:customStyle="1" w:styleId="NumHead5CharChar">
    <w:name w:val="NumHead 5 Char Char"/>
    <w:basedOn w:val="NumHead4CharChar"/>
    <w:link w:val="NumHead5"/>
    <w:rsid w:val="00BA436B"/>
    <w:rPr>
      <w:rFonts w:ascii="Arial" w:eastAsia="MS Mincho" w:hAnsi="Arial" w:cs="Arial"/>
      <w:color w:val="0060A9"/>
      <w:kern w:val="16"/>
      <w:sz w:val="21"/>
      <w:szCs w:val="19"/>
      <w:lang w:val="en-US" w:eastAsia="ja-JP"/>
    </w:rPr>
  </w:style>
  <w:style w:type="paragraph" w:customStyle="1" w:styleId="NumHeadI">
    <w:name w:val="NumHead I"/>
    <w:basedOn w:val="Normal"/>
    <w:next w:val="Normal"/>
    <w:semiHidden/>
    <w:rsid w:val="00BA436B"/>
    <w:pPr>
      <w:keepLines/>
      <w:tabs>
        <w:tab w:val="num" w:pos="1008"/>
      </w:tabs>
      <w:spacing w:before="360" w:line="270" w:lineRule="atLeast"/>
      <w:ind w:left="1008" w:hanging="1008"/>
    </w:pPr>
    <w:rPr>
      <w:b/>
      <w:vanish/>
      <w:color w:val="FF0000"/>
    </w:rPr>
  </w:style>
  <w:style w:type="paragraph" w:customStyle="1" w:styleId="NumHeadII">
    <w:name w:val="NumHead 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II">
    <w:name w:val="NumHead III"/>
    <w:basedOn w:val="Normal"/>
    <w:next w:val="Normal"/>
    <w:semiHidden/>
    <w:rsid w:val="00BA436B"/>
    <w:pPr>
      <w:keepNext/>
      <w:keepLines/>
      <w:tabs>
        <w:tab w:val="num" w:pos="1008"/>
      </w:tabs>
      <w:spacing w:before="360" w:line="270" w:lineRule="atLeast"/>
      <w:ind w:left="1008" w:hanging="1008"/>
    </w:pPr>
    <w:rPr>
      <w:b/>
    </w:rPr>
  </w:style>
  <w:style w:type="paragraph" w:customStyle="1" w:styleId="NumHeadIV">
    <w:name w:val="NumHead IV"/>
    <w:basedOn w:val="Normal"/>
    <w:next w:val="Normal"/>
    <w:semiHidden/>
    <w:rsid w:val="00BA436B"/>
    <w:pPr>
      <w:keepNext/>
      <w:keepLines/>
      <w:tabs>
        <w:tab w:val="num" w:pos="1008"/>
      </w:tabs>
      <w:spacing w:before="360" w:line="270" w:lineRule="atLeast"/>
      <w:ind w:left="1008" w:hanging="1008"/>
    </w:pPr>
    <w:rPr>
      <w:b/>
    </w:rPr>
  </w:style>
  <w:style w:type="numbering" w:customStyle="1" w:styleId="NumHeadListAppendix">
    <w:name w:val="NumHead List Appendix"/>
    <w:basedOn w:val="NoList"/>
    <w:semiHidden/>
    <w:rsid w:val="00BA436B"/>
    <w:pPr>
      <w:numPr>
        <w:numId w:val="19"/>
      </w:numPr>
    </w:pPr>
  </w:style>
  <w:style w:type="numbering" w:customStyle="1" w:styleId="NumHeadListChapter">
    <w:name w:val="NumHead List Chapter"/>
    <w:basedOn w:val="NoList"/>
    <w:semiHidden/>
    <w:rsid w:val="00BA436B"/>
    <w:pPr>
      <w:numPr>
        <w:numId w:val="20"/>
      </w:numPr>
    </w:pPr>
  </w:style>
  <w:style w:type="paragraph" w:customStyle="1" w:styleId="NumHeadV">
    <w:name w:val="NumHead V"/>
    <w:basedOn w:val="Normal"/>
    <w:next w:val="Normal"/>
    <w:semiHidden/>
    <w:rsid w:val="00BA436B"/>
    <w:pPr>
      <w:keepNext/>
      <w:keepLines/>
      <w:tabs>
        <w:tab w:val="num" w:pos="1008"/>
      </w:tabs>
      <w:spacing w:before="360" w:line="270" w:lineRule="atLeast"/>
      <w:ind w:left="1008" w:hanging="1008"/>
    </w:pPr>
    <w:rPr>
      <w:b/>
    </w:rPr>
  </w:style>
  <w:style w:type="character" w:styleId="PageNumber">
    <w:name w:val="page number"/>
    <w:semiHidden/>
    <w:rsid w:val="00BA436B"/>
  </w:style>
  <w:style w:type="paragraph" w:styleId="PlainText">
    <w:name w:val="Plain Text"/>
    <w:basedOn w:val="Normal"/>
    <w:link w:val="PlainTextChar"/>
    <w:semiHidden/>
    <w:rsid w:val="00BA436B"/>
    <w:rPr>
      <w:rFonts w:ascii="Courier New" w:hAnsi="Courier New" w:cs="Courier New"/>
    </w:rPr>
  </w:style>
  <w:style w:type="character" w:customStyle="1" w:styleId="PlainTextChar">
    <w:name w:val="Plain Text Char"/>
    <w:basedOn w:val="DefaultParagraphFont"/>
    <w:link w:val="PlainText"/>
    <w:semiHidden/>
    <w:rsid w:val="00BA436B"/>
    <w:rPr>
      <w:rFonts w:ascii="Courier New" w:eastAsia="MS Mincho" w:hAnsi="Courier New" w:cs="Courier New"/>
      <w:kern w:val="16"/>
      <w:sz w:val="20"/>
      <w:szCs w:val="20"/>
      <w:lang w:val="en-US" w:eastAsia="ja-JP"/>
    </w:rPr>
  </w:style>
  <w:style w:type="character" w:customStyle="1" w:styleId="PurpleRed">
    <w:name w:val="Purple Red"/>
    <w:basedOn w:val="DefaultParagraphFont"/>
    <w:rsid w:val="00BA436B"/>
    <w:rPr>
      <w:rFonts w:ascii="Verdana" w:hAnsi="Verdana"/>
      <w:color w:val="A8005B"/>
      <w:kern w:val="0"/>
      <w:lang w:val="en-GB"/>
    </w:rPr>
  </w:style>
  <w:style w:type="paragraph" w:customStyle="1" w:styleId="Question1">
    <w:name w:val="Question 1"/>
    <w:basedOn w:val="Normal"/>
    <w:next w:val="BodyText"/>
    <w:rsid w:val="00BA436B"/>
    <w:pPr>
      <w:keepNext/>
      <w:keepLines/>
      <w:numPr>
        <w:numId w:val="21"/>
      </w:numPr>
      <w:pBdr>
        <w:bottom w:val="single" w:sz="2" w:space="4" w:color="8499A6"/>
      </w:pBdr>
      <w:adjustRightInd/>
      <w:spacing w:before="600" w:after="60"/>
    </w:pPr>
    <w:rPr>
      <w:color w:val="0060A9"/>
      <w:lang w:val="en-CA" w:eastAsia="en-US"/>
    </w:rPr>
  </w:style>
  <w:style w:type="paragraph" w:customStyle="1" w:styleId="Question2">
    <w:name w:val="Question 2"/>
    <w:basedOn w:val="Question1"/>
    <w:next w:val="BodyText"/>
    <w:rsid w:val="00BA436B"/>
    <w:pPr>
      <w:numPr>
        <w:numId w:val="0"/>
      </w:numPr>
    </w:pPr>
  </w:style>
  <w:style w:type="paragraph" w:customStyle="1" w:styleId="Question3">
    <w:name w:val="Question 3"/>
    <w:basedOn w:val="Question1"/>
    <w:next w:val="BodyText"/>
    <w:rsid w:val="00BA436B"/>
    <w:pPr>
      <w:numPr>
        <w:numId w:val="22"/>
      </w:numPr>
    </w:pPr>
  </w:style>
  <w:style w:type="paragraph" w:customStyle="1" w:styleId="Question4">
    <w:name w:val="Question 4"/>
    <w:basedOn w:val="Question1"/>
    <w:next w:val="BodyText"/>
    <w:rsid w:val="00BA436B"/>
    <w:pPr>
      <w:numPr>
        <w:numId w:val="23"/>
      </w:numPr>
    </w:pPr>
  </w:style>
  <w:style w:type="paragraph" w:customStyle="1" w:styleId="Question5">
    <w:name w:val="Question 5"/>
    <w:basedOn w:val="Question1"/>
    <w:next w:val="BodyText"/>
    <w:rsid w:val="00BA436B"/>
    <w:pPr>
      <w:numPr>
        <w:numId w:val="24"/>
      </w:numPr>
    </w:pPr>
  </w:style>
  <w:style w:type="paragraph" w:customStyle="1" w:styleId="SubHeading">
    <w:name w:val="Sub Heading"/>
    <w:next w:val="BodyText"/>
    <w:rsid w:val="00C909B5"/>
    <w:pPr>
      <w:spacing w:before="120" w:after="1080" w:line="260" w:lineRule="atLeast"/>
    </w:pPr>
    <w:rPr>
      <w:rFonts w:ascii="Arial" w:eastAsia="MS Mincho" w:hAnsi="Arial" w:cs="Times New Roman"/>
      <w:b/>
      <w:i/>
      <w:color w:val="0060A9"/>
      <w:kern w:val="16"/>
      <w:sz w:val="24"/>
      <w:szCs w:val="24"/>
      <w:lang w:val="en-US" w:eastAsia="ja-JP"/>
    </w:rPr>
  </w:style>
  <w:style w:type="paragraph" w:customStyle="1" w:styleId="Quotation">
    <w:name w:val="Quotation"/>
    <w:basedOn w:val="SubHeading"/>
    <w:rsid w:val="00BA436B"/>
    <w:pPr>
      <w:spacing w:after="120" w:line="280" w:lineRule="atLeast"/>
    </w:pPr>
    <w:rPr>
      <w:sz w:val="18"/>
    </w:rPr>
  </w:style>
  <w:style w:type="paragraph" w:customStyle="1" w:styleId="RAGRed">
    <w:name w:val="RAG Red"/>
    <w:rsid w:val="00BA436B"/>
    <w:pPr>
      <w:spacing w:after="0" w:line="240" w:lineRule="auto"/>
    </w:pPr>
    <w:rPr>
      <w:rFonts w:ascii="Wingdings" w:eastAsia="MS Mincho" w:hAnsi="Wingdings" w:cs="Times New Roman"/>
      <w:color w:val="F93F26"/>
      <w:kern w:val="16"/>
      <w:sz w:val="20"/>
      <w:szCs w:val="18"/>
      <w:lang w:val="en-US" w:eastAsia="ja-JP"/>
    </w:rPr>
  </w:style>
  <w:style w:type="paragraph" w:customStyle="1" w:styleId="RAGAmber">
    <w:name w:val="RAG Amber"/>
    <w:basedOn w:val="RAGRed"/>
    <w:rsid w:val="00BA436B"/>
    <w:rPr>
      <w:color w:val="FCA311"/>
    </w:rPr>
  </w:style>
  <w:style w:type="paragraph" w:customStyle="1" w:styleId="RAGGreen">
    <w:name w:val="RAG Green"/>
    <w:basedOn w:val="RAGAmber"/>
    <w:rsid w:val="00BA436B"/>
    <w:rPr>
      <w:color w:val="C0D30B"/>
    </w:rPr>
  </w:style>
  <w:style w:type="table" w:customStyle="1" w:styleId="RBCFigureTable">
    <w:name w:val="RBC Figure Table"/>
    <w:basedOn w:val="TableNormal"/>
    <w:rsid w:val="00BA436B"/>
    <w:pPr>
      <w:spacing w:before="60" w:after="60" w:line="240" w:lineRule="auto"/>
    </w:pPr>
    <w:rPr>
      <w:rFonts w:ascii="Arial" w:eastAsia="Times New Roman" w:hAnsi="Arial" w:cs="Times New Roman"/>
      <w:sz w:val="20"/>
      <w:szCs w:val="20"/>
      <w:lang w:val="en-US"/>
    </w:rPr>
    <w:tblPr>
      <w:tblStyleRowBandSize w:val="1"/>
      <w:tblStyleColBandSize w:val="3"/>
    </w:tblPr>
    <w:tcPr>
      <w:shd w:val="clear" w:color="auto" w:fill="auto"/>
    </w:tcPr>
    <w:tblStylePr w:type="firstRow">
      <w:pPr>
        <w:jc w:val="left"/>
      </w:pPr>
      <w:rPr>
        <w:rFonts w:ascii="Arial" w:hAnsi="Arial"/>
        <w:b/>
        <w:color w:val="FFFFFF"/>
        <w:sz w:val="18"/>
      </w:rPr>
      <w:tblPr/>
      <w:tcPr>
        <w:tcBorders>
          <w:top w:val="nil"/>
          <w:left w:val="nil"/>
          <w:bottom w:val="nil"/>
          <w:right w:val="nil"/>
          <w:insideH w:val="nil"/>
          <w:insideV w:val="nil"/>
          <w:tl2br w:val="nil"/>
          <w:tr2bl w:val="nil"/>
        </w:tcBorders>
        <w:shd w:val="clear" w:color="auto" w:fill="00254B"/>
      </w:tcPr>
    </w:tblStylePr>
    <w:tblStylePr w:type="lastRow">
      <w:pPr>
        <w:wordWrap/>
        <w:spacing w:beforeLines="0" w:before="0" w:beforeAutospacing="0"/>
        <w:ind w:leftChars="0" w:left="0" w:rightChars="0" w:right="0"/>
      </w:pPr>
      <w:rPr>
        <w:rFonts w:ascii="Arial" w:hAnsi="Arial"/>
        <w:b/>
        <w:sz w:val="18"/>
      </w:rPr>
      <w:tblPr/>
      <w:tcPr>
        <w:tcBorders>
          <w:top w:val="single" w:sz="6" w:space="0" w:color="A29989"/>
          <w:bottom w:val="single" w:sz="6" w:space="0" w:color="auto"/>
        </w:tcBorders>
        <w:shd w:val="clear" w:color="auto" w:fill="auto"/>
      </w:tcPr>
    </w:tblStylePr>
    <w:tblStylePr w:type="firstCol">
      <w:tblPr/>
      <w:tcPr>
        <w:tcBorders>
          <w:top w:val="nil"/>
          <w:left w:val="nil"/>
          <w:bottom w:val="nil"/>
          <w:right w:val="nil"/>
          <w:insideH w:val="nil"/>
          <w:insideV w:val="nil"/>
        </w:tcBorders>
        <w:shd w:val="clear" w:color="auto" w:fill="auto"/>
      </w:tcPr>
    </w:tblStylePr>
  </w:style>
  <w:style w:type="paragraph" w:customStyle="1" w:styleId="Redtext">
    <w:name w:val="Red text"/>
    <w:basedOn w:val="BodyText"/>
    <w:rsid w:val="00BA436B"/>
    <w:rPr>
      <w:i/>
      <w:color w:val="FF0000"/>
    </w:rPr>
  </w:style>
  <w:style w:type="paragraph" w:styleId="Salutation">
    <w:name w:val="Salutation"/>
    <w:basedOn w:val="Normal"/>
    <w:next w:val="Normal"/>
    <w:link w:val="SalutationChar"/>
    <w:semiHidden/>
    <w:rsid w:val="00BA436B"/>
  </w:style>
  <w:style w:type="character" w:customStyle="1" w:styleId="SalutationChar">
    <w:name w:val="Salutation Char"/>
    <w:basedOn w:val="DefaultParagraphFont"/>
    <w:link w:val="Salutation"/>
    <w:semiHidden/>
    <w:rsid w:val="00BA436B"/>
    <w:rPr>
      <w:rFonts w:ascii="Arial" w:eastAsia="MS Mincho" w:hAnsi="Arial" w:cs="Times New Roman"/>
      <w:kern w:val="16"/>
      <w:sz w:val="20"/>
      <w:szCs w:val="20"/>
      <w:lang w:val="en-US" w:eastAsia="ja-JP"/>
    </w:rPr>
  </w:style>
  <w:style w:type="paragraph" w:customStyle="1" w:styleId="SecondlevelSubtitle">
    <w:name w:val="Second level Subtitle"/>
    <w:basedOn w:val="BodyText"/>
    <w:rsid w:val="00BA436B"/>
    <w:rPr>
      <w:rFonts w:ascii="Arial Bold" w:hAnsi="Arial Bold"/>
      <w:b/>
      <w:color w:val="FFFFFF"/>
    </w:rPr>
  </w:style>
  <w:style w:type="paragraph" w:styleId="Signature">
    <w:name w:val="Signature"/>
    <w:basedOn w:val="Normal"/>
    <w:link w:val="SignatureChar"/>
    <w:semiHidden/>
    <w:rsid w:val="00BA436B"/>
    <w:pPr>
      <w:ind w:left="4252"/>
    </w:pPr>
  </w:style>
  <w:style w:type="character" w:customStyle="1" w:styleId="SignatureChar">
    <w:name w:val="Signature Char"/>
    <w:basedOn w:val="DefaultParagraphFont"/>
    <w:link w:val="Signature"/>
    <w:semiHidden/>
    <w:rsid w:val="00BA436B"/>
    <w:rPr>
      <w:rFonts w:ascii="Arial" w:eastAsia="MS Mincho" w:hAnsi="Arial" w:cs="Times New Roman"/>
      <w:kern w:val="16"/>
      <w:sz w:val="20"/>
      <w:szCs w:val="20"/>
      <w:lang w:val="en-US" w:eastAsia="ja-JP"/>
    </w:rPr>
  </w:style>
  <w:style w:type="character" w:styleId="Strong">
    <w:name w:val="Strong"/>
    <w:basedOn w:val="DefaultParagraphFont"/>
    <w:qFormat/>
    <w:rsid w:val="00BA436B"/>
    <w:rPr>
      <w:rFonts w:ascii="Verdana" w:hAnsi="Verdana"/>
      <w:b/>
      <w:bCs/>
      <w:lang w:val="en-GB"/>
    </w:rPr>
  </w:style>
  <w:style w:type="paragraph" w:styleId="Title">
    <w:name w:val="Title"/>
    <w:basedOn w:val="Normal"/>
    <w:next w:val="Subtitle"/>
    <w:link w:val="TitleChar"/>
    <w:qFormat/>
    <w:rsid w:val="00BA436B"/>
    <w:pPr>
      <w:spacing w:before="240" w:after="240" w:line="240" w:lineRule="auto"/>
      <w:ind w:right="5778"/>
    </w:pPr>
    <w:rPr>
      <w:rFonts w:cs="Arial"/>
      <w:color w:val="FFFFFF"/>
      <w:sz w:val="40"/>
      <w:szCs w:val="40"/>
    </w:rPr>
  </w:style>
  <w:style w:type="character" w:customStyle="1" w:styleId="TitleChar">
    <w:name w:val="Title Char"/>
    <w:basedOn w:val="DefaultParagraphFont"/>
    <w:link w:val="Title"/>
    <w:rsid w:val="00BA436B"/>
    <w:rPr>
      <w:rFonts w:ascii="Arial" w:eastAsia="MS Mincho" w:hAnsi="Arial" w:cs="Arial"/>
      <w:color w:val="FFFFFF"/>
      <w:kern w:val="16"/>
      <w:sz w:val="40"/>
      <w:szCs w:val="40"/>
      <w:lang w:val="en-US" w:eastAsia="ja-JP"/>
    </w:rPr>
  </w:style>
  <w:style w:type="paragraph" w:styleId="Subtitle">
    <w:name w:val="Subtitle"/>
    <w:basedOn w:val="Title"/>
    <w:link w:val="SubtitleChar"/>
    <w:qFormat/>
    <w:rsid w:val="00C909B5"/>
    <w:pPr>
      <w:spacing w:after="100" w:afterAutospacing="1" w:line="360" w:lineRule="atLeast"/>
    </w:pPr>
    <w:rPr>
      <w:b/>
      <w:i/>
      <w:sz w:val="28"/>
      <w:szCs w:val="28"/>
    </w:rPr>
  </w:style>
  <w:style w:type="character" w:customStyle="1" w:styleId="SubtitleChar">
    <w:name w:val="Subtitle Char"/>
    <w:basedOn w:val="TitleChar"/>
    <w:link w:val="Subtitle"/>
    <w:rsid w:val="00C909B5"/>
    <w:rPr>
      <w:rFonts w:ascii="Arial" w:eastAsia="MS Mincho" w:hAnsi="Arial" w:cs="Arial"/>
      <w:b/>
      <w:i/>
      <w:color w:val="FFFFFF"/>
      <w:kern w:val="16"/>
      <w:sz w:val="28"/>
      <w:szCs w:val="28"/>
      <w:lang w:val="en-US" w:eastAsia="ja-JP"/>
    </w:rPr>
  </w:style>
  <w:style w:type="paragraph" w:customStyle="1" w:styleId="SubtitleDate">
    <w:name w:val="Subtitle Date"/>
    <w:basedOn w:val="Subtitle"/>
    <w:next w:val="BodyText"/>
    <w:link w:val="SubtitleDateChar"/>
    <w:rsid w:val="00BA436B"/>
    <w:pPr>
      <w:spacing w:before="120"/>
    </w:pPr>
  </w:style>
  <w:style w:type="character" w:customStyle="1" w:styleId="SubtitleDateChar">
    <w:name w:val="Subtitle Date Char"/>
    <w:basedOn w:val="SubtitleChar"/>
    <w:link w:val="SubtitleDate"/>
    <w:rsid w:val="00BA436B"/>
    <w:rPr>
      <w:rFonts w:ascii="Georgia" w:eastAsia="MS Mincho" w:hAnsi="Georgia" w:cs="Arial"/>
      <w:b/>
      <w:i/>
      <w:color w:val="FFFFFF"/>
      <w:kern w:val="16"/>
      <w:sz w:val="28"/>
      <w:szCs w:val="28"/>
      <w:lang w:val="en-US" w:eastAsia="ja-JP"/>
    </w:rPr>
  </w:style>
  <w:style w:type="table" w:styleId="Table3Deffects1">
    <w:name w:val="Table 3D effects 1"/>
    <w:basedOn w:val="TableNormal"/>
    <w:semiHidden/>
    <w:rsid w:val="00BA436B"/>
    <w:pPr>
      <w:spacing w:after="0" w:line="240" w:lineRule="auto"/>
    </w:pPr>
    <w:rPr>
      <w:rFonts w:ascii="Times New Roman" w:eastAsia="SimSu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link w:val="TableTextCharChar"/>
    <w:rsid w:val="00BA436B"/>
    <w:pPr>
      <w:spacing w:before="80" w:after="80" w:line="180" w:lineRule="atLeast"/>
    </w:pPr>
    <w:rPr>
      <w:sz w:val="18"/>
      <w:szCs w:val="18"/>
    </w:rPr>
  </w:style>
  <w:style w:type="character" w:customStyle="1" w:styleId="TableTextCharChar">
    <w:name w:val="Table Text Char Char"/>
    <w:basedOn w:val="DefaultParagraphFont"/>
    <w:link w:val="TableText"/>
    <w:rsid w:val="00BA436B"/>
    <w:rPr>
      <w:rFonts w:ascii="Arial" w:eastAsia="MS Mincho" w:hAnsi="Arial" w:cs="Times New Roman"/>
      <w:kern w:val="16"/>
      <w:sz w:val="18"/>
      <w:szCs w:val="18"/>
      <w:lang w:val="en-US" w:eastAsia="ja-JP"/>
    </w:rPr>
  </w:style>
  <w:style w:type="paragraph" w:customStyle="1" w:styleId="TableBullet1">
    <w:name w:val="Table Bullet 1"/>
    <w:basedOn w:val="TableText"/>
    <w:link w:val="TableBullet1CharChar"/>
    <w:rsid w:val="00BA436B"/>
    <w:pPr>
      <w:numPr>
        <w:numId w:val="25"/>
      </w:numPr>
      <w:spacing w:line="200" w:lineRule="atLeast"/>
      <w:contextualSpacing/>
    </w:pPr>
    <w:rPr>
      <w:sz w:val="16"/>
    </w:rPr>
  </w:style>
  <w:style w:type="character" w:customStyle="1" w:styleId="TableBullet1CharChar">
    <w:name w:val="Table Bullet 1 Char Char"/>
    <w:basedOn w:val="DefaultParagraphFont"/>
    <w:link w:val="TableBullet1"/>
    <w:rsid w:val="00BA436B"/>
    <w:rPr>
      <w:rFonts w:ascii="Arial" w:eastAsia="MS Mincho" w:hAnsi="Arial" w:cs="Times New Roman"/>
      <w:kern w:val="16"/>
      <w:sz w:val="16"/>
      <w:szCs w:val="18"/>
      <w:lang w:val="en-US" w:eastAsia="ja-JP"/>
    </w:rPr>
  </w:style>
  <w:style w:type="paragraph" w:customStyle="1" w:styleId="TableBullet2">
    <w:name w:val="Table Bullet 2"/>
    <w:basedOn w:val="TableBullet1"/>
    <w:link w:val="TableBullet2CharChar"/>
    <w:rsid w:val="00BA436B"/>
    <w:pPr>
      <w:numPr>
        <w:numId w:val="26"/>
      </w:numPr>
    </w:pPr>
    <w:rPr>
      <w:lang w:val="en-CA"/>
    </w:rPr>
  </w:style>
  <w:style w:type="character" w:customStyle="1" w:styleId="TableBullet2CharChar">
    <w:name w:val="Table Bullet 2 Char Char"/>
    <w:basedOn w:val="TableBullet1CharChar"/>
    <w:link w:val="TableBullet2"/>
    <w:rsid w:val="00BA436B"/>
    <w:rPr>
      <w:rFonts w:ascii="Arial" w:eastAsia="MS Mincho" w:hAnsi="Arial" w:cs="Times New Roman"/>
      <w:kern w:val="16"/>
      <w:sz w:val="16"/>
      <w:szCs w:val="18"/>
      <w:lang w:val="en-CA" w:eastAsia="ja-JP"/>
    </w:rPr>
  </w:style>
  <w:style w:type="paragraph" w:customStyle="1" w:styleId="TableBullet3">
    <w:name w:val="Table Bullet 3"/>
    <w:basedOn w:val="TableBullet2"/>
    <w:rsid w:val="00BA436B"/>
    <w:pPr>
      <w:numPr>
        <w:numId w:val="27"/>
      </w:numPr>
      <w:tabs>
        <w:tab w:val="left" w:pos="595"/>
      </w:tabs>
    </w:pPr>
  </w:style>
  <w:style w:type="paragraph" w:customStyle="1" w:styleId="TableBulletNumeric">
    <w:name w:val="Table Bullet Numeric"/>
    <w:basedOn w:val="TableText"/>
    <w:rsid w:val="00BA436B"/>
    <w:pPr>
      <w:numPr>
        <w:numId w:val="28"/>
      </w:numPr>
      <w:spacing w:line="240" w:lineRule="auto"/>
      <w:contextualSpacing/>
    </w:pPr>
    <w:rPr>
      <w:sz w:val="16"/>
    </w:rPr>
  </w:style>
  <w:style w:type="paragraph" w:customStyle="1" w:styleId="TableTitle">
    <w:name w:val="Table Title"/>
    <w:basedOn w:val="TableText"/>
    <w:autoRedefine/>
    <w:rsid w:val="00BA436B"/>
    <w:pPr>
      <w:spacing w:before="120" w:line="240" w:lineRule="atLeast"/>
    </w:pPr>
    <w:rPr>
      <w:rFonts w:ascii="Georgia" w:hAnsi="Georgia"/>
      <w:b/>
      <w:color w:val="0060A9"/>
      <w:lang w:eastAsia="zh-CN"/>
    </w:rPr>
  </w:style>
  <w:style w:type="paragraph" w:customStyle="1" w:styleId="TableCharttitle">
    <w:name w:val="Table Chart title"/>
    <w:basedOn w:val="TableTitle"/>
    <w:rsid w:val="00C909B5"/>
    <w:pPr>
      <w:spacing w:before="40"/>
      <w:jc w:val="center"/>
    </w:pPr>
    <w:rPr>
      <w:rFonts w:ascii="Arial" w:hAnsi="Arial"/>
    </w:rPr>
  </w:style>
  <w:style w:type="table" w:styleId="TableClassic1">
    <w:name w:val="Table Classic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left w:val="single" w:sz="6" w:space="0" w:color="6F6E6F"/>
        <w:bottom w:val="single" w:sz="6" w:space="0" w:color="6F6E6F"/>
        <w:right w:val="single" w:sz="6" w:space="0" w:color="6F6E6F"/>
        <w:insideH w:val="single" w:sz="6" w:space="0" w:color="6F6E6F"/>
        <w:insideV w:val="single" w:sz="6" w:space="0" w:color="6F6E6F"/>
      </w:tblBorders>
      <w:tblCellMar>
        <w:left w:w="115" w:type="dxa"/>
        <w:right w:w="115"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A436B"/>
    <w:pPr>
      <w:spacing w:after="0" w:line="240" w:lineRule="auto"/>
    </w:pPr>
    <w:rPr>
      <w:rFonts w:ascii="Times New Roman" w:eastAsia="SimSu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A436B"/>
    <w:pPr>
      <w:spacing w:after="0" w:line="240" w:lineRule="auto"/>
    </w:pPr>
    <w:rPr>
      <w:rFonts w:ascii="Times New Roman" w:eastAsia="SimSu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A436B"/>
    <w:pPr>
      <w:spacing w:after="0" w:line="240" w:lineRule="auto"/>
    </w:pPr>
    <w:rPr>
      <w:rFonts w:ascii="Times New Roman" w:eastAsia="SimSu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A436B"/>
    <w:pPr>
      <w:spacing w:after="0" w:line="240" w:lineRule="auto"/>
    </w:pPr>
    <w:rPr>
      <w:rFonts w:ascii="Times New Roman" w:eastAsia="SimSu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A436B"/>
    <w:pPr>
      <w:spacing w:after="0" w:line="240" w:lineRule="auto"/>
    </w:pPr>
    <w:rPr>
      <w:rFonts w:ascii="Times New Roman" w:eastAsia="SimSu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A436B"/>
    <w:pPr>
      <w:spacing w:after="0" w:line="240" w:lineRule="auto"/>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Footnote">
    <w:name w:val="Table Footnote"/>
    <w:rsid w:val="00BA436B"/>
    <w:pPr>
      <w:spacing w:before="40" w:after="0" w:line="240" w:lineRule="auto"/>
    </w:pPr>
    <w:rPr>
      <w:rFonts w:ascii="Arial" w:eastAsia="MS Mincho" w:hAnsi="Arial" w:cs="Times New Roman"/>
      <w:kern w:val="16"/>
      <w:sz w:val="14"/>
      <w:szCs w:val="14"/>
      <w:lang w:val="en-US" w:eastAsia="zh-CN"/>
    </w:rPr>
  </w:style>
  <w:style w:type="table" w:styleId="TableGrid">
    <w:name w:val="Table Grid"/>
    <w:basedOn w:val="TableNormal"/>
    <w:rsid w:val="00BA436B"/>
    <w:pPr>
      <w:spacing w:after="0" w:line="220" w:lineRule="atLeast"/>
    </w:pPr>
    <w:rPr>
      <w:rFonts w:ascii="Arial" w:eastAsia="SimSun" w:hAnsi="Arial" w:cs="Times New Roman"/>
      <w:sz w:val="18"/>
      <w:szCs w:val="20"/>
      <w:lang w:val="en-US"/>
    </w:rPr>
    <w:tblPr>
      <w:tblBorders>
        <w:top w:val="single" w:sz="6" w:space="0" w:color="8499A6"/>
        <w:bottom w:val="single" w:sz="6" w:space="0" w:color="8499A6"/>
        <w:insideH w:val="single" w:sz="6" w:space="0" w:color="8499A6"/>
      </w:tblBorders>
      <w:tblCellMar>
        <w:left w:w="102" w:type="dxa"/>
        <w:right w:w="102" w:type="dxa"/>
      </w:tblCellMar>
    </w:tblPr>
    <w:trPr>
      <w:cantSplit/>
    </w:trPr>
    <w:tcPr>
      <w:shd w:val="clear" w:color="auto" w:fill="auto"/>
    </w:tcPr>
    <w:tblStylePr w:type="firstRow">
      <w:pPr>
        <w:wordWrap/>
        <w:spacing w:beforeLines="0" w:before="0" w:beforeAutospacing="0" w:afterLines="0" w:after="0" w:afterAutospacing="0" w:line="220" w:lineRule="atLeast"/>
        <w:contextualSpacing w:val="0"/>
      </w:pPr>
      <w:rPr>
        <w:rFonts w:ascii="Arial" w:hAnsi="Arial"/>
        <w:b w:val="0"/>
        <w:i w:val="0"/>
        <w:color w:val="auto"/>
        <w:sz w:val="18"/>
      </w:rPr>
      <w:tblPr/>
      <w:trPr>
        <w:cantSplit w:val="0"/>
      </w:trPr>
      <w:tcPr>
        <w:tcBorders>
          <w:top w:val="single" w:sz="2" w:space="0" w:color="8499A6"/>
          <w:left w:val="nil"/>
          <w:bottom w:val="single" w:sz="2" w:space="0" w:color="8499A6"/>
          <w:right w:val="nil"/>
          <w:insideH w:val="single" w:sz="2" w:space="0" w:color="B3C1C9"/>
          <w:insideV w:val="nil"/>
          <w:tl2br w:val="nil"/>
          <w:tr2bl w:val="nil"/>
        </w:tcBorders>
      </w:tcPr>
    </w:tblStylePr>
  </w:style>
  <w:style w:type="table" w:styleId="TableGrid1">
    <w:name w:val="Table Grid 1"/>
    <w:basedOn w:val="TableNormal"/>
    <w:semiHidden/>
    <w:rsid w:val="00BA436B"/>
    <w:pPr>
      <w:spacing w:after="0" w:line="240" w:lineRule="auto"/>
    </w:pPr>
    <w:rPr>
      <w:rFonts w:ascii="Verdana" w:eastAsia="SimSun" w:hAnsi="Verdana" w:cs="Times New Roman"/>
      <w:color w:val="6F6E6F"/>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A436B"/>
    <w:pPr>
      <w:spacing w:after="0" w:line="240" w:lineRule="auto"/>
    </w:pPr>
    <w:rPr>
      <w:rFonts w:ascii="Times New Roman" w:eastAsia="SimSun" w:hAnsi="Times New Roman" w:cs="Times New Roman"/>
      <w:bCs/>
      <w:sz w:val="20"/>
      <w:szCs w:val="20"/>
      <w:lang w:val="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A436B"/>
    <w:pPr>
      <w:spacing w:after="0" w:line="240" w:lineRule="auto"/>
    </w:pPr>
    <w:rPr>
      <w:rFonts w:ascii="Times New Roman" w:eastAsia="SimSun" w:hAnsi="Times New Roman" w:cs="Times New Roman"/>
      <w:sz w:val="20"/>
      <w:szCs w:val="20"/>
      <w:lang w:val="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RowBrightBlue">
    <w:name w:val="Table Header Row Bright Blue"/>
    <w:next w:val="TableText"/>
    <w:link w:val="TableHeaderRowBrightBlueChar"/>
    <w:rsid w:val="00C909B5"/>
    <w:pPr>
      <w:spacing w:before="40" w:after="40" w:line="200" w:lineRule="atLeast"/>
      <w:jc w:val="center"/>
    </w:pPr>
    <w:rPr>
      <w:rFonts w:ascii="Arial" w:eastAsia="MS Mincho" w:hAnsi="Arial" w:cs="Arial"/>
      <w:b/>
      <w:color w:val="0060A9"/>
      <w:kern w:val="16"/>
      <w:sz w:val="16"/>
      <w:szCs w:val="18"/>
      <w:lang w:val="en-US" w:eastAsia="zh-CN"/>
    </w:rPr>
  </w:style>
  <w:style w:type="character" w:customStyle="1" w:styleId="TableHeaderRowBrightBlueChar">
    <w:name w:val="Table Header Row Bright Blue Char"/>
    <w:basedOn w:val="TableTextCharChar"/>
    <w:link w:val="TableHeaderRowBrightBlue"/>
    <w:rsid w:val="00C909B5"/>
    <w:rPr>
      <w:rFonts w:ascii="Arial" w:eastAsia="MS Mincho" w:hAnsi="Arial" w:cs="Arial"/>
      <w:b/>
      <w:color w:val="0060A9"/>
      <w:kern w:val="16"/>
      <w:sz w:val="16"/>
      <w:szCs w:val="18"/>
      <w:lang w:val="en-US" w:eastAsia="zh-CN"/>
    </w:rPr>
  </w:style>
  <w:style w:type="paragraph" w:customStyle="1" w:styleId="TableHeaderRowBlue">
    <w:name w:val="Table Header Row Blue"/>
    <w:basedOn w:val="TableHeaderRowBrightBlue"/>
    <w:next w:val="TableText"/>
    <w:link w:val="TableHeaderRowBlueChar"/>
    <w:rsid w:val="00C909B5"/>
    <w:rPr>
      <w:bCs/>
      <w:color w:val="003263"/>
      <w:lang w:eastAsia="ja-JP"/>
    </w:rPr>
  </w:style>
  <w:style w:type="character" w:customStyle="1" w:styleId="TableHeaderRowBlueChar">
    <w:name w:val="Table Header Row Blue Char"/>
    <w:basedOn w:val="TableTextCharChar"/>
    <w:link w:val="TableHeaderRowBlue"/>
    <w:rsid w:val="00C909B5"/>
    <w:rPr>
      <w:rFonts w:ascii="Arial" w:eastAsia="MS Mincho" w:hAnsi="Arial" w:cs="Arial"/>
      <w:b/>
      <w:bCs/>
      <w:color w:val="003263"/>
      <w:kern w:val="16"/>
      <w:sz w:val="16"/>
      <w:szCs w:val="18"/>
      <w:lang w:val="en-US" w:eastAsia="ja-JP"/>
    </w:rPr>
  </w:style>
  <w:style w:type="paragraph" w:customStyle="1" w:styleId="TableHeading">
    <w:name w:val="Table Heading"/>
    <w:basedOn w:val="TableText"/>
    <w:rsid w:val="00BA436B"/>
    <w:pPr>
      <w:spacing w:before="360"/>
    </w:pPr>
    <w:rPr>
      <w:b/>
    </w:rPr>
  </w:style>
  <w:style w:type="table" w:styleId="TableList1">
    <w:name w:val="Table List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A436B"/>
    <w:pPr>
      <w:spacing w:after="0" w:line="240" w:lineRule="auto"/>
    </w:pPr>
    <w:rPr>
      <w:rFonts w:ascii="Times New Roman" w:eastAsia="SimSu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MultipleColumnTitle">
    <w:name w:val="Table Multiple Column Title"/>
    <w:basedOn w:val="Normal"/>
    <w:semiHidden/>
    <w:rsid w:val="00BA436B"/>
    <w:pPr>
      <w:keepNext/>
      <w:keepLines/>
      <w:spacing w:before="50" w:after="30"/>
      <w:jc w:val="center"/>
    </w:pPr>
    <w:rPr>
      <w:b/>
      <w:sz w:val="17"/>
      <w:szCs w:val="17"/>
    </w:rPr>
  </w:style>
  <w:style w:type="paragraph" w:customStyle="1" w:styleId="TableMultipleTitle">
    <w:name w:val="Table Multiple Title"/>
    <w:basedOn w:val="Normal"/>
    <w:next w:val="EndnoteText"/>
    <w:semiHidden/>
    <w:rsid w:val="00BA436B"/>
    <w:pPr>
      <w:keepNext/>
      <w:spacing w:before="300" w:after="30" w:line="230" w:lineRule="atLeast"/>
      <w:jc w:val="center"/>
    </w:pPr>
    <w:rPr>
      <w:b/>
      <w:szCs w:val="18"/>
    </w:rPr>
  </w:style>
  <w:style w:type="paragraph" w:styleId="TableofAuthorities">
    <w:name w:val="table of authorities"/>
    <w:basedOn w:val="Normal"/>
    <w:next w:val="Normal"/>
    <w:semiHidden/>
    <w:rsid w:val="00BA436B"/>
    <w:pPr>
      <w:ind w:left="240" w:hanging="240"/>
    </w:pPr>
  </w:style>
  <w:style w:type="table" w:styleId="TableProfessional">
    <w:name w:val="Table Professional"/>
    <w:basedOn w:val="TableNormal"/>
    <w:semiHidden/>
    <w:rsid w:val="00BA436B"/>
    <w:pPr>
      <w:spacing w:after="0" w:line="240" w:lineRule="auto"/>
    </w:pPr>
    <w:rPr>
      <w:rFonts w:ascii="Verdana" w:eastAsia="SimSun" w:hAnsi="Verdana" w:cs="Times New Roman"/>
      <w:sz w:val="18"/>
      <w:szCs w:val="20"/>
      <w:lang w:val="en-US"/>
    </w:rPr>
    <w:tblPr>
      <w:tblBorders>
        <w:top w:val="single" w:sz="6" w:space="0" w:color="6F6E6F"/>
        <w:bottom w:val="single" w:sz="6" w:space="0" w:color="6F6E6F"/>
        <w:insideH w:val="single" w:sz="6" w:space="0" w:color="6F6E6F"/>
        <w:insideV w:val="single" w:sz="6" w:space="0" w:color="6F6E6F"/>
      </w:tblBorders>
    </w:tblPr>
    <w:tcPr>
      <w:shd w:val="clear" w:color="auto" w:fill="FFFFFF"/>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A436B"/>
    <w:pPr>
      <w:spacing w:after="0" w:line="240" w:lineRule="auto"/>
    </w:pPr>
    <w:rPr>
      <w:rFonts w:ascii="Times New Roman" w:eastAsia="SimSu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TableSource">
    <w:name w:val="Table Source"/>
    <w:basedOn w:val="TableFootnote"/>
    <w:rsid w:val="00BA436B"/>
    <w:rPr>
      <w:i/>
    </w:rPr>
  </w:style>
  <w:style w:type="paragraph" w:customStyle="1" w:styleId="TableSubtitle">
    <w:name w:val="Table Subtitle"/>
    <w:basedOn w:val="TableText"/>
    <w:next w:val="TableText"/>
    <w:rsid w:val="00C909B5"/>
    <w:pPr>
      <w:spacing w:before="0"/>
    </w:pPr>
    <w:rPr>
      <w:rFonts w:cs="Arial"/>
      <w:b/>
      <w:i/>
      <w:color w:val="003263"/>
      <w:lang w:eastAsia="zh-CN"/>
    </w:rPr>
  </w:style>
  <w:style w:type="table" w:styleId="TableSubtle1">
    <w:name w:val="Table Subtle 1"/>
    <w:basedOn w:val="TableNormal"/>
    <w:semiHidden/>
    <w:rsid w:val="00BA436B"/>
    <w:pPr>
      <w:spacing w:after="0" w:line="240" w:lineRule="auto"/>
    </w:pPr>
    <w:rPr>
      <w:rFonts w:ascii="Times New Roman" w:eastAsia="SimSu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A436B"/>
    <w:pPr>
      <w:spacing w:after="0" w:line="240" w:lineRule="auto"/>
    </w:pPr>
    <w:rPr>
      <w:rFonts w:ascii="Times New Roman" w:eastAsia="SimSu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RightAlign">
    <w:name w:val="Table Text Right Align"/>
    <w:basedOn w:val="TableText"/>
    <w:rsid w:val="00BA436B"/>
    <w:pPr>
      <w:jc w:val="right"/>
    </w:pPr>
  </w:style>
  <w:style w:type="table" w:styleId="TableTheme">
    <w:name w:val="Table Theme"/>
    <w:basedOn w:val="TableNormal"/>
    <w:semiHidden/>
    <w:rsid w:val="00BA436B"/>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1">
    <w:name w:val="Table Title 1"/>
    <w:basedOn w:val="TableText"/>
    <w:rsid w:val="00BA436B"/>
    <w:rPr>
      <w:b/>
      <w:color w:val="0060A9"/>
      <w:lang w:eastAsia="zh-CN"/>
    </w:rPr>
  </w:style>
  <w:style w:type="paragraph" w:customStyle="1" w:styleId="TableTitle2">
    <w:name w:val="Table Title 2"/>
    <w:basedOn w:val="TableTitle1"/>
    <w:rsid w:val="00BA436B"/>
    <w:rPr>
      <w:color w:val="FFFFFF"/>
    </w:rPr>
  </w:style>
  <w:style w:type="table" w:styleId="TableWeb1">
    <w:name w:val="Table Web 1"/>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A436B"/>
    <w:pPr>
      <w:spacing w:after="0" w:line="240" w:lineRule="auto"/>
    </w:pPr>
    <w:rPr>
      <w:rFonts w:ascii="Times New Roman" w:eastAsia="SimSu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isclaimer">
    <w:name w:val="Title Disclaimer"/>
    <w:basedOn w:val="Heading1"/>
    <w:rsid w:val="00BA436B"/>
  </w:style>
  <w:style w:type="paragraph" w:styleId="TOAHeading">
    <w:name w:val="toa heading"/>
    <w:basedOn w:val="Normal"/>
    <w:next w:val="Normal"/>
    <w:semiHidden/>
    <w:rsid w:val="00BA436B"/>
    <w:pPr>
      <w:spacing w:before="120"/>
    </w:pPr>
    <w:rPr>
      <w:rFonts w:cs="Arial"/>
      <w:b/>
      <w:bCs/>
    </w:rPr>
  </w:style>
  <w:style w:type="paragraph" w:styleId="TOC1">
    <w:name w:val="toc 1"/>
    <w:basedOn w:val="Normal"/>
    <w:rsid w:val="00BA436B"/>
    <w:pPr>
      <w:tabs>
        <w:tab w:val="left" w:pos="473"/>
        <w:tab w:val="right" w:pos="9761"/>
      </w:tabs>
      <w:spacing w:before="480" w:after="120"/>
      <w:ind w:left="45" w:right="28"/>
    </w:pPr>
    <w:rPr>
      <w:rFonts w:cs="Arial"/>
      <w:noProof/>
      <w:color w:val="003263"/>
      <w:sz w:val="22"/>
      <w:szCs w:val="22"/>
    </w:rPr>
  </w:style>
  <w:style w:type="paragraph" w:styleId="TOC2">
    <w:name w:val="toc 2"/>
    <w:basedOn w:val="Normal"/>
    <w:rsid w:val="00BA436B"/>
    <w:pPr>
      <w:tabs>
        <w:tab w:val="left" w:pos="1032"/>
        <w:tab w:val="right" w:pos="9761"/>
      </w:tabs>
      <w:spacing w:before="60" w:after="120" w:line="200" w:lineRule="atLeast"/>
      <w:ind w:left="516" w:right="-6"/>
    </w:pPr>
    <w:rPr>
      <w:rFonts w:cs="Arial"/>
      <w:noProof/>
      <w:color w:val="0060A9"/>
      <w:sz w:val="21"/>
      <w:szCs w:val="21"/>
      <w:lang w:val="en-CA"/>
    </w:rPr>
  </w:style>
  <w:style w:type="paragraph" w:styleId="TOC3">
    <w:name w:val="toc 3"/>
    <w:basedOn w:val="TOC2"/>
    <w:rsid w:val="00BA436B"/>
    <w:pPr>
      <w:tabs>
        <w:tab w:val="clear" w:pos="1032"/>
        <w:tab w:val="left" w:pos="1806"/>
      </w:tabs>
      <w:ind w:left="1049"/>
    </w:pPr>
  </w:style>
  <w:style w:type="paragraph" w:styleId="TOC4">
    <w:name w:val="toc 4"/>
    <w:basedOn w:val="TOC3"/>
    <w:next w:val="Normal"/>
    <w:semiHidden/>
    <w:rsid w:val="00BA436B"/>
  </w:style>
  <w:style w:type="paragraph" w:styleId="TOC5">
    <w:name w:val="toc 5"/>
    <w:basedOn w:val="TOC4"/>
    <w:next w:val="Normal"/>
    <w:semiHidden/>
    <w:rsid w:val="00BA436B"/>
  </w:style>
  <w:style w:type="paragraph" w:styleId="TOC6">
    <w:name w:val="toc 6"/>
    <w:basedOn w:val="Normal"/>
    <w:next w:val="Normal"/>
    <w:semiHidden/>
    <w:rsid w:val="00BA436B"/>
    <w:pPr>
      <w:tabs>
        <w:tab w:val="right" w:leader="dot" w:pos="9019"/>
      </w:tabs>
      <w:ind w:left="1300"/>
    </w:pPr>
    <w:rPr>
      <w:noProof/>
    </w:rPr>
  </w:style>
  <w:style w:type="paragraph" w:styleId="TOC7">
    <w:name w:val="toc 7"/>
    <w:basedOn w:val="Normal"/>
    <w:next w:val="Normal"/>
    <w:semiHidden/>
    <w:rsid w:val="00BA436B"/>
    <w:pPr>
      <w:ind w:left="1200"/>
    </w:pPr>
  </w:style>
  <w:style w:type="paragraph" w:styleId="TOC8">
    <w:name w:val="toc 8"/>
    <w:basedOn w:val="Normal"/>
    <w:next w:val="Normal"/>
    <w:semiHidden/>
    <w:rsid w:val="00BA436B"/>
    <w:pPr>
      <w:ind w:left="1400"/>
    </w:pPr>
  </w:style>
  <w:style w:type="paragraph" w:styleId="TOC9">
    <w:name w:val="toc 9"/>
    <w:basedOn w:val="Normal"/>
    <w:next w:val="Normal"/>
    <w:semiHidden/>
    <w:rsid w:val="00BA436B"/>
    <w:pPr>
      <w:ind w:left="1600"/>
    </w:pPr>
  </w:style>
  <w:style w:type="paragraph" w:styleId="ListParagraph">
    <w:name w:val="List Paragraph"/>
    <w:basedOn w:val="Normal"/>
    <w:uiPriority w:val="34"/>
    <w:qFormat/>
    <w:rsid w:val="007B7FA0"/>
    <w:pPr>
      <w:adjustRightInd/>
      <w:spacing w:before="100" w:beforeAutospacing="1" w:after="0" w:afterAutospacing="1" w:line="240" w:lineRule="auto"/>
      <w:ind w:left="720"/>
    </w:pPr>
    <w:rPr>
      <w:rFonts w:ascii="Times New Roman" w:eastAsia="Times New Roman" w:hAnsi="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package" Target="embeddings/Microsoft_Word_Document1.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wmf"/><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image" Target="media/image1.wmf"/><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NewRBCPresentationToolsThemeFileFromWord">
  <a:themeElements>
    <a:clrScheme name="Custom 1">
      <a:dk1>
        <a:srgbClr val="000000"/>
      </a:dk1>
      <a:lt1>
        <a:srgbClr val="FFFFFF"/>
      </a:lt1>
      <a:dk2>
        <a:srgbClr val="002750"/>
      </a:dk2>
      <a:lt2>
        <a:srgbClr val="ADC2D2"/>
      </a:lt2>
      <a:accent1>
        <a:srgbClr val="002750"/>
      </a:accent1>
      <a:accent2>
        <a:srgbClr val="0051A5"/>
      </a:accent2>
      <a:accent3>
        <a:srgbClr val="6AADE4"/>
      </a:accent3>
      <a:accent4>
        <a:srgbClr val="FFD200"/>
      </a:accent4>
      <a:accent5>
        <a:srgbClr val="8499A6"/>
      </a:accent5>
      <a:accent6>
        <a:srgbClr val="9D8954"/>
      </a:accent6>
      <a:hlink>
        <a:srgbClr val="0051A5"/>
      </a:hlink>
      <a:folHlink>
        <a:srgbClr val="008FFA"/>
      </a:folHlink>
    </a:clrScheme>
    <a:fontScheme name="RBCCM_2014_Landscape">
      <a:majorFont>
        <a:latin typeface="Arial"/>
        <a:ea typeface="Geneva"/>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BF0F5"/>
        </a:solidFill>
        <a:ln>
          <a:noFill/>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defPPr marL="0" marR="0" indent="0" algn="l" defTabSz="511175" rtl="0" eaLnBrk="1" fontAlgn="base" latinLnBrk="0" hangingPunct="1">
          <a:lnSpc>
            <a:spcPct val="100000"/>
          </a:lnSpc>
          <a:spcBef>
            <a:spcPct val="0"/>
          </a:spcBef>
          <a:spcAft>
            <a:spcPct val="0"/>
          </a:spcAft>
          <a:buClrTx/>
          <a:buSzTx/>
          <a:buFontTx/>
          <a:buNone/>
          <a:tabLst/>
          <a:defRPr kumimoji="0" sz="1000" i="0" u="none" strike="noStrike" cap="none" normalizeH="0" baseline="0" smtClean="0">
            <a:ln>
              <a:noFill/>
            </a:ln>
            <a:solidFill>
              <a:srgbClr val="000000"/>
            </a:solidFill>
            <a:effectLst/>
            <a:latin typeface="Arial" panose="020B0604020202020204" pitchFamily="34" charset="0"/>
            <a:ea typeface="Geneva" pitchFamily="1" charset="-128"/>
          </a:defRPr>
        </a:defPPr>
      </a:lstStyle>
    </a:spDef>
    <a:lnDef>
      <a:spPr bwMode="auto">
        <a:noFill/>
        <a:ln w="9525" cap="flat" cmpd="sng" algn="ctr">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extLst>
          <a:ext uri="{909E8E84-426E-40DD-AFC4-6F175D3DCCD1}">
            <a14:hiddenFill xmlns:a14="http://schemas.microsoft.com/office/drawing/2010/main">
              <a:solidFill>
                <a:srgbClr val="EBF0F5"/>
              </a:solidFill>
            </a14:hiddenFill>
          </a:ext>
        </a:extLst>
      </a:spPr>
      <a:bodyPr vert="horz" wrap="square" rtlCol="0">
        <a:noAutofit/>
      </a:bodyPr>
      <a:lstStyle>
        <a:defPPr algn="l">
          <a:defRPr sz="1000" dirty="0" smtClean="0">
            <a:solidFill>
              <a:srgbClr val="000000"/>
            </a:solidFill>
            <a:latin typeface="Arial" panose="020B0604020202020204" pitchFamily="34" charset="0"/>
          </a:defRPr>
        </a:defPPr>
      </a:lstStyle>
    </a:txDef>
  </a:objectDefaults>
  <a:extraClrSchemeLst>
    <a:extraClrScheme>
      <a:clrScheme name="RBCCM_2014_Landscape 1">
        <a:dk1>
          <a:srgbClr val="000000"/>
        </a:dk1>
        <a:lt1>
          <a:srgbClr val="FFFFFF"/>
        </a:lt1>
        <a:dk2>
          <a:srgbClr val="003263"/>
        </a:dk2>
        <a:lt2>
          <a:srgbClr val="FFD200"/>
        </a:lt2>
        <a:accent1>
          <a:srgbClr val="0060A9"/>
        </a:accent1>
        <a:accent2>
          <a:srgbClr val="6AADE4"/>
        </a:accent2>
        <a:accent3>
          <a:srgbClr val="FFFFFF"/>
        </a:accent3>
        <a:accent4>
          <a:srgbClr val="000000"/>
        </a:accent4>
        <a:accent5>
          <a:srgbClr val="AAB6D1"/>
        </a:accent5>
        <a:accent6>
          <a:srgbClr val="5F9CCF"/>
        </a:accent6>
        <a:hlink>
          <a:srgbClr val="6F6E6F"/>
        </a:hlink>
        <a:folHlink>
          <a:srgbClr val="8499A6"/>
        </a:folHlink>
      </a:clrScheme>
      <a:clrMap bg1="lt1" tx1="dk1" bg2="lt2" tx2="dk2" accent1="accent1" accent2="accent2" accent3="accent3" accent4="accent4" accent5="accent5" accent6="accent6" hlink="hlink" folHlink="folHlink"/>
    </a:extraClrScheme>
  </a:extraClrSchemeLst>
  <a:custClrLst>
    <a:custClr name="Dark Blue">
      <a:srgbClr val="002750"/>
    </a:custClr>
    <a:custClr name="Bright Blue">
      <a:srgbClr val="0051A5"/>
    </a:custClr>
    <a:custClr name="Light Blue">
      <a:srgbClr val="73B0E3"/>
    </a:custClr>
    <a:custClr name="Yellow">
      <a:srgbClr val="FEDF01"/>
    </a:custClr>
    <a:custClr name="Blue-Grey">
      <a:srgbClr val="8499A6"/>
    </a:custClr>
    <a:custClr name="Gold">
      <a:srgbClr val="E8CF00"/>
    </a:custClr>
    <a:custClr name="Orange">
      <a:srgbClr val="FCA311"/>
    </a:custClr>
    <a:custClr name="Red">
      <a:srgbClr val="9B301B"/>
    </a:custClr>
    <a:custClr name="Silver">
      <a:srgbClr val="700078"/>
    </a:custClr>
    <a:custClr name="Slate">
      <a:srgbClr val="6F6E6F"/>
    </a:custClr>
    <a:custClr name="Dark Blue Tint 1">
      <a:srgbClr val="74748E"/>
    </a:custClr>
    <a:custClr name="Bright Blue Tint 1">
      <a:srgbClr val="0800C3"/>
    </a:custClr>
    <a:custClr name="Light Blue Tint 2">
      <a:srgbClr val="E3F4FF"/>
    </a:custClr>
    <a:custClr name="Yellow Tint 1">
      <a:srgbClr val="FFE692"/>
    </a:custClr>
    <a:custClr name="Blue-Grey Tint 1">
      <a:srgbClr val="ADC2D2"/>
    </a:custClr>
    <a:custClr name="Gold Tint 1">
      <a:srgbClr val="F2E395"/>
    </a:custClr>
    <a:custClr name="Orange Tint 1">
      <a:srgbClr val="FDC16B"/>
    </a:custClr>
    <a:custClr name="Red Tint 1">
      <a:srgbClr val="BD695D"/>
    </a:custClr>
    <a:custClr name="Silver Tint 3">
      <a:srgbClr val="DCDDDE"/>
    </a:custClr>
    <a:custClr name="Slate Tint 1">
      <a:srgbClr val="9D9D9D"/>
    </a:custClr>
    <a:custClr name="Dark Blue Tint 2">
      <a:srgbClr val="BBBAC7"/>
    </a:custClr>
    <a:custClr name="Bright Blue Tint 2">
      <a:srgbClr val="C3E2FA"/>
    </a:custClr>
    <a:custClr name="Grey (table shading)">
      <a:srgbClr val="E6EBF0"/>
    </a:custClr>
    <a:custClr name="Yellow Tint 2">
      <a:srgbClr val="FFF3D5"/>
    </a:custClr>
    <a:custClr name="Blue-Grey Tint 2">
      <a:srgbClr val="D3DDE5"/>
    </a:custClr>
    <a:custClr name="Gold Tint 2">
      <a:srgbClr val="FBF7E6"/>
    </a:custClr>
    <a:custClr name="Orange Tint 2">
      <a:srgbClr val="FFE2BA"/>
    </a:custClr>
    <a:custClr name="Red Tint 2">
      <a:srgbClr val="DFB4AA"/>
    </a:custClr>
    <a:custClr name="Silver tint 4">
      <a:srgbClr val="F2F1F0"/>
    </a:custClr>
    <a:custClr name="Slate Tint 2">
      <a:srgbClr val="D7D7D7"/>
    </a:custClr>
    <a:custClr name="Light Grey">
      <a:srgbClr val="C1B5A5"/>
    </a:custClr>
    <a:custClr name="Beige">
      <a:srgbClr val="B8A970"/>
    </a:custClr>
    <a:custClr name="Brown">
      <a:srgbClr val="906646"/>
    </a:custClr>
    <a:custClr name="Apple">
      <a:srgbClr val="AABA0A"/>
    </a:custClr>
    <a:custClr name="Green">
      <a:srgbClr val="6B702B"/>
    </a:custClr>
    <a:custClr name="Warm red">
      <a:srgbClr val="F93F26"/>
    </a:custClr>
    <a:custClr name="Light Grey Tint 4">
      <a:srgbClr val="F4F2E8"/>
    </a:custClr>
    <a:custClr name="Beige Tint 4">
      <a:srgbClr val="F3F0E8"/>
    </a:custClr>
    <a:custClr name="Grey (map fill)">
      <a:srgbClr val="CDD1D0"/>
    </a:custClr>
    <a:custClr name="Warm red Tint 3">
      <a:srgbClr val="F4CEBB"/>
    </a:custClr>
    <a:custClr name="Light Grey Tint 2">
      <a:srgbClr val="E1DDD5"/>
    </a:custClr>
    <a:custClr name="Beige Tint 2">
      <a:srgbClr val="DFD8BF"/>
    </a:custClr>
    <a:custClr name="Brown Tint 2">
      <a:srgbClr val="D7BFAD"/>
    </a:custClr>
    <a:custClr name="Apple Tint 3">
      <a:srgbClr val="F2F3B9"/>
    </a:custClr>
    <a:custClr name="Green Tint 2">
      <a:srgbClr val="C8CE7C"/>
    </a:custClr>
  </a:custClrLst>
  <a:extLst>
    <a:ext uri="{05A4C25C-085E-4340-85A3-A5531E510DB2}">
      <thm15:themeFamily xmlns:thm15="http://schemas.microsoft.com/office/thememl/2012/main" name="NewRBCPresentationToolsThemeFileFromPowerPoint" id="{0F958595-073D-493C-A424-D79133AF84A0}" vid="{E88EAE35-7907-43BD-926C-094921D8B9C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93841FF044694F87FD5B256B00BC1E" ma:contentTypeVersion="0" ma:contentTypeDescription="Create a new document." ma:contentTypeScope="" ma:versionID="dd11fb27e100ce568d0d793b64645a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5A96A-C15E-4F1A-BDBD-C1B259E8107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E9EC5628-7C57-47CC-BEA7-5AF1082BC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6CE8F2-660F-481A-A603-905C43DBC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Royal Bank of Canada</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Dsouza, Rima</dc:creator>
  <cp:lastModifiedBy>Dsouza, Rima</cp:lastModifiedBy>
  <cp:revision>5</cp:revision>
  <dcterms:created xsi:type="dcterms:W3CDTF">2023-03-09T09:45:00Z</dcterms:created>
  <dcterms:modified xsi:type="dcterms:W3CDTF">2024-08-07T14:17:00Z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CLogoUsed">
    <vt:lpwstr>Investor &amp; Treasury Services - EN</vt:lpwstr>
  </property>
  <property fmtid="{D5CDD505-2E9C-101B-9397-08002B2CF9AE}" pid="3" name="RBCGroup">
    <vt:lpwstr>Investor &amp; Treasury Services</vt:lpwstr>
  </property>
  <property fmtid="{D5CDD505-2E9C-101B-9397-08002B2CF9AE}" pid="4" name="Classification">
    <vt:lpwstr>TT_RBC_Internal</vt:lpwstr>
  </property>
  <property fmtid="{D5CDD505-2E9C-101B-9397-08002B2CF9AE}" pid="5" name="ContentTypeId">
    <vt:lpwstr>0x0101001393841FF044694F87FD5B256B00BC1E</vt:lpwstr>
  </property>
  <property fmtid="{D5CDD505-2E9C-101B-9397-08002B2CF9AE}" pid="7" name="_NewReviewCycle">
    <vt:lpwstr/>
  </property>
</Properties>
</file>