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E0174" w14:textId="77777777" w:rsidR="005B4FF8" w:rsidRPr="00DD570C" w:rsidRDefault="005B4FF8" w:rsidP="005B4FF8">
      <w:pPr>
        <w:pStyle w:val="Heading1Sub-Heading"/>
      </w:pPr>
      <w:bookmarkStart w:id="0" w:name="_Toc328144057"/>
      <w:bookmarkStart w:id="1" w:name="_Toc336594671"/>
      <w:bookmarkStart w:id="2" w:name="_Toc328144059"/>
      <w:bookmarkStart w:id="3" w:name="_Toc336594674"/>
      <w:bookmarkStart w:id="4" w:name="_GoBack"/>
      <w:bookmarkEnd w:id="4"/>
      <w:r w:rsidRPr="00A4461C">
        <w:t xml:space="preserve">FII Market Entry Requirements for </w:t>
      </w:r>
      <w:r>
        <w:t>Oman</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1266"/>
        <w:gridCol w:w="80"/>
        <w:gridCol w:w="8499"/>
      </w:tblGrid>
      <w:tr w:rsidR="005B4FF8" w14:paraId="7F060582" w14:textId="77777777" w:rsidTr="000215D8">
        <w:trPr>
          <w:tblCellSpacing w:w="15" w:type="dxa"/>
        </w:trPr>
        <w:tc>
          <w:tcPr>
            <w:tcW w:w="0" w:type="auto"/>
          </w:tcPr>
          <w:p w14:paraId="3B6A6BF3" w14:textId="77777777" w:rsidR="005B4FF8" w:rsidRDefault="005B4FF8" w:rsidP="000215D8">
            <w:pPr>
              <w:pStyle w:val="NormalWeb"/>
              <w:jc w:val="both"/>
              <w:rPr>
                <w:rFonts w:ascii="Verdana" w:hAnsi="Verdana"/>
                <w:sz w:val="18"/>
                <w:szCs w:val="18"/>
              </w:rPr>
            </w:pPr>
            <w:bookmarkStart w:id="5" w:name="_Toc385322898"/>
            <w:bookmarkEnd w:id="0"/>
            <w:bookmarkEnd w:id="1"/>
            <w:r>
              <w:rPr>
                <w:rFonts w:ascii="Verdana" w:hAnsi="Verdana"/>
                <w:b/>
                <w:bCs/>
                <w:sz w:val="18"/>
                <w:szCs w:val="18"/>
              </w:rPr>
              <w:t>Important</w:t>
            </w:r>
          </w:p>
        </w:tc>
        <w:tc>
          <w:tcPr>
            <w:tcW w:w="50" w:type="dxa"/>
          </w:tcPr>
          <w:p w14:paraId="7CBC1494" w14:textId="77777777" w:rsidR="005B4FF8" w:rsidRDefault="005B4FF8" w:rsidP="000215D8">
            <w:pPr>
              <w:pStyle w:val="NormalWeb"/>
              <w:jc w:val="both"/>
              <w:rPr>
                <w:rFonts w:ascii="Verdana" w:hAnsi="Verdana"/>
                <w:sz w:val="18"/>
                <w:szCs w:val="18"/>
              </w:rPr>
            </w:pPr>
          </w:p>
        </w:tc>
        <w:tc>
          <w:tcPr>
            <w:tcW w:w="8454" w:type="dxa"/>
          </w:tcPr>
          <w:p w14:paraId="566E60A9" w14:textId="77777777" w:rsidR="005B4FF8" w:rsidRDefault="005B4FF8" w:rsidP="000215D8">
            <w:pPr>
              <w:adjustRightInd/>
              <w:spacing w:before="0" w:after="0" w:line="240" w:lineRule="auto"/>
              <w:rPr>
                <w:rFonts w:ascii="Verdana" w:hAnsi="Verdana"/>
                <w:color w:val="757575"/>
                <w:sz w:val="18"/>
                <w:szCs w:val="18"/>
              </w:rPr>
            </w:pPr>
          </w:p>
          <w:p w14:paraId="637F06A3" w14:textId="77777777" w:rsidR="005B4FF8" w:rsidRDefault="005B4FF8" w:rsidP="000215D8">
            <w:pPr>
              <w:adjustRightInd/>
              <w:spacing w:before="0" w:after="0" w:line="240" w:lineRule="auto"/>
              <w:rPr>
                <w:rFonts w:ascii="Verdana" w:hAnsi="Verdana"/>
                <w:color w:val="757575"/>
                <w:sz w:val="18"/>
                <w:szCs w:val="18"/>
              </w:rPr>
            </w:pPr>
            <w:r w:rsidRPr="0050462A">
              <w:rPr>
                <w:rFonts w:ascii="Verdana" w:hAnsi="Verdana"/>
                <w:color w:val="757575"/>
                <w:sz w:val="18"/>
                <w:szCs w:val="18"/>
              </w:rPr>
              <w:t>The safekeeping account holder is deemed the beneficial owner of the securities as the nominee concept is not recognized in Oman. Segregated securities accounts are linked to an omnibus cash account.</w:t>
            </w:r>
          </w:p>
          <w:p w14:paraId="1B2E93DA" w14:textId="77777777" w:rsidR="005B4FF8" w:rsidRPr="0050462A" w:rsidRDefault="005B4FF8" w:rsidP="000215D8">
            <w:pPr>
              <w:adjustRightInd/>
              <w:spacing w:before="0" w:after="0" w:line="240" w:lineRule="auto"/>
              <w:rPr>
                <w:rFonts w:ascii="Verdana" w:hAnsi="Verdana"/>
                <w:color w:val="757575"/>
                <w:sz w:val="18"/>
                <w:szCs w:val="18"/>
              </w:rPr>
            </w:pPr>
          </w:p>
          <w:p w14:paraId="64EAD69A" w14:textId="77777777" w:rsidR="005B4FF8" w:rsidRDefault="005B4FF8" w:rsidP="000215D8">
            <w:pPr>
              <w:adjustRightInd/>
              <w:spacing w:before="0" w:after="0" w:line="240" w:lineRule="auto"/>
              <w:jc w:val="both"/>
              <w:rPr>
                <w:rFonts w:ascii="Verdana" w:hAnsi="Verdana"/>
                <w:color w:val="757575"/>
                <w:sz w:val="18"/>
                <w:szCs w:val="18"/>
              </w:rPr>
            </w:pPr>
            <w:r w:rsidRPr="0050462A">
              <w:rPr>
                <w:rFonts w:ascii="Verdana" w:hAnsi="Verdana"/>
                <w:color w:val="757575"/>
                <w:sz w:val="18"/>
                <w:szCs w:val="18"/>
              </w:rPr>
              <w:t>Any trading activity must be executed in the same name as the client's new segregated account. Each trade instruction must bear the beneficial owner's full legal name. The name on the broker contract note must match this name exactly. No abbreviations of the name are permitted.</w:t>
            </w:r>
          </w:p>
          <w:p w14:paraId="2037CBEE" w14:textId="77777777" w:rsidR="005B4FF8" w:rsidRPr="0050462A" w:rsidRDefault="005B4FF8" w:rsidP="000215D8">
            <w:pPr>
              <w:adjustRightInd/>
              <w:spacing w:before="0" w:after="0" w:line="240" w:lineRule="auto"/>
              <w:rPr>
                <w:rFonts w:ascii="Verdana" w:hAnsi="Verdana"/>
                <w:color w:val="757575"/>
                <w:sz w:val="18"/>
                <w:szCs w:val="18"/>
              </w:rPr>
            </w:pPr>
          </w:p>
          <w:p w14:paraId="17973837" w14:textId="77777777" w:rsidR="005B4FF8" w:rsidRDefault="005B4FF8" w:rsidP="000215D8">
            <w:pPr>
              <w:adjustRightInd/>
              <w:spacing w:before="0" w:after="0" w:line="240" w:lineRule="auto"/>
              <w:jc w:val="both"/>
              <w:rPr>
                <w:rFonts w:ascii="Verdana" w:hAnsi="Verdana"/>
                <w:color w:val="757575"/>
                <w:sz w:val="18"/>
                <w:szCs w:val="18"/>
              </w:rPr>
            </w:pPr>
            <w:r w:rsidRPr="0050462A">
              <w:rPr>
                <w:rFonts w:ascii="Verdana" w:hAnsi="Verdana"/>
                <w:color w:val="757575"/>
                <w:sz w:val="18"/>
                <w:szCs w:val="18"/>
              </w:rPr>
              <w:t>As part of the FII account opening process all documentation must be in exactly the same investor name and on the investor's letterhead where appropriate.</w:t>
            </w:r>
          </w:p>
          <w:p w14:paraId="1F5445C9" w14:textId="77777777" w:rsidR="005B4FF8" w:rsidRDefault="005B4FF8" w:rsidP="000215D8">
            <w:pPr>
              <w:spacing w:before="100" w:beforeAutospacing="1" w:after="100" w:afterAutospacing="1"/>
              <w:jc w:val="both"/>
              <w:rPr>
                <w:rFonts w:ascii="Verdana" w:hAnsi="Verdana"/>
                <w:color w:val="757575"/>
                <w:sz w:val="18"/>
                <w:szCs w:val="18"/>
              </w:rPr>
            </w:pPr>
          </w:p>
        </w:tc>
      </w:tr>
      <w:tr w:rsidR="005B4FF8" w:rsidRPr="0039497B" w14:paraId="0B4913E9" w14:textId="77777777" w:rsidTr="000215D8">
        <w:trPr>
          <w:tblCellSpacing w:w="15" w:type="dxa"/>
        </w:trPr>
        <w:tc>
          <w:tcPr>
            <w:tcW w:w="0" w:type="auto"/>
          </w:tcPr>
          <w:p w14:paraId="250E5619" w14:textId="77777777" w:rsidR="005B4FF8" w:rsidRDefault="005B4FF8" w:rsidP="000215D8">
            <w:pPr>
              <w:pStyle w:val="NormalWeb"/>
              <w:jc w:val="both"/>
              <w:rPr>
                <w:rFonts w:ascii="Verdana" w:hAnsi="Verdana"/>
                <w:sz w:val="18"/>
                <w:szCs w:val="18"/>
              </w:rPr>
            </w:pPr>
            <w:r>
              <w:rPr>
                <w:rFonts w:ascii="Verdana" w:hAnsi="Verdana"/>
                <w:b/>
                <w:bCs/>
                <w:sz w:val="18"/>
                <w:szCs w:val="18"/>
              </w:rPr>
              <w:t>Fees</w:t>
            </w:r>
          </w:p>
        </w:tc>
        <w:tc>
          <w:tcPr>
            <w:tcW w:w="50" w:type="dxa"/>
          </w:tcPr>
          <w:p w14:paraId="3209B8F3" w14:textId="77777777" w:rsidR="005B4FF8" w:rsidRPr="007C001A" w:rsidRDefault="005B4FF8" w:rsidP="000215D8">
            <w:pPr>
              <w:pStyle w:val="NormalWeb"/>
              <w:jc w:val="both"/>
              <w:rPr>
                <w:rFonts w:ascii="Verdana" w:hAnsi="Verdana"/>
                <w:sz w:val="18"/>
                <w:szCs w:val="18"/>
              </w:rPr>
            </w:pPr>
          </w:p>
        </w:tc>
        <w:tc>
          <w:tcPr>
            <w:tcW w:w="8454" w:type="dxa"/>
          </w:tcPr>
          <w:p w14:paraId="3A092123" w14:textId="77777777" w:rsidR="005B4FF8" w:rsidRPr="0039497B" w:rsidRDefault="005B4FF8" w:rsidP="000215D8">
            <w:pPr>
              <w:spacing w:before="100" w:beforeAutospacing="1" w:after="100" w:afterAutospacing="1"/>
              <w:jc w:val="both"/>
              <w:rPr>
                <w:rFonts w:ascii="Verdana" w:hAnsi="Verdana"/>
                <w:sz w:val="18"/>
                <w:szCs w:val="18"/>
              </w:rPr>
            </w:pPr>
            <w:r>
              <w:rPr>
                <w:rFonts w:ascii="Verdana" w:hAnsi="Verdana"/>
                <w:color w:val="757575"/>
                <w:sz w:val="18"/>
                <w:szCs w:val="18"/>
              </w:rPr>
              <w:t>None</w:t>
            </w:r>
          </w:p>
        </w:tc>
      </w:tr>
      <w:tr w:rsidR="005B4FF8" w14:paraId="75988782" w14:textId="77777777" w:rsidTr="000215D8">
        <w:trPr>
          <w:tblCellSpacing w:w="15" w:type="dxa"/>
        </w:trPr>
        <w:tc>
          <w:tcPr>
            <w:tcW w:w="0" w:type="auto"/>
          </w:tcPr>
          <w:p w14:paraId="0D8D7D1B" w14:textId="77777777" w:rsidR="005B4FF8" w:rsidRDefault="005B4FF8" w:rsidP="000215D8">
            <w:pPr>
              <w:pStyle w:val="NormalWeb"/>
              <w:jc w:val="both"/>
              <w:rPr>
                <w:rFonts w:ascii="Verdana" w:hAnsi="Verdana"/>
                <w:sz w:val="18"/>
                <w:szCs w:val="18"/>
              </w:rPr>
            </w:pPr>
            <w:r>
              <w:rPr>
                <w:rFonts w:ascii="Verdana" w:hAnsi="Verdana"/>
                <w:b/>
                <w:bCs/>
                <w:sz w:val="18"/>
                <w:szCs w:val="18"/>
              </w:rPr>
              <w:t xml:space="preserve">Tax Consultant </w:t>
            </w:r>
          </w:p>
        </w:tc>
        <w:tc>
          <w:tcPr>
            <w:tcW w:w="50" w:type="dxa"/>
          </w:tcPr>
          <w:p w14:paraId="080535C6" w14:textId="77777777" w:rsidR="005B4FF8" w:rsidRDefault="005B4FF8" w:rsidP="000215D8">
            <w:pPr>
              <w:pStyle w:val="NormalWeb"/>
              <w:jc w:val="both"/>
              <w:rPr>
                <w:rFonts w:ascii="Verdana" w:hAnsi="Verdana"/>
                <w:sz w:val="18"/>
                <w:szCs w:val="18"/>
              </w:rPr>
            </w:pPr>
          </w:p>
        </w:tc>
        <w:tc>
          <w:tcPr>
            <w:tcW w:w="8454" w:type="dxa"/>
          </w:tcPr>
          <w:p w14:paraId="4AECB2EA" w14:textId="77777777" w:rsidR="005B4FF8" w:rsidRDefault="005B4FF8" w:rsidP="000215D8">
            <w:pPr>
              <w:spacing w:before="100" w:beforeAutospacing="1" w:after="100" w:afterAutospacing="1"/>
              <w:jc w:val="both"/>
              <w:rPr>
                <w:rFonts w:ascii="Verdana" w:hAnsi="Verdana"/>
                <w:sz w:val="18"/>
                <w:szCs w:val="18"/>
              </w:rPr>
            </w:pPr>
            <w:r w:rsidRPr="00C457C6">
              <w:rPr>
                <w:rFonts w:ascii="Verdana" w:hAnsi="Verdana"/>
                <w:color w:val="757575"/>
                <w:sz w:val="18"/>
                <w:szCs w:val="18"/>
              </w:rPr>
              <w:t>Not required</w:t>
            </w:r>
          </w:p>
        </w:tc>
      </w:tr>
      <w:tr w:rsidR="005B4FF8" w14:paraId="4996431F" w14:textId="77777777" w:rsidTr="000215D8">
        <w:trPr>
          <w:tblCellSpacing w:w="15" w:type="dxa"/>
        </w:trPr>
        <w:tc>
          <w:tcPr>
            <w:tcW w:w="0" w:type="auto"/>
          </w:tcPr>
          <w:p w14:paraId="77937185" w14:textId="77777777" w:rsidR="005B4FF8" w:rsidRDefault="005B4FF8" w:rsidP="000215D8">
            <w:pPr>
              <w:pStyle w:val="NormalWeb"/>
              <w:jc w:val="both"/>
              <w:rPr>
                <w:rFonts w:ascii="Verdana" w:hAnsi="Verdana"/>
                <w:b/>
                <w:bCs/>
                <w:sz w:val="18"/>
                <w:szCs w:val="18"/>
              </w:rPr>
            </w:pPr>
            <w:r>
              <w:rPr>
                <w:rFonts w:ascii="Verdana" w:hAnsi="Verdana"/>
                <w:b/>
                <w:bCs/>
                <w:sz w:val="18"/>
                <w:szCs w:val="18"/>
              </w:rPr>
              <w:t xml:space="preserve">E-signature  </w:t>
            </w:r>
          </w:p>
        </w:tc>
        <w:tc>
          <w:tcPr>
            <w:tcW w:w="50" w:type="dxa"/>
          </w:tcPr>
          <w:p w14:paraId="6E76FFB6" w14:textId="77777777" w:rsidR="005B4FF8" w:rsidRDefault="005B4FF8" w:rsidP="000215D8">
            <w:pPr>
              <w:pStyle w:val="NormalWeb"/>
              <w:jc w:val="both"/>
              <w:rPr>
                <w:rFonts w:ascii="Verdana" w:hAnsi="Verdana"/>
                <w:sz w:val="18"/>
                <w:szCs w:val="18"/>
              </w:rPr>
            </w:pPr>
          </w:p>
        </w:tc>
        <w:tc>
          <w:tcPr>
            <w:tcW w:w="8454" w:type="dxa"/>
          </w:tcPr>
          <w:p w14:paraId="663CE7D2" w14:textId="77777777" w:rsidR="005B4FF8" w:rsidRPr="00C457C6" w:rsidRDefault="005B4FF8" w:rsidP="000215D8">
            <w:pPr>
              <w:spacing w:before="100" w:beforeAutospacing="1" w:after="100" w:afterAutospacing="1"/>
              <w:jc w:val="both"/>
              <w:rPr>
                <w:rFonts w:ascii="Verdana" w:hAnsi="Verdana"/>
                <w:color w:val="757575"/>
                <w:sz w:val="18"/>
                <w:szCs w:val="18"/>
              </w:rPr>
            </w:pPr>
            <w:r>
              <w:rPr>
                <w:rFonts w:ascii="Verdana" w:hAnsi="Verdana"/>
                <w:color w:val="757575"/>
                <w:sz w:val="18"/>
                <w:szCs w:val="18"/>
              </w:rPr>
              <w:t>Not accepted</w:t>
            </w:r>
          </w:p>
        </w:tc>
      </w:tr>
      <w:bookmarkEnd w:id="5"/>
    </w:tbl>
    <w:p w14:paraId="2499E251" w14:textId="77777777" w:rsidR="005B4FF8" w:rsidRDefault="005B4FF8" w:rsidP="005B4FF8">
      <w:pPr>
        <w:pStyle w:val="Heading2"/>
      </w:pPr>
    </w:p>
    <w:p w14:paraId="3E8C000A" w14:textId="77777777" w:rsidR="005B4FF8" w:rsidRDefault="005B4FF8" w:rsidP="005B4FF8">
      <w:pPr>
        <w:pStyle w:val="Heading2"/>
      </w:pPr>
    </w:p>
    <w:p w14:paraId="1BEA4578" w14:textId="77777777" w:rsidR="005B4FF8" w:rsidRDefault="005B4FF8" w:rsidP="005B4FF8">
      <w:pPr>
        <w:pStyle w:val="Heading2"/>
      </w:pPr>
    </w:p>
    <w:p w14:paraId="0577CB2A" w14:textId="77777777" w:rsidR="005B4FF8" w:rsidRDefault="005B4FF8" w:rsidP="005B4FF8">
      <w:pPr>
        <w:pStyle w:val="Heading2"/>
      </w:pPr>
    </w:p>
    <w:p w14:paraId="5FB9B112" w14:textId="77777777" w:rsidR="005B4FF8" w:rsidRDefault="005B4FF8" w:rsidP="005B4FF8">
      <w:pPr>
        <w:pStyle w:val="BodyText"/>
      </w:pPr>
    </w:p>
    <w:p w14:paraId="71CADCD2" w14:textId="77777777" w:rsidR="005B4FF8" w:rsidRDefault="005B4FF8" w:rsidP="005B4FF8">
      <w:pPr>
        <w:pStyle w:val="BodyText"/>
      </w:pPr>
    </w:p>
    <w:p w14:paraId="0E8669F7" w14:textId="77777777" w:rsidR="005B4FF8" w:rsidRDefault="005B4FF8" w:rsidP="005B4FF8">
      <w:pPr>
        <w:pStyle w:val="BodyText"/>
      </w:pPr>
    </w:p>
    <w:p w14:paraId="559BDE01" w14:textId="77777777" w:rsidR="005B4FF8" w:rsidRDefault="005B4FF8" w:rsidP="005B4FF8">
      <w:pPr>
        <w:pStyle w:val="BodyText"/>
      </w:pPr>
    </w:p>
    <w:p w14:paraId="57A0ABD2" w14:textId="77777777" w:rsidR="005B4FF8" w:rsidRDefault="005B4FF8" w:rsidP="005B4FF8">
      <w:pPr>
        <w:pStyle w:val="BodyText"/>
      </w:pPr>
    </w:p>
    <w:p w14:paraId="49EC80DD" w14:textId="77777777" w:rsidR="005B4FF8" w:rsidRDefault="005B4FF8" w:rsidP="005B4FF8">
      <w:pPr>
        <w:pStyle w:val="BodyText"/>
      </w:pPr>
    </w:p>
    <w:p w14:paraId="11187581" w14:textId="77777777" w:rsidR="005B4FF8" w:rsidRDefault="005B4FF8" w:rsidP="005B4FF8">
      <w:pPr>
        <w:pStyle w:val="BodyText"/>
      </w:pPr>
    </w:p>
    <w:p w14:paraId="726099D2" w14:textId="77777777" w:rsidR="005B4FF8" w:rsidRDefault="005B4FF8" w:rsidP="005B4FF8">
      <w:pPr>
        <w:pStyle w:val="BodyText"/>
      </w:pPr>
    </w:p>
    <w:p w14:paraId="7EFA03D2" w14:textId="77777777" w:rsidR="005B4FF8" w:rsidRDefault="005B4FF8" w:rsidP="005B4FF8">
      <w:pPr>
        <w:pStyle w:val="BodyText"/>
      </w:pPr>
    </w:p>
    <w:p w14:paraId="58719D47" w14:textId="77777777" w:rsidR="005B4FF8" w:rsidRDefault="005B4FF8" w:rsidP="005B4FF8">
      <w:pPr>
        <w:pStyle w:val="BodyText"/>
      </w:pPr>
    </w:p>
    <w:p w14:paraId="046397D8" w14:textId="77777777" w:rsidR="00B10E81" w:rsidRDefault="00B10E81" w:rsidP="005B4FF8">
      <w:pPr>
        <w:pStyle w:val="BodyText"/>
      </w:pPr>
    </w:p>
    <w:p w14:paraId="19AB8EBA" w14:textId="77777777" w:rsidR="005B4FF8" w:rsidRPr="00B67693" w:rsidRDefault="005B4FF8" w:rsidP="005B4FF8">
      <w:pPr>
        <w:pStyle w:val="BodyText"/>
      </w:pPr>
    </w:p>
    <w:p w14:paraId="658F388E" w14:textId="77777777" w:rsidR="005B4FF8" w:rsidRPr="0000002F" w:rsidRDefault="005B4FF8" w:rsidP="005B4FF8">
      <w:pPr>
        <w:pStyle w:val="Heading2"/>
      </w:pPr>
      <w:r w:rsidRPr="0000002F">
        <w:t>Account Opening</w:t>
      </w:r>
    </w:p>
    <w:p w14:paraId="42798843" w14:textId="77777777" w:rsidR="005B4FF8" w:rsidRDefault="005B4FF8" w:rsidP="005B4FF8">
      <w:pPr>
        <w:pStyle w:val="NormalWeb"/>
        <w:spacing w:after="0"/>
        <w:jc w:val="both"/>
        <w:rPr>
          <w:rFonts w:ascii="Verdana" w:hAnsi="Verdana"/>
          <w:b/>
          <w:sz w:val="18"/>
          <w:szCs w:val="18"/>
        </w:rPr>
      </w:pPr>
      <w:bookmarkStart w:id="6" w:name="_Toc336594673"/>
      <w:bookmarkStart w:id="7" w:name="_Toc385322899"/>
      <w:r>
        <w:rPr>
          <w:rFonts w:ascii="Verdana" w:hAnsi="Verdana"/>
          <w:b/>
          <w:sz w:val="18"/>
          <w:szCs w:val="18"/>
        </w:rPr>
        <w:t>Information</w:t>
      </w:r>
      <w:r w:rsidRPr="00167968">
        <w:rPr>
          <w:rFonts w:ascii="Verdana" w:hAnsi="Verdana"/>
          <w:b/>
          <w:sz w:val="18"/>
          <w:szCs w:val="18"/>
        </w:rPr>
        <w:t xml:space="preserve"> Required by the Agent</w:t>
      </w:r>
    </w:p>
    <w:p w14:paraId="4B6D42AA" w14:textId="77777777" w:rsidR="005B4FF8" w:rsidRDefault="005B4FF8" w:rsidP="005B4FF8">
      <w:pPr>
        <w:pStyle w:val="NormalWeb"/>
        <w:numPr>
          <w:ilvl w:val="0"/>
          <w:numId w:val="36"/>
        </w:numPr>
        <w:tabs>
          <w:tab w:val="left" w:pos="851"/>
        </w:tabs>
        <w:spacing w:before="0" w:after="0"/>
        <w:ind w:left="851" w:hanging="142"/>
        <w:jc w:val="both"/>
        <w:rPr>
          <w:rFonts w:ascii="Verdana" w:hAnsi="Verdana"/>
          <w:color w:val="757575"/>
          <w:sz w:val="18"/>
          <w:szCs w:val="18"/>
        </w:rPr>
      </w:pPr>
      <w:r w:rsidRPr="00167968">
        <w:rPr>
          <w:rFonts w:ascii="Verdana" w:hAnsi="Verdana"/>
          <w:color w:val="757575"/>
          <w:sz w:val="18"/>
          <w:szCs w:val="18"/>
        </w:rPr>
        <w:t>Full account name</w:t>
      </w:r>
    </w:p>
    <w:p w14:paraId="39A342CF" w14:textId="77777777" w:rsidR="005B4FF8" w:rsidRDefault="005B4FF8" w:rsidP="005B4FF8">
      <w:pPr>
        <w:pStyle w:val="NormalWeb"/>
        <w:numPr>
          <w:ilvl w:val="0"/>
          <w:numId w:val="36"/>
        </w:numPr>
        <w:tabs>
          <w:tab w:val="left" w:pos="851"/>
        </w:tabs>
        <w:spacing w:before="0" w:after="0"/>
        <w:ind w:left="851" w:hanging="142"/>
        <w:jc w:val="both"/>
        <w:rPr>
          <w:rFonts w:ascii="Verdana" w:hAnsi="Verdana"/>
          <w:color w:val="757575"/>
          <w:sz w:val="18"/>
          <w:szCs w:val="18"/>
        </w:rPr>
      </w:pPr>
      <w:r w:rsidRPr="00371F83">
        <w:rPr>
          <w:rFonts w:ascii="Verdana" w:hAnsi="Verdana"/>
          <w:color w:val="757575"/>
          <w:sz w:val="18"/>
          <w:szCs w:val="18"/>
        </w:rPr>
        <w:t>Full registered address, country of incorporation, tax domicile, registration/incorporation number</w:t>
      </w:r>
    </w:p>
    <w:p w14:paraId="4746CAE0" w14:textId="77777777" w:rsidR="005B4FF8" w:rsidRDefault="005B4FF8" w:rsidP="005B4FF8">
      <w:pPr>
        <w:pStyle w:val="NormalWeb"/>
        <w:numPr>
          <w:ilvl w:val="0"/>
          <w:numId w:val="36"/>
        </w:numPr>
        <w:tabs>
          <w:tab w:val="left" w:pos="851"/>
        </w:tabs>
        <w:spacing w:before="0" w:after="0"/>
        <w:ind w:left="851" w:hanging="142"/>
        <w:jc w:val="both"/>
        <w:rPr>
          <w:rFonts w:ascii="Verdana" w:hAnsi="Verdana"/>
          <w:color w:val="757575"/>
          <w:sz w:val="18"/>
          <w:szCs w:val="18"/>
        </w:rPr>
      </w:pPr>
      <w:r w:rsidRPr="00371F83">
        <w:rPr>
          <w:rFonts w:ascii="Verdana" w:hAnsi="Verdana"/>
          <w:color w:val="757575"/>
          <w:sz w:val="18"/>
          <w:szCs w:val="18"/>
        </w:rPr>
        <w:t>Type of Investments: Equities, Fixed income or both</w:t>
      </w:r>
    </w:p>
    <w:p w14:paraId="01E1DEC0" w14:textId="77777777" w:rsidR="005B4FF8" w:rsidRDefault="005B4FF8" w:rsidP="005B4FF8">
      <w:pPr>
        <w:pStyle w:val="NormalWeb"/>
        <w:numPr>
          <w:ilvl w:val="0"/>
          <w:numId w:val="36"/>
        </w:numPr>
        <w:tabs>
          <w:tab w:val="left" w:pos="851"/>
        </w:tabs>
        <w:spacing w:before="0" w:after="0"/>
        <w:ind w:left="851" w:hanging="142"/>
        <w:jc w:val="both"/>
        <w:rPr>
          <w:rFonts w:ascii="Verdana" w:hAnsi="Verdana"/>
          <w:color w:val="757575"/>
          <w:sz w:val="18"/>
          <w:szCs w:val="18"/>
        </w:rPr>
      </w:pPr>
      <w:r w:rsidRPr="00371F83">
        <w:rPr>
          <w:rFonts w:ascii="Verdana" w:hAnsi="Verdana"/>
          <w:color w:val="757575"/>
          <w:sz w:val="18"/>
          <w:szCs w:val="18"/>
        </w:rPr>
        <w:t>Securities Investment Goals: Capital Gains/Dividends/B</w:t>
      </w:r>
      <w:r>
        <w:rPr>
          <w:rFonts w:ascii="Verdana" w:hAnsi="Verdana"/>
          <w:color w:val="757575"/>
          <w:sz w:val="18"/>
          <w:szCs w:val="18"/>
        </w:rPr>
        <w:t>oth Capital Gains and Dividends</w:t>
      </w:r>
    </w:p>
    <w:p w14:paraId="512B2A64" w14:textId="77777777" w:rsidR="005B4FF8" w:rsidRPr="00371F83" w:rsidRDefault="005B4FF8" w:rsidP="005B4FF8">
      <w:pPr>
        <w:pStyle w:val="NormalWeb"/>
        <w:numPr>
          <w:ilvl w:val="0"/>
          <w:numId w:val="36"/>
        </w:numPr>
        <w:tabs>
          <w:tab w:val="left" w:pos="851"/>
        </w:tabs>
        <w:spacing w:before="0" w:after="0"/>
        <w:ind w:left="851" w:hanging="142"/>
        <w:jc w:val="both"/>
        <w:rPr>
          <w:rFonts w:ascii="Verdana" w:hAnsi="Verdana"/>
          <w:color w:val="757575"/>
          <w:sz w:val="18"/>
          <w:szCs w:val="18"/>
        </w:rPr>
      </w:pPr>
      <w:r w:rsidRPr="00371F83">
        <w:rPr>
          <w:rFonts w:ascii="Verdana" w:hAnsi="Verdana"/>
          <w:color w:val="757575"/>
          <w:sz w:val="18"/>
          <w:szCs w:val="18"/>
        </w:rPr>
        <w:t>Investment Strategy: Long Term, Short Term or Speculation</w:t>
      </w:r>
    </w:p>
    <w:p w14:paraId="0006127B" w14:textId="77777777" w:rsidR="005B4FF8" w:rsidRPr="00167968" w:rsidRDefault="005B4FF8" w:rsidP="005B4FF8">
      <w:pPr>
        <w:pStyle w:val="NormalWeb"/>
        <w:spacing w:after="0"/>
        <w:jc w:val="both"/>
        <w:rPr>
          <w:rFonts w:ascii="Verdana" w:hAnsi="Verdana"/>
          <w:color w:val="757575"/>
          <w:sz w:val="18"/>
          <w:szCs w:val="18"/>
        </w:rPr>
      </w:pPr>
      <w:r w:rsidRPr="00167968">
        <w:rPr>
          <w:rFonts w:ascii="Verdana" w:hAnsi="Verdana"/>
          <w:b/>
          <w:sz w:val="18"/>
          <w:szCs w:val="18"/>
        </w:rPr>
        <w:t>Documentation Required by the Agent</w:t>
      </w:r>
    </w:p>
    <w:p w14:paraId="03FF9C21" w14:textId="77777777" w:rsidR="005B4FF8" w:rsidRPr="00C457C6" w:rsidRDefault="005B4FF8" w:rsidP="005B4FF8">
      <w:pPr>
        <w:pStyle w:val="ListParagraph"/>
        <w:spacing w:before="100" w:beforeAutospacing="1" w:after="100" w:afterAutospacing="1" w:line="240" w:lineRule="atLeast"/>
        <w:ind w:left="993" w:hanging="284"/>
        <w:contextualSpacing/>
        <w:jc w:val="both"/>
        <w:rPr>
          <w:rFonts w:ascii="Verdana" w:hAnsi="Verdana"/>
          <w:b/>
          <w:color w:val="757575"/>
          <w:sz w:val="18"/>
          <w:szCs w:val="18"/>
        </w:rPr>
      </w:pPr>
      <w:r>
        <w:rPr>
          <w:rFonts w:ascii="Verdana" w:hAnsi="Verdana"/>
          <w:b/>
          <w:color w:val="757575"/>
          <w:sz w:val="18"/>
          <w:szCs w:val="18"/>
        </w:rPr>
        <w:t xml:space="preserve">a) </w:t>
      </w:r>
      <w:r>
        <w:rPr>
          <w:rFonts w:ascii="Verdana" w:hAnsi="Verdana"/>
          <w:b/>
          <w:color w:val="757575"/>
          <w:sz w:val="18"/>
          <w:szCs w:val="18"/>
        </w:rPr>
        <w:tab/>
      </w:r>
      <w:r w:rsidRPr="00407E94">
        <w:rPr>
          <w:rFonts w:ascii="Verdana" w:hAnsi="Verdana"/>
          <w:b/>
          <w:color w:val="757575"/>
          <w:sz w:val="18"/>
          <w:szCs w:val="18"/>
        </w:rPr>
        <w:t>Power of Attorney</w:t>
      </w:r>
      <w:r>
        <w:rPr>
          <w:rFonts w:ascii="Verdana" w:hAnsi="Verdana"/>
          <w:b/>
          <w:color w:val="757575"/>
          <w:sz w:val="18"/>
          <w:szCs w:val="18"/>
        </w:rPr>
        <w:t xml:space="preserve"> – </w:t>
      </w:r>
      <w:r w:rsidRPr="00183147">
        <w:rPr>
          <w:rFonts w:ascii="Verdana" w:hAnsi="Verdana"/>
          <w:i/>
          <w:iCs/>
          <w:color w:val="757575"/>
          <w:sz w:val="18"/>
          <w:szCs w:val="18"/>
        </w:rPr>
        <w:t>Original</w:t>
      </w:r>
      <w:r w:rsidRPr="00183147">
        <w:rPr>
          <w:rFonts w:ascii="Verdana" w:hAnsi="Verdana"/>
          <w:b/>
          <w:i/>
          <w:iCs/>
          <w:color w:val="757575"/>
          <w:sz w:val="18"/>
          <w:szCs w:val="18"/>
        </w:rPr>
        <w:t xml:space="preserve"> </w:t>
      </w:r>
      <w:r w:rsidRPr="00183147">
        <w:rPr>
          <w:rFonts w:ascii="Verdana" w:hAnsi="Verdana"/>
          <w:i/>
          <w:iCs/>
          <w:color w:val="757575"/>
          <w:sz w:val="18"/>
          <w:szCs w:val="18"/>
        </w:rPr>
        <w:t>notarized and apostilled or consularized as applicable</w:t>
      </w:r>
    </w:p>
    <w:p w14:paraId="00154E3F" w14:textId="77777777" w:rsidR="005B4FF8" w:rsidRPr="00C457C6" w:rsidRDefault="005B4FF8" w:rsidP="005B4FF8">
      <w:pPr>
        <w:adjustRightInd/>
        <w:spacing w:before="0" w:after="0" w:line="240" w:lineRule="auto"/>
        <w:ind w:left="360"/>
        <w:jc w:val="both"/>
        <w:rPr>
          <w:rFonts w:ascii="Verdana" w:hAnsi="Verdana"/>
          <w:color w:val="757575"/>
          <w:sz w:val="18"/>
          <w:szCs w:val="18"/>
        </w:rPr>
      </w:pPr>
      <w:r>
        <w:rPr>
          <w:rFonts w:ascii="Verdana" w:eastAsiaTheme="minorHAnsi" w:hAnsi="Verdana" w:cstheme="minorBidi"/>
          <w:szCs w:val="22"/>
          <w:lang w:eastAsia="en-US"/>
        </w:rPr>
        <w:object w:dxaOrig="1440" w:dyaOrig="1215" w14:anchorId="44F12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1pt" o:ole="">
            <v:imagedata r:id="rId10" o:title=""/>
          </v:shape>
          <o:OLEObject Type="Embed" ProgID="Outlook.FileAttach" ShapeID="_x0000_i1025" DrawAspect="Icon" ObjectID="_1748264818" r:id="rId11"/>
        </w:object>
      </w:r>
    </w:p>
    <w:p w14:paraId="4C67871E" w14:textId="77777777" w:rsidR="005B4FF8" w:rsidRPr="00B708B1" w:rsidRDefault="005B4FF8" w:rsidP="005B4FF8">
      <w:pPr>
        <w:adjustRightInd/>
        <w:spacing w:before="0" w:after="0" w:line="240" w:lineRule="auto"/>
        <w:jc w:val="both"/>
        <w:rPr>
          <w:rFonts w:ascii="Verdana" w:hAnsi="Verdana"/>
          <w:color w:val="757575"/>
          <w:sz w:val="18"/>
          <w:szCs w:val="18"/>
        </w:rPr>
      </w:pPr>
      <w:r>
        <w:rPr>
          <w:rFonts w:ascii="Verdana" w:hAnsi="Verdana"/>
          <w:b/>
          <w:bCs/>
          <w:color w:val="757575"/>
          <w:sz w:val="18"/>
          <w:szCs w:val="18"/>
        </w:rPr>
        <w:t>Notes</w:t>
      </w:r>
      <w:r w:rsidRPr="00B708B1">
        <w:rPr>
          <w:rFonts w:ascii="Verdana" w:hAnsi="Verdana"/>
          <w:b/>
          <w:bCs/>
          <w:color w:val="757575"/>
          <w:sz w:val="18"/>
          <w:szCs w:val="18"/>
        </w:rPr>
        <w:t xml:space="preserve"> :</w:t>
      </w:r>
      <w:r w:rsidRPr="00B708B1">
        <w:rPr>
          <w:rFonts w:ascii="Verdana" w:hAnsi="Verdana"/>
          <w:color w:val="757575"/>
          <w:sz w:val="18"/>
          <w:szCs w:val="18"/>
        </w:rPr>
        <w:t xml:space="preserve"> POA is required to enable SCB Securities Services to administer securities on client’s behalf. This is a standard market template as POA's are submitted to the local market participants for Corporate Action event processing and therefore should not be amended. SCB cannot guarantee that the market participants would accept the POA if any changes are requested.</w:t>
      </w:r>
    </w:p>
    <w:p w14:paraId="3AB77571" w14:textId="77777777" w:rsidR="005B4FF8" w:rsidRPr="00D87BD4" w:rsidRDefault="005B4FF8" w:rsidP="005B4FF8">
      <w:pPr>
        <w:spacing w:before="100" w:beforeAutospacing="1" w:after="100" w:afterAutospacing="1"/>
        <w:ind w:left="993" w:hanging="284"/>
        <w:jc w:val="both"/>
        <w:rPr>
          <w:rFonts w:ascii="Verdana" w:hAnsi="Verdana"/>
          <w:color w:val="757575"/>
          <w:sz w:val="18"/>
          <w:szCs w:val="18"/>
        </w:rPr>
      </w:pPr>
      <w:r>
        <w:rPr>
          <w:rFonts w:ascii="Verdana" w:hAnsi="Verdana"/>
          <w:b/>
          <w:color w:val="757575"/>
          <w:sz w:val="18"/>
          <w:szCs w:val="18"/>
        </w:rPr>
        <w:t xml:space="preserve">b) </w:t>
      </w:r>
      <w:r w:rsidRPr="00D87BD4">
        <w:rPr>
          <w:rFonts w:ascii="Verdana" w:hAnsi="Verdana"/>
          <w:b/>
          <w:color w:val="757575"/>
          <w:sz w:val="18"/>
          <w:szCs w:val="18"/>
        </w:rPr>
        <w:t xml:space="preserve">Supporting documents </w:t>
      </w:r>
      <w:r w:rsidRPr="00D87BD4">
        <w:rPr>
          <w:rFonts w:ascii="Verdana" w:hAnsi="Verdana"/>
          <w:color w:val="757575"/>
          <w:sz w:val="18"/>
          <w:szCs w:val="18"/>
        </w:rPr>
        <w:t xml:space="preserve">- </w:t>
      </w:r>
      <w:r w:rsidRPr="00D87BD4">
        <w:rPr>
          <w:rFonts w:ascii="Verdana" w:hAnsi="Verdana"/>
          <w:i/>
          <w:iCs/>
          <w:color w:val="757575"/>
          <w:sz w:val="18"/>
          <w:szCs w:val="18"/>
        </w:rPr>
        <w:t>Certified as true copy by Global Custodian</w:t>
      </w:r>
    </w:p>
    <w:p w14:paraId="2B214266" w14:textId="77777777" w:rsidR="005B4FF8" w:rsidRDefault="005B4FF8" w:rsidP="005B4FF8">
      <w:pPr>
        <w:pStyle w:val="ListParagraph"/>
        <w:numPr>
          <w:ilvl w:val="0"/>
          <w:numId w:val="37"/>
        </w:numPr>
        <w:jc w:val="both"/>
        <w:rPr>
          <w:rFonts w:ascii="Verdana" w:hAnsi="Verdana"/>
          <w:color w:val="757575"/>
          <w:sz w:val="18"/>
          <w:szCs w:val="18"/>
        </w:rPr>
      </w:pPr>
      <w:r w:rsidRPr="0000002F">
        <w:rPr>
          <w:rFonts w:ascii="Verdana" w:hAnsi="Verdana"/>
          <w:b/>
          <w:bCs/>
          <w:color w:val="757575"/>
          <w:sz w:val="18"/>
          <w:szCs w:val="18"/>
        </w:rPr>
        <w:t>For Fund:</w:t>
      </w:r>
      <w:r w:rsidRPr="0000002F">
        <w:rPr>
          <w:rFonts w:ascii="Verdana" w:hAnsi="Verdana"/>
          <w:color w:val="757575"/>
          <w:sz w:val="18"/>
          <w:szCs w:val="18"/>
        </w:rPr>
        <w:t xml:space="preserve"> Certificate of incorporation / registration (or equivalent document establishing incorporation/identification and activity of the entity) and Prospectus </w:t>
      </w:r>
      <w:r w:rsidRPr="0000002F">
        <w:rPr>
          <w:rFonts w:ascii="Verdana" w:hAnsi="Verdana"/>
          <w:color w:val="757575"/>
          <w:sz w:val="18"/>
          <w:szCs w:val="18"/>
        </w:rPr>
        <w:tab/>
      </w:r>
    </w:p>
    <w:p w14:paraId="35FD0E6F" w14:textId="77777777" w:rsidR="005B4FF8" w:rsidRPr="0000002F" w:rsidRDefault="005B4FF8" w:rsidP="005B4FF8">
      <w:pPr>
        <w:pStyle w:val="ListParagraph"/>
        <w:ind w:left="1440"/>
        <w:jc w:val="both"/>
        <w:rPr>
          <w:rFonts w:ascii="Verdana" w:hAnsi="Verdana"/>
          <w:color w:val="757575"/>
          <w:sz w:val="18"/>
          <w:szCs w:val="18"/>
        </w:rPr>
      </w:pPr>
    </w:p>
    <w:p w14:paraId="481F87D3" w14:textId="77777777" w:rsidR="005B4FF8" w:rsidRDefault="005B4FF8" w:rsidP="005B4FF8">
      <w:pPr>
        <w:pStyle w:val="ListParagraph"/>
        <w:numPr>
          <w:ilvl w:val="0"/>
          <w:numId w:val="37"/>
        </w:numPr>
        <w:jc w:val="both"/>
        <w:rPr>
          <w:rFonts w:ascii="Verdana" w:hAnsi="Verdana"/>
          <w:color w:val="757575"/>
          <w:sz w:val="18"/>
          <w:szCs w:val="18"/>
        </w:rPr>
      </w:pPr>
      <w:r w:rsidRPr="0000002F">
        <w:rPr>
          <w:rFonts w:ascii="Verdana" w:hAnsi="Verdana"/>
          <w:b/>
          <w:bCs/>
          <w:color w:val="757575"/>
          <w:sz w:val="18"/>
          <w:szCs w:val="18"/>
        </w:rPr>
        <w:t>For Company</w:t>
      </w:r>
      <w:r w:rsidRPr="0000002F">
        <w:rPr>
          <w:rFonts w:ascii="Verdana" w:hAnsi="Verdana"/>
          <w:color w:val="757575"/>
          <w:sz w:val="18"/>
          <w:szCs w:val="18"/>
        </w:rPr>
        <w:t>: Memorandum / Articles of Association and the certificate of incorporation / registration (or equivalent document establishing incorporation/identification and activity of the entity)</w:t>
      </w:r>
    </w:p>
    <w:p w14:paraId="7CAA78C6" w14:textId="77777777" w:rsidR="005B4FF8" w:rsidRPr="0000002F" w:rsidRDefault="005B4FF8" w:rsidP="005B4FF8">
      <w:pPr>
        <w:pStyle w:val="ListParagraph"/>
        <w:rPr>
          <w:rFonts w:ascii="Verdana" w:hAnsi="Verdana"/>
          <w:b/>
          <w:bCs/>
          <w:color w:val="757575"/>
          <w:sz w:val="18"/>
          <w:szCs w:val="18"/>
        </w:rPr>
      </w:pPr>
    </w:p>
    <w:p w14:paraId="32E83CF1" w14:textId="77777777" w:rsidR="005B4FF8" w:rsidRPr="0000002F" w:rsidRDefault="005B4FF8" w:rsidP="005B4FF8">
      <w:pPr>
        <w:pStyle w:val="ListParagraph"/>
        <w:numPr>
          <w:ilvl w:val="0"/>
          <w:numId w:val="37"/>
        </w:numPr>
        <w:jc w:val="both"/>
        <w:rPr>
          <w:rFonts w:ascii="Verdana" w:hAnsi="Verdana"/>
          <w:color w:val="757575"/>
          <w:sz w:val="18"/>
          <w:szCs w:val="18"/>
        </w:rPr>
      </w:pPr>
      <w:r w:rsidRPr="0000002F">
        <w:rPr>
          <w:rFonts w:ascii="Verdana" w:hAnsi="Verdana"/>
          <w:b/>
          <w:bCs/>
          <w:color w:val="757575"/>
          <w:sz w:val="18"/>
          <w:szCs w:val="18"/>
        </w:rPr>
        <w:t xml:space="preserve">For Trust: </w:t>
      </w:r>
      <w:r w:rsidRPr="0000002F">
        <w:rPr>
          <w:rFonts w:ascii="Verdana" w:hAnsi="Verdana"/>
          <w:color w:val="757575"/>
          <w:sz w:val="18"/>
          <w:szCs w:val="18"/>
        </w:rPr>
        <w:t>Trust deed and Trust agreement (or equivalent document establishing the activity of the entity)</w:t>
      </w:r>
      <w:r w:rsidRPr="007654C8">
        <w:t xml:space="preserve"> </w:t>
      </w:r>
    </w:p>
    <w:p w14:paraId="1276AA84" w14:textId="77777777" w:rsidR="005B4FF8" w:rsidRPr="0000002F" w:rsidRDefault="005B4FF8" w:rsidP="005B4FF8">
      <w:pPr>
        <w:pStyle w:val="ListParagraph"/>
        <w:rPr>
          <w:rFonts w:ascii="Verdana" w:hAnsi="Verdana"/>
          <w:b/>
          <w:bCs/>
          <w:color w:val="757575"/>
          <w:sz w:val="18"/>
          <w:szCs w:val="18"/>
        </w:rPr>
      </w:pPr>
    </w:p>
    <w:p w14:paraId="6D784FEF" w14:textId="77777777" w:rsidR="005B4FF8" w:rsidRPr="00CD2EB9" w:rsidRDefault="005B4FF8" w:rsidP="005B4FF8">
      <w:pPr>
        <w:pStyle w:val="ListParagraph"/>
        <w:numPr>
          <w:ilvl w:val="0"/>
          <w:numId w:val="37"/>
        </w:numPr>
        <w:jc w:val="both"/>
        <w:rPr>
          <w:rFonts w:ascii="Verdana" w:hAnsi="Verdana"/>
          <w:color w:val="757575"/>
          <w:sz w:val="18"/>
          <w:szCs w:val="18"/>
        </w:rPr>
      </w:pPr>
      <w:r w:rsidRPr="0000002F">
        <w:rPr>
          <w:rFonts w:ascii="Verdana" w:hAnsi="Verdana"/>
          <w:b/>
          <w:bCs/>
          <w:color w:val="757575"/>
          <w:sz w:val="18"/>
          <w:szCs w:val="18"/>
        </w:rPr>
        <w:t>For individual investors</w:t>
      </w:r>
      <w:r w:rsidRPr="0000002F">
        <w:rPr>
          <w:rFonts w:ascii="Verdana" w:hAnsi="Verdana"/>
          <w:color w:val="757575"/>
          <w:sz w:val="18"/>
          <w:szCs w:val="18"/>
        </w:rPr>
        <w:t>: Copy of passport, national Id or any other photo Id and residential address proof</w:t>
      </w:r>
    </w:p>
    <w:p w14:paraId="3B9F76B1" w14:textId="77777777" w:rsidR="005B4FF8" w:rsidRDefault="005B4FF8" w:rsidP="005B4FF8">
      <w:pPr>
        <w:rPr>
          <w:rFonts w:ascii="Verdana" w:hAnsi="Verdana"/>
          <w:color w:val="757575"/>
          <w:sz w:val="18"/>
          <w:szCs w:val="18"/>
        </w:rPr>
      </w:pPr>
      <w:r w:rsidRPr="00B708B1">
        <w:rPr>
          <w:rFonts w:ascii="Verdana" w:hAnsi="Verdana"/>
          <w:b/>
          <w:bCs/>
          <w:color w:val="757575"/>
          <w:sz w:val="18"/>
          <w:szCs w:val="18"/>
          <w:lang w:val="en-GB"/>
        </w:rPr>
        <w:t>Notes:</w:t>
      </w:r>
      <w:r>
        <w:rPr>
          <w:rFonts w:ascii="Verdana" w:hAnsi="Verdana"/>
          <w:color w:val="757575"/>
          <w:sz w:val="18"/>
          <w:szCs w:val="18"/>
          <w:lang w:val="en-GB"/>
        </w:rPr>
        <w:t xml:space="preserve"> </w:t>
      </w:r>
      <w:r w:rsidRPr="00B708B1">
        <w:rPr>
          <w:rFonts w:ascii="Verdana" w:hAnsi="Verdana"/>
          <w:color w:val="757575"/>
          <w:sz w:val="18"/>
          <w:szCs w:val="18"/>
        </w:rPr>
        <w:t>The registration number / identifier quoted on POA must match exactly with one of the supporting constitutional documents</w:t>
      </w:r>
      <w:r>
        <w:rPr>
          <w:rFonts w:ascii="Verdana" w:hAnsi="Verdana"/>
          <w:color w:val="757575"/>
          <w:sz w:val="18"/>
          <w:szCs w:val="18"/>
        </w:rPr>
        <w:t xml:space="preserve"> &amp; </w:t>
      </w:r>
      <w:r w:rsidRPr="00F53D06">
        <w:rPr>
          <w:rFonts w:ascii="Verdana" w:hAnsi="Verdana"/>
          <w:color w:val="757575"/>
          <w:sz w:val="18"/>
          <w:szCs w:val="18"/>
        </w:rPr>
        <w:t>must also be unique for each end-investor especially in case of umbrella/sub-funds</w:t>
      </w:r>
      <w:r>
        <w:rPr>
          <w:rFonts w:ascii="Verdana" w:hAnsi="Verdana"/>
          <w:color w:val="757575"/>
          <w:sz w:val="18"/>
          <w:szCs w:val="18"/>
        </w:rPr>
        <w:t>.</w:t>
      </w:r>
    </w:p>
    <w:p w14:paraId="6F99294F" w14:textId="77777777" w:rsidR="005B4FF8" w:rsidRDefault="005B4FF8" w:rsidP="005B4FF8">
      <w:pPr>
        <w:pStyle w:val="ListParagraph"/>
        <w:ind w:left="1080" w:hanging="371"/>
        <w:jc w:val="both"/>
        <w:rPr>
          <w:rFonts w:ascii="Verdana" w:hAnsi="Verdana"/>
          <w:i/>
          <w:iCs/>
          <w:color w:val="757575"/>
          <w:sz w:val="18"/>
          <w:szCs w:val="18"/>
        </w:rPr>
      </w:pPr>
      <w:r>
        <w:rPr>
          <w:rFonts w:ascii="Verdana" w:hAnsi="Verdana"/>
          <w:b/>
          <w:color w:val="757575"/>
          <w:sz w:val="18"/>
          <w:szCs w:val="18"/>
        </w:rPr>
        <w:t xml:space="preserve">c) </w:t>
      </w:r>
      <w:r w:rsidRPr="00F53D06">
        <w:rPr>
          <w:rFonts w:ascii="Verdana" w:hAnsi="Verdana"/>
          <w:b/>
          <w:color w:val="757575"/>
          <w:sz w:val="18"/>
          <w:szCs w:val="18"/>
        </w:rPr>
        <w:t>Authorized Signatory List -</w:t>
      </w:r>
      <w:r w:rsidRPr="00F53D06">
        <w:rPr>
          <w:rFonts w:ascii="Verdana" w:hAnsi="Verdana"/>
          <w:color w:val="757575"/>
          <w:sz w:val="18"/>
          <w:szCs w:val="18"/>
        </w:rPr>
        <w:t xml:space="preserve"> </w:t>
      </w:r>
      <w:r>
        <w:rPr>
          <w:rFonts w:ascii="Verdana" w:hAnsi="Verdana"/>
          <w:i/>
          <w:iCs/>
          <w:color w:val="757575"/>
          <w:sz w:val="18"/>
          <w:szCs w:val="18"/>
        </w:rPr>
        <w:t>C</w:t>
      </w:r>
      <w:r w:rsidRPr="00F53D06">
        <w:rPr>
          <w:rFonts w:ascii="Verdana" w:hAnsi="Verdana"/>
          <w:i/>
          <w:iCs/>
          <w:color w:val="757575"/>
          <w:sz w:val="18"/>
          <w:szCs w:val="18"/>
        </w:rPr>
        <w:t>ertified tr</w:t>
      </w:r>
      <w:r>
        <w:rPr>
          <w:rFonts w:ascii="Verdana" w:hAnsi="Verdana"/>
          <w:i/>
          <w:iCs/>
          <w:color w:val="757575"/>
          <w:sz w:val="18"/>
          <w:szCs w:val="18"/>
        </w:rPr>
        <w:t>ue copy by the Global Custodian</w:t>
      </w:r>
    </w:p>
    <w:p w14:paraId="61D2A0B3" w14:textId="77777777" w:rsidR="005B4FF8" w:rsidRDefault="005B4FF8" w:rsidP="005B4FF8">
      <w:pPr>
        <w:pStyle w:val="ListParagraph"/>
        <w:ind w:left="1080" w:hanging="371"/>
        <w:jc w:val="both"/>
        <w:rPr>
          <w:rFonts w:ascii="Verdana" w:hAnsi="Verdana"/>
          <w:i/>
          <w:iCs/>
          <w:color w:val="757575"/>
          <w:sz w:val="18"/>
          <w:szCs w:val="18"/>
        </w:rPr>
      </w:pPr>
    </w:p>
    <w:p w14:paraId="686BED88" w14:textId="77777777" w:rsidR="005B4FF8" w:rsidRPr="00D87BD4" w:rsidRDefault="005B4FF8" w:rsidP="005B4FF8">
      <w:pPr>
        <w:pStyle w:val="ListParagraph"/>
        <w:ind w:left="993" w:hanging="284"/>
        <w:jc w:val="both"/>
        <w:rPr>
          <w:rFonts w:ascii="Verdana" w:hAnsi="Verdana"/>
          <w:color w:val="757575"/>
          <w:sz w:val="18"/>
          <w:szCs w:val="18"/>
        </w:rPr>
      </w:pPr>
      <w:r>
        <w:rPr>
          <w:rFonts w:ascii="Verdana" w:hAnsi="Verdana"/>
          <w:b/>
          <w:color w:val="757575"/>
          <w:sz w:val="18"/>
          <w:szCs w:val="18"/>
        </w:rPr>
        <w:t xml:space="preserve">d) </w:t>
      </w:r>
      <w:r w:rsidRPr="00D87BD4">
        <w:rPr>
          <w:rFonts w:ascii="Verdana" w:hAnsi="Verdana"/>
          <w:b/>
          <w:color w:val="757575"/>
          <w:sz w:val="18"/>
          <w:szCs w:val="18"/>
        </w:rPr>
        <w:t xml:space="preserve">ID Copies of Signatories - </w:t>
      </w:r>
      <w:r w:rsidRPr="00D87BD4">
        <w:rPr>
          <w:rFonts w:ascii="Verdana" w:hAnsi="Verdana"/>
          <w:bCs/>
          <w:i/>
          <w:iCs/>
          <w:color w:val="757575"/>
          <w:sz w:val="18"/>
          <w:szCs w:val="18"/>
        </w:rPr>
        <w:t>Certified true copy by the Global Custodian</w:t>
      </w:r>
    </w:p>
    <w:p w14:paraId="0F8479F0" w14:textId="77777777" w:rsidR="005B4FF8" w:rsidRDefault="005B4FF8" w:rsidP="005B4FF8">
      <w:pPr>
        <w:pStyle w:val="ListParagraph"/>
        <w:ind w:left="1080"/>
        <w:jc w:val="both"/>
        <w:rPr>
          <w:rFonts w:ascii="Verdana" w:hAnsi="Verdana"/>
          <w:bCs/>
          <w:i/>
          <w:iCs/>
          <w:color w:val="757575"/>
          <w:sz w:val="18"/>
          <w:szCs w:val="18"/>
        </w:rPr>
      </w:pPr>
    </w:p>
    <w:p w14:paraId="6846A581" w14:textId="77777777" w:rsidR="005B4FF8" w:rsidRDefault="005B4FF8" w:rsidP="005B4FF8">
      <w:pPr>
        <w:pStyle w:val="ListParagraph"/>
        <w:ind w:left="993" w:hanging="284"/>
        <w:jc w:val="both"/>
        <w:rPr>
          <w:rFonts w:ascii="Verdana" w:hAnsi="Verdana"/>
          <w:bCs/>
          <w:i/>
          <w:iCs/>
          <w:color w:val="757575"/>
          <w:sz w:val="18"/>
          <w:szCs w:val="18"/>
        </w:rPr>
      </w:pPr>
      <w:r>
        <w:rPr>
          <w:rFonts w:ascii="Verdana" w:hAnsi="Verdana"/>
          <w:b/>
          <w:bCs/>
          <w:color w:val="757575"/>
          <w:sz w:val="18"/>
          <w:szCs w:val="18"/>
        </w:rPr>
        <w:t xml:space="preserve">e) </w:t>
      </w:r>
      <w:r w:rsidRPr="00895FD0">
        <w:rPr>
          <w:rFonts w:ascii="Verdana" w:hAnsi="Verdana"/>
          <w:b/>
          <w:bCs/>
          <w:color w:val="757575"/>
          <w:sz w:val="18"/>
          <w:szCs w:val="18"/>
        </w:rPr>
        <w:t xml:space="preserve">Self-certification in compliance with Common Reporting Standards - </w:t>
      </w:r>
      <w:r w:rsidRPr="00895FD0">
        <w:rPr>
          <w:rFonts w:ascii="Verdana" w:hAnsi="Verdana"/>
          <w:bCs/>
          <w:i/>
          <w:iCs/>
          <w:color w:val="757575"/>
          <w:sz w:val="18"/>
          <w:szCs w:val="18"/>
        </w:rPr>
        <w:t xml:space="preserve">Original signed by authorized signatory and stamped by company stamp </w:t>
      </w:r>
    </w:p>
    <w:p w14:paraId="79484457" w14:textId="77777777" w:rsidR="005B4FF8" w:rsidRPr="00895FD0" w:rsidRDefault="005B4FF8" w:rsidP="005B4FF8">
      <w:pPr>
        <w:pStyle w:val="ListParagraph"/>
        <w:ind w:left="1080"/>
        <w:jc w:val="both"/>
        <w:rPr>
          <w:rFonts w:ascii="Verdana" w:hAnsi="Verdana"/>
          <w:bCs/>
          <w:i/>
          <w:iCs/>
          <w:color w:val="757575"/>
          <w:sz w:val="18"/>
          <w:szCs w:val="18"/>
        </w:rPr>
      </w:pPr>
    </w:p>
    <w:p w14:paraId="6472AED2" w14:textId="77777777" w:rsidR="005B4FF8" w:rsidRDefault="005B4FF8" w:rsidP="005B4FF8">
      <w:pPr>
        <w:pStyle w:val="ListParagraph"/>
        <w:ind w:left="1080"/>
        <w:jc w:val="both"/>
        <w:rPr>
          <w:rFonts w:ascii="Verdana" w:hAnsi="Verdana"/>
          <w:bCs/>
          <w:i/>
          <w:iCs/>
          <w:color w:val="757575"/>
          <w:sz w:val="18"/>
          <w:szCs w:val="18"/>
        </w:rPr>
      </w:pPr>
      <w:r>
        <w:object w:dxaOrig="1508" w:dyaOrig="984" w14:anchorId="73B43418">
          <v:shape id="_x0000_i1026" type="#_x0000_t75" style="width:76pt;height:49.5pt" o:ole="">
            <v:imagedata r:id="rId12" o:title=""/>
          </v:shape>
          <o:OLEObject Type="Embed" ProgID="AcroExch.Document.2017" ShapeID="_x0000_i1026" DrawAspect="Icon" ObjectID="_1748264819" r:id="rId13"/>
        </w:object>
      </w:r>
      <w:r>
        <w:object w:dxaOrig="1508" w:dyaOrig="984" w14:anchorId="633F66F7">
          <v:shape id="_x0000_i1027" type="#_x0000_t75" style="width:76pt;height:49.5pt" o:ole="">
            <v:imagedata r:id="rId14" o:title=""/>
          </v:shape>
          <o:OLEObject Type="Embed" ProgID="AcroExch.Document.2017" ShapeID="_x0000_i1027" DrawAspect="Icon" ObjectID="_1748264820" r:id="rId15"/>
        </w:object>
      </w:r>
    </w:p>
    <w:p w14:paraId="1EA999D0" w14:textId="77777777" w:rsidR="005B4FF8" w:rsidRPr="00CF2CFA" w:rsidRDefault="005B4FF8" w:rsidP="005B4FF8">
      <w:pPr>
        <w:pStyle w:val="ListParagraph"/>
        <w:rPr>
          <w:rFonts w:ascii="Verdana" w:hAnsi="Verdana"/>
          <w:bCs/>
          <w:i/>
          <w:iCs/>
          <w:color w:val="757575"/>
          <w:sz w:val="18"/>
          <w:szCs w:val="18"/>
        </w:rPr>
      </w:pPr>
    </w:p>
    <w:p w14:paraId="6B7E8D23" w14:textId="77777777" w:rsidR="005B4FF8" w:rsidRDefault="005B4FF8" w:rsidP="005B4FF8">
      <w:pPr>
        <w:pStyle w:val="ListParagraph"/>
        <w:ind w:left="1080"/>
        <w:jc w:val="both"/>
        <w:rPr>
          <w:rFonts w:ascii="Verdana" w:hAnsi="Verdana"/>
          <w:bCs/>
          <w:i/>
          <w:iCs/>
          <w:color w:val="757575"/>
          <w:sz w:val="18"/>
          <w:szCs w:val="18"/>
        </w:rPr>
      </w:pPr>
    </w:p>
    <w:p w14:paraId="70F969FA" w14:textId="77777777" w:rsidR="005B4FF8" w:rsidRDefault="005B4FF8" w:rsidP="005B4FF8">
      <w:pPr>
        <w:pStyle w:val="ListParagraph"/>
        <w:ind w:left="1080"/>
        <w:jc w:val="both"/>
        <w:rPr>
          <w:rFonts w:ascii="Verdana" w:hAnsi="Verdana"/>
          <w:bCs/>
          <w:i/>
          <w:iCs/>
          <w:color w:val="757575"/>
          <w:sz w:val="18"/>
          <w:szCs w:val="18"/>
        </w:rPr>
      </w:pPr>
    </w:p>
    <w:p w14:paraId="2B639C2D" w14:textId="77777777" w:rsidR="005B4FF8" w:rsidRDefault="005B4FF8" w:rsidP="005B4FF8">
      <w:pPr>
        <w:pStyle w:val="ListParagraph"/>
        <w:ind w:left="1080"/>
        <w:jc w:val="both"/>
        <w:rPr>
          <w:rFonts w:ascii="Verdana" w:hAnsi="Verdana"/>
          <w:bCs/>
          <w:i/>
          <w:iCs/>
          <w:color w:val="757575"/>
          <w:sz w:val="18"/>
          <w:szCs w:val="18"/>
        </w:rPr>
      </w:pPr>
    </w:p>
    <w:p w14:paraId="276B23AB" w14:textId="77777777" w:rsidR="005B4FF8" w:rsidRDefault="005B4FF8" w:rsidP="005B4FF8">
      <w:pPr>
        <w:pStyle w:val="ListParagraph"/>
        <w:ind w:left="1080"/>
        <w:jc w:val="both"/>
        <w:rPr>
          <w:rFonts w:ascii="Verdana" w:hAnsi="Verdana"/>
          <w:bCs/>
          <w:i/>
          <w:iCs/>
          <w:color w:val="757575"/>
          <w:sz w:val="18"/>
          <w:szCs w:val="18"/>
        </w:rPr>
      </w:pPr>
    </w:p>
    <w:p w14:paraId="54442F3C" w14:textId="77777777" w:rsidR="005B4FF8" w:rsidRDefault="005B4FF8" w:rsidP="005B4FF8">
      <w:pPr>
        <w:pStyle w:val="ListParagraph"/>
        <w:ind w:left="1080"/>
        <w:jc w:val="both"/>
        <w:rPr>
          <w:rFonts w:ascii="Verdana" w:hAnsi="Verdana"/>
          <w:bCs/>
          <w:i/>
          <w:iCs/>
          <w:color w:val="757575"/>
          <w:sz w:val="18"/>
          <w:szCs w:val="18"/>
        </w:rPr>
      </w:pPr>
    </w:p>
    <w:p w14:paraId="56D50203" w14:textId="77777777" w:rsidR="005B4FF8" w:rsidRDefault="005B4FF8" w:rsidP="005B4FF8">
      <w:pPr>
        <w:pStyle w:val="ListParagraph"/>
        <w:ind w:left="1080"/>
        <w:jc w:val="both"/>
        <w:rPr>
          <w:rFonts w:ascii="Verdana" w:hAnsi="Verdana"/>
          <w:bCs/>
          <w:i/>
          <w:iCs/>
          <w:color w:val="757575"/>
          <w:sz w:val="18"/>
          <w:szCs w:val="18"/>
        </w:rPr>
      </w:pPr>
    </w:p>
    <w:p w14:paraId="44BB1889" w14:textId="77777777" w:rsidR="005B4FF8" w:rsidRDefault="005B4FF8" w:rsidP="005B4FF8">
      <w:pPr>
        <w:pStyle w:val="ListParagraph"/>
        <w:ind w:left="1080"/>
        <w:jc w:val="both"/>
        <w:rPr>
          <w:rFonts w:ascii="Verdana" w:hAnsi="Verdana"/>
          <w:bCs/>
          <w:i/>
          <w:iCs/>
          <w:color w:val="757575"/>
          <w:sz w:val="18"/>
          <w:szCs w:val="18"/>
        </w:rPr>
      </w:pPr>
    </w:p>
    <w:p w14:paraId="58A92BBD" w14:textId="77777777" w:rsidR="005B4FF8" w:rsidRDefault="005B4FF8" w:rsidP="005B4FF8">
      <w:pPr>
        <w:pStyle w:val="ListParagraph"/>
        <w:ind w:left="1080"/>
        <w:jc w:val="both"/>
        <w:rPr>
          <w:rFonts w:ascii="Verdana" w:hAnsi="Verdana"/>
          <w:bCs/>
          <w:i/>
          <w:iCs/>
          <w:color w:val="757575"/>
          <w:sz w:val="18"/>
          <w:szCs w:val="18"/>
        </w:rPr>
      </w:pPr>
    </w:p>
    <w:p w14:paraId="6CFFE80B" w14:textId="77777777" w:rsidR="005B4FF8" w:rsidRDefault="005B4FF8" w:rsidP="005B4FF8">
      <w:pPr>
        <w:pStyle w:val="ListParagraph"/>
        <w:ind w:left="1080"/>
        <w:jc w:val="both"/>
        <w:rPr>
          <w:rFonts w:ascii="Verdana" w:hAnsi="Verdana"/>
          <w:bCs/>
          <w:i/>
          <w:iCs/>
          <w:color w:val="757575"/>
          <w:sz w:val="18"/>
          <w:szCs w:val="18"/>
        </w:rPr>
      </w:pPr>
    </w:p>
    <w:p w14:paraId="3075EDE6" w14:textId="77777777" w:rsidR="005B4FF8" w:rsidRDefault="005B4FF8" w:rsidP="005B4FF8">
      <w:pPr>
        <w:pStyle w:val="ListParagraph"/>
        <w:ind w:left="1080"/>
        <w:jc w:val="both"/>
        <w:rPr>
          <w:rFonts w:ascii="Verdana" w:hAnsi="Verdana"/>
          <w:bCs/>
          <w:i/>
          <w:iCs/>
          <w:color w:val="757575"/>
          <w:sz w:val="18"/>
          <w:szCs w:val="18"/>
        </w:rPr>
      </w:pPr>
    </w:p>
    <w:p w14:paraId="37346CCB" w14:textId="77777777" w:rsidR="005B4FF8" w:rsidRPr="00F53D06" w:rsidRDefault="005B4FF8" w:rsidP="005B4FF8">
      <w:pPr>
        <w:pStyle w:val="ListParagraph"/>
        <w:ind w:left="1080"/>
        <w:jc w:val="both"/>
        <w:rPr>
          <w:rFonts w:ascii="Verdana" w:hAnsi="Verdana"/>
          <w:bCs/>
          <w:i/>
          <w:iCs/>
          <w:color w:val="757575"/>
          <w:sz w:val="18"/>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05"/>
        <w:gridCol w:w="8640"/>
      </w:tblGrid>
      <w:tr w:rsidR="005B4FF8" w:rsidRPr="00DB69BC" w14:paraId="341B3E23" w14:textId="77777777" w:rsidTr="000215D8">
        <w:trPr>
          <w:tblCellSpacing w:w="15" w:type="dxa"/>
        </w:trPr>
        <w:tc>
          <w:tcPr>
            <w:tcW w:w="0" w:type="auto"/>
          </w:tcPr>
          <w:p w14:paraId="713E7239" w14:textId="77777777" w:rsidR="005B4FF8" w:rsidRDefault="005B4FF8" w:rsidP="000215D8">
            <w:pPr>
              <w:pStyle w:val="NormalWeb"/>
              <w:jc w:val="both"/>
              <w:rPr>
                <w:rFonts w:ascii="Verdana" w:hAnsi="Verdana"/>
                <w:sz w:val="18"/>
                <w:szCs w:val="18"/>
              </w:rPr>
            </w:pPr>
            <w:r>
              <w:rPr>
                <w:rFonts w:ascii="Verdana" w:hAnsi="Verdana"/>
                <w:b/>
                <w:bCs/>
                <w:sz w:val="18"/>
                <w:szCs w:val="18"/>
              </w:rPr>
              <w:t>Timing</w:t>
            </w:r>
          </w:p>
        </w:tc>
        <w:tc>
          <w:tcPr>
            <w:tcW w:w="0" w:type="auto"/>
          </w:tcPr>
          <w:p w14:paraId="03B0E3AE" w14:textId="77777777" w:rsidR="005B4FF8" w:rsidRPr="00D12E2C" w:rsidRDefault="005B4FF8" w:rsidP="000215D8">
            <w:pPr>
              <w:pStyle w:val="NormalWeb"/>
              <w:jc w:val="both"/>
              <w:rPr>
                <w:rFonts w:ascii="Verdana" w:hAnsi="Verdana"/>
                <w:color w:val="757575"/>
                <w:sz w:val="18"/>
                <w:szCs w:val="18"/>
                <w:lang w:eastAsia="en-GB"/>
              </w:rPr>
            </w:pPr>
            <w:r w:rsidRPr="00A4461C">
              <w:rPr>
                <w:rFonts w:ascii="Verdana" w:hAnsi="Verdana"/>
                <w:color w:val="757575"/>
                <w:sz w:val="18"/>
                <w:szCs w:val="18"/>
                <w:lang w:eastAsia="en-GB"/>
              </w:rPr>
              <w:t xml:space="preserve">The market timeframe for opening accounts is </w:t>
            </w:r>
            <w:r w:rsidRPr="004F4955">
              <w:rPr>
                <w:rFonts w:ascii="Verdana" w:hAnsi="Verdana"/>
                <w:b/>
                <w:bCs/>
                <w:color w:val="757575"/>
                <w:sz w:val="18"/>
                <w:szCs w:val="18"/>
                <w:lang w:eastAsia="en-GB"/>
              </w:rPr>
              <w:t>6-8 business days</w:t>
            </w:r>
            <w:r w:rsidRPr="00A4461C">
              <w:rPr>
                <w:rFonts w:ascii="Verdana" w:hAnsi="Verdana"/>
                <w:color w:val="757575"/>
                <w:sz w:val="18"/>
                <w:szCs w:val="18"/>
                <w:lang w:eastAsia="en-GB"/>
              </w:rPr>
              <w:t xml:space="preserve"> post completion and acceptance of documents by the agent. The executed documents received from the client may be sent for further certification or legalization affecting the turnaround time for market application. The documents may also be subject to regulatory and KYC checks and additional documents may be requested by the agent/market authorities which could potentially extend the normal processing time.</w:t>
            </w:r>
          </w:p>
        </w:tc>
      </w:tr>
      <w:tr w:rsidR="005B4FF8" w14:paraId="4EC0D141" w14:textId="77777777" w:rsidTr="000215D8">
        <w:trPr>
          <w:tblCellSpacing w:w="15" w:type="dxa"/>
        </w:trPr>
        <w:tc>
          <w:tcPr>
            <w:tcW w:w="0" w:type="auto"/>
          </w:tcPr>
          <w:p w14:paraId="142B99D6" w14:textId="77777777" w:rsidR="005B4FF8" w:rsidRDefault="005B4FF8" w:rsidP="000215D8">
            <w:pPr>
              <w:pStyle w:val="NormalWeb"/>
              <w:jc w:val="both"/>
              <w:rPr>
                <w:rFonts w:ascii="Verdana" w:hAnsi="Verdana"/>
                <w:sz w:val="18"/>
                <w:szCs w:val="18"/>
              </w:rPr>
            </w:pPr>
            <w:r>
              <w:rPr>
                <w:rFonts w:ascii="Verdana" w:hAnsi="Verdana"/>
                <w:b/>
                <w:bCs/>
                <w:sz w:val="18"/>
                <w:szCs w:val="18"/>
              </w:rPr>
              <w:t>Sub-Custodian</w:t>
            </w:r>
          </w:p>
        </w:tc>
        <w:tc>
          <w:tcPr>
            <w:tcW w:w="0" w:type="auto"/>
          </w:tcPr>
          <w:p w14:paraId="67B96767" w14:textId="20A71D9C" w:rsidR="005B4FF8" w:rsidRPr="00D12E2C" w:rsidRDefault="00172646" w:rsidP="000215D8">
            <w:pPr>
              <w:pStyle w:val="NormalWeb"/>
              <w:jc w:val="both"/>
              <w:rPr>
                <w:rFonts w:ascii="Verdana" w:hAnsi="Verdana"/>
                <w:color w:val="757575"/>
                <w:sz w:val="18"/>
                <w:szCs w:val="18"/>
                <w:lang w:eastAsia="en-GB"/>
              </w:rPr>
            </w:pPr>
            <w:r>
              <w:rPr>
                <w:rFonts w:ascii="Verdana" w:hAnsi="Verdana"/>
                <w:color w:val="757575"/>
                <w:sz w:val="18"/>
                <w:szCs w:val="18"/>
                <w:lang w:eastAsia="en-GB"/>
              </w:rPr>
              <w:t>RBC I</w:t>
            </w:r>
            <w:r w:rsidR="005B4FF8">
              <w:rPr>
                <w:rFonts w:ascii="Verdana" w:hAnsi="Verdana"/>
                <w:color w:val="757575"/>
                <w:sz w:val="18"/>
                <w:szCs w:val="18"/>
                <w:lang w:eastAsia="en-GB"/>
              </w:rPr>
              <w:t>S</w:t>
            </w:r>
            <w:r w:rsidR="005B4FF8" w:rsidRPr="00D12E2C">
              <w:rPr>
                <w:rFonts w:ascii="Verdana" w:hAnsi="Verdana"/>
                <w:color w:val="757575"/>
                <w:sz w:val="18"/>
                <w:szCs w:val="18"/>
                <w:lang w:eastAsia="en-GB"/>
              </w:rPr>
              <w:t xml:space="preserve"> has appointed Standard Chartered Bank, DIFC Hub who in turn has appo</w:t>
            </w:r>
            <w:r w:rsidR="005B4FF8">
              <w:rPr>
                <w:rFonts w:ascii="Verdana" w:hAnsi="Verdana"/>
                <w:color w:val="757575"/>
                <w:sz w:val="18"/>
                <w:szCs w:val="18"/>
                <w:lang w:eastAsia="en-GB"/>
              </w:rPr>
              <w:t>inted Standard Chartered Bank, Oman</w:t>
            </w:r>
            <w:r w:rsidR="005B4FF8" w:rsidRPr="00D12E2C">
              <w:rPr>
                <w:rFonts w:ascii="Verdana" w:hAnsi="Verdana"/>
                <w:color w:val="757575"/>
                <w:sz w:val="18"/>
                <w:szCs w:val="18"/>
                <w:lang w:eastAsia="en-GB"/>
              </w:rPr>
              <w:t xml:space="preserve"> as Sub-Custodian</w:t>
            </w:r>
            <w:r w:rsidR="005B4FF8" w:rsidRPr="00C47688">
              <w:rPr>
                <w:rFonts w:ascii="Verdana" w:hAnsi="Verdana"/>
                <w:color w:val="757575"/>
                <w:sz w:val="18"/>
                <w:szCs w:val="18"/>
                <w:lang w:eastAsia="en-GB"/>
              </w:rPr>
              <w:t>. Their role is to process the application, open, and manage the necessary accounts.</w:t>
            </w:r>
          </w:p>
        </w:tc>
      </w:tr>
      <w:tr w:rsidR="005B4FF8" w:rsidRPr="00DB69BC" w14:paraId="13878F5D" w14:textId="77777777" w:rsidTr="000215D8">
        <w:trPr>
          <w:tblCellSpacing w:w="15" w:type="dxa"/>
        </w:trPr>
        <w:tc>
          <w:tcPr>
            <w:tcW w:w="0" w:type="auto"/>
          </w:tcPr>
          <w:p w14:paraId="56288799" w14:textId="77777777" w:rsidR="005B4FF8" w:rsidRDefault="005B4FF8" w:rsidP="000215D8">
            <w:pPr>
              <w:pStyle w:val="NormalWeb"/>
              <w:jc w:val="both"/>
              <w:rPr>
                <w:rFonts w:ascii="Verdana" w:hAnsi="Verdana"/>
                <w:sz w:val="18"/>
                <w:szCs w:val="18"/>
              </w:rPr>
            </w:pPr>
            <w:r>
              <w:rPr>
                <w:rFonts w:ascii="Verdana" w:hAnsi="Verdana"/>
                <w:b/>
                <w:bCs/>
                <w:sz w:val="18"/>
                <w:szCs w:val="18"/>
              </w:rPr>
              <w:t xml:space="preserve">Further Details </w:t>
            </w:r>
          </w:p>
        </w:tc>
        <w:tc>
          <w:tcPr>
            <w:tcW w:w="0" w:type="auto"/>
          </w:tcPr>
          <w:p w14:paraId="6BE6E261" w14:textId="77777777" w:rsidR="005B4FF8" w:rsidRPr="00D12E2C" w:rsidRDefault="005B4FF8" w:rsidP="000215D8">
            <w:pPr>
              <w:pStyle w:val="NormalWeb"/>
              <w:jc w:val="both"/>
              <w:rPr>
                <w:rFonts w:ascii="Verdana" w:hAnsi="Verdana"/>
                <w:color w:val="757575"/>
                <w:sz w:val="18"/>
                <w:szCs w:val="18"/>
                <w:lang w:eastAsia="en-GB"/>
              </w:rPr>
            </w:pPr>
            <w:r>
              <w:rPr>
                <w:rFonts w:ascii="Verdana" w:hAnsi="Verdana"/>
                <w:color w:val="757575"/>
                <w:sz w:val="18"/>
                <w:szCs w:val="18"/>
                <w:lang w:eastAsia="en-GB"/>
              </w:rPr>
              <w:t>Broker s</w:t>
            </w:r>
            <w:r w:rsidRPr="00C47688">
              <w:rPr>
                <w:rFonts w:ascii="Verdana" w:hAnsi="Verdana"/>
                <w:color w:val="757575"/>
                <w:sz w:val="18"/>
                <w:szCs w:val="18"/>
                <w:lang w:eastAsia="en-GB"/>
              </w:rPr>
              <w:t>e</w:t>
            </w:r>
            <w:r>
              <w:rPr>
                <w:rFonts w:ascii="Verdana" w:hAnsi="Verdana"/>
                <w:color w:val="757575"/>
                <w:sz w:val="18"/>
                <w:szCs w:val="18"/>
                <w:lang w:eastAsia="en-GB"/>
              </w:rPr>
              <w:t xml:space="preserve">t </w:t>
            </w:r>
            <w:r w:rsidRPr="00C47688">
              <w:rPr>
                <w:rFonts w:ascii="Verdana" w:hAnsi="Verdana"/>
                <w:color w:val="757575"/>
                <w:sz w:val="18"/>
                <w:szCs w:val="18"/>
                <w:lang w:eastAsia="en-GB"/>
              </w:rPr>
              <w:t>up</w:t>
            </w:r>
            <w:r>
              <w:rPr>
                <w:rFonts w:ascii="Verdana" w:hAnsi="Verdana"/>
                <w:color w:val="757575"/>
                <w:sz w:val="18"/>
                <w:szCs w:val="18"/>
                <w:lang w:eastAsia="en-GB"/>
              </w:rPr>
              <w:t xml:space="preserve"> is</w:t>
            </w:r>
            <w:r w:rsidRPr="00C47688">
              <w:rPr>
                <w:rFonts w:ascii="Verdana" w:hAnsi="Verdana"/>
                <w:color w:val="757575"/>
                <w:sz w:val="18"/>
                <w:szCs w:val="18"/>
                <w:lang w:eastAsia="en-GB"/>
              </w:rPr>
              <w:t xml:space="preserve"> </w:t>
            </w:r>
            <w:r>
              <w:rPr>
                <w:rFonts w:ascii="Verdana" w:hAnsi="Verdana"/>
                <w:color w:val="757575"/>
                <w:sz w:val="18"/>
                <w:szCs w:val="18"/>
                <w:lang w:eastAsia="en-GB"/>
              </w:rPr>
              <w:t>not required</w:t>
            </w:r>
          </w:p>
        </w:tc>
      </w:tr>
    </w:tbl>
    <w:p w14:paraId="52939A75" w14:textId="77777777" w:rsidR="005B4FF8" w:rsidRDefault="005B4FF8" w:rsidP="005B4FF8">
      <w:pPr>
        <w:pStyle w:val="Heading3"/>
        <w:tabs>
          <w:tab w:val="center" w:pos="4877"/>
        </w:tabs>
        <w:rPr>
          <w:sz w:val="25"/>
          <w:szCs w:val="25"/>
        </w:rPr>
      </w:pPr>
    </w:p>
    <w:p w14:paraId="039952C6" w14:textId="77777777" w:rsidR="005B4FF8" w:rsidRDefault="005B4FF8" w:rsidP="005B4FF8">
      <w:pPr>
        <w:pStyle w:val="Heading3"/>
        <w:tabs>
          <w:tab w:val="center" w:pos="4877"/>
        </w:tabs>
        <w:rPr>
          <w:sz w:val="25"/>
          <w:szCs w:val="25"/>
        </w:rPr>
      </w:pPr>
    </w:p>
    <w:p w14:paraId="2C09285C" w14:textId="77777777" w:rsidR="005B4FF8" w:rsidRDefault="005B4FF8" w:rsidP="005B4FF8">
      <w:pPr>
        <w:pStyle w:val="Heading3"/>
        <w:tabs>
          <w:tab w:val="center" w:pos="4877"/>
        </w:tabs>
        <w:rPr>
          <w:sz w:val="25"/>
          <w:szCs w:val="25"/>
        </w:rPr>
      </w:pPr>
    </w:p>
    <w:p w14:paraId="765E0E43" w14:textId="77777777" w:rsidR="005B4FF8" w:rsidRDefault="005B4FF8" w:rsidP="005B4FF8">
      <w:pPr>
        <w:pStyle w:val="Heading3"/>
        <w:tabs>
          <w:tab w:val="center" w:pos="4877"/>
        </w:tabs>
        <w:rPr>
          <w:sz w:val="25"/>
          <w:szCs w:val="25"/>
        </w:rPr>
      </w:pPr>
    </w:p>
    <w:p w14:paraId="11560D10" w14:textId="77777777" w:rsidR="005B4FF8" w:rsidRDefault="005B4FF8" w:rsidP="005B4FF8">
      <w:pPr>
        <w:pStyle w:val="Heading3"/>
        <w:tabs>
          <w:tab w:val="center" w:pos="4877"/>
        </w:tabs>
        <w:rPr>
          <w:sz w:val="25"/>
          <w:szCs w:val="25"/>
        </w:rPr>
      </w:pPr>
    </w:p>
    <w:p w14:paraId="2D3FE7DE" w14:textId="77777777" w:rsidR="005B4FF8" w:rsidRDefault="005B4FF8" w:rsidP="005B4FF8">
      <w:pPr>
        <w:pStyle w:val="Heading3"/>
        <w:tabs>
          <w:tab w:val="center" w:pos="4877"/>
        </w:tabs>
        <w:rPr>
          <w:sz w:val="25"/>
          <w:szCs w:val="25"/>
        </w:rPr>
      </w:pPr>
    </w:p>
    <w:p w14:paraId="07AF0D50" w14:textId="77777777" w:rsidR="005B4FF8" w:rsidRDefault="005B4FF8" w:rsidP="005B4FF8">
      <w:pPr>
        <w:pStyle w:val="Heading3"/>
        <w:tabs>
          <w:tab w:val="center" w:pos="4877"/>
        </w:tabs>
        <w:rPr>
          <w:sz w:val="25"/>
          <w:szCs w:val="25"/>
        </w:rPr>
      </w:pPr>
    </w:p>
    <w:p w14:paraId="619E6B7C" w14:textId="77777777" w:rsidR="005B4FF8" w:rsidRDefault="005B4FF8" w:rsidP="005B4FF8">
      <w:pPr>
        <w:pStyle w:val="Heading3"/>
        <w:tabs>
          <w:tab w:val="center" w:pos="4877"/>
        </w:tabs>
        <w:rPr>
          <w:sz w:val="25"/>
          <w:szCs w:val="25"/>
        </w:rPr>
      </w:pPr>
    </w:p>
    <w:p w14:paraId="158E6172" w14:textId="77777777" w:rsidR="005B4FF8" w:rsidRDefault="005B4FF8" w:rsidP="005B4FF8">
      <w:pPr>
        <w:pStyle w:val="Heading3"/>
        <w:tabs>
          <w:tab w:val="center" w:pos="4877"/>
        </w:tabs>
        <w:rPr>
          <w:sz w:val="25"/>
          <w:szCs w:val="25"/>
        </w:rPr>
      </w:pPr>
    </w:p>
    <w:p w14:paraId="123D0D63" w14:textId="77777777" w:rsidR="005B4FF8" w:rsidRDefault="005B4FF8" w:rsidP="005B4FF8">
      <w:pPr>
        <w:pStyle w:val="Heading3"/>
        <w:tabs>
          <w:tab w:val="center" w:pos="4877"/>
        </w:tabs>
        <w:rPr>
          <w:sz w:val="25"/>
          <w:szCs w:val="25"/>
        </w:rPr>
      </w:pPr>
    </w:p>
    <w:p w14:paraId="4B374091" w14:textId="77777777" w:rsidR="005B4FF8" w:rsidRDefault="005B4FF8" w:rsidP="005B4FF8">
      <w:pPr>
        <w:pStyle w:val="Heading3"/>
        <w:tabs>
          <w:tab w:val="center" w:pos="4877"/>
        </w:tabs>
        <w:rPr>
          <w:sz w:val="25"/>
          <w:szCs w:val="25"/>
        </w:rPr>
      </w:pPr>
    </w:p>
    <w:p w14:paraId="21B4DDF5" w14:textId="77777777" w:rsidR="005B4FF8" w:rsidRDefault="005B4FF8" w:rsidP="005B4FF8">
      <w:pPr>
        <w:pStyle w:val="Heading3"/>
        <w:tabs>
          <w:tab w:val="center" w:pos="4877"/>
        </w:tabs>
        <w:rPr>
          <w:sz w:val="25"/>
          <w:szCs w:val="25"/>
        </w:rPr>
      </w:pPr>
    </w:p>
    <w:p w14:paraId="32B3CD55" w14:textId="77777777" w:rsidR="005B4FF8" w:rsidRDefault="005B4FF8" w:rsidP="005B4FF8">
      <w:pPr>
        <w:pStyle w:val="Heading3"/>
        <w:tabs>
          <w:tab w:val="center" w:pos="4877"/>
        </w:tabs>
        <w:rPr>
          <w:sz w:val="25"/>
          <w:szCs w:val="25"/>
        </w:rPr>
      </w:pPr>
    </w:p>
    <w:p w14:paraId="36D8FABD" w14:textId="77777777" w:rsidR="005B4FF8" w:rsidRDefault="005B4FF8" w:rsidP="005B4FF8">
      <w:pPr>
        <w:pStyle w:val="Heading3"/>
        <w:tabs>
          <w:tab w:val="center" w:pos="4877"/>
        </w:tabs>
        <w:rPr>
          <w:sz w:val="25"/>
          <w:szCs w:val="25"/>
        </w:rPr>
      </w:pPr>
    </w:p>
    <w:p w14:paraId="3D17FBBA" w14:textId="77777777" w:rsidR="005B4FF8" w:rsidRDefault="005B4FF8" w:rsidP="005B4FF8">
      <w:pPr>
        <w:pStyle w:val="Heading3"/>
        <w:tabs>
          <w:tab w:val="center" w:pos="4877"/>
        </w:tabs>
        <w:rPr>
          <w:sz w:val="25"/>
          <w:szCs w:val="25"/>
        </w:rPr>
      </w:pPr>
    </w:p>
    <w:p w14:paraId="5C20EAF5" w14:textId="77777777" w:rsidR="005B4FF8" w:rsidRDefault="005B4FF8" w:rsidP="005B4FF8">
      <w:pPr>
        <w:pStyle w:val="Heading3"/>
        <w:tabs>
          <w:tab w:val="center" w:pos="4877"/>
        </w:tabs>
        <w:rPr>
          <w:sz w:val="25"/>
          <w:szCs w:val="25"/>
        </w:rPr>
      </w:pPr>
    </w:p>
    <w:p w14:paraId="75E2916B" w14:textId="77777777" w:rsidR="005B4FF8" w:rsidRPr="00A67CB1" w:rsidRDefault="005B4FF8" w:rsidP="005B4FF8">
      <w:pPr>
        <w:pStyle w:val="Heading3"/>
        <w:tabs>
          <w:tab w:val="center" w:pos="4877"/>
        </w:tabs>
        <w:rPr>
          <w:sz w:val="25"/>
          <w:szCs w:val="25"/>
        </w:rPr>
      </w:pPr>
      <w:r w:rsidRPr="00A67CB1">
        <w:rPr>
          <w:sz w:val="25"/>
          <w:szCs w:val="25"/>
        </w:rPr>
        <w:t xml:space="preserve">Name change </w:t>
      </w:r>
    </w:p>
    <w:p w14:paraId="0FF19C9A" w14:textId="77777777" w:rsidR="005B4FF8" w:rsidRDefault="005B4FF8" w:rsidP="005B4FF8">
      <w:pPr>
        <w:tabs>
          <w:tab w:val="left" w:pos="2070"/>
        </w:tabs>
        <w:rPr>
          <w:rFonts w:ascii="Verdana" w:hAnsi="Verdana"/>
          <w:b/>
          <w:bCs/>
          <w:color w:val="757575"/>
          <w:sz w:val="18"/>
          <w:szCs w:val="18"/>
          <w:lang w:eastAsia="en-GB"/>
        </w:rPr>
      </w:pPr>
      <w:r w:rsidRPr="00C457C6">
        <w:rPr>
          <w:rFonts w:ascii="Verdana" w:hAnsi="Verdana"/>
          <w:b/>
          <w:sz w:val="18"/>
          <w:szCs w:val="18"/>
        </w:rPr>
        <w:t xml:space="preserve">Documentation </w:t>
      </w:r>
      <w:r>
        <w:rPr>
          <w:rFonts w:ascii="Verdana" w:hAnsi="Verdana"/>
          <w:b/>
          <w:sz w:val="18"/>
          <w:szCs w:val="18"/>
        </w:rPr>
        <w:t>Required by the Agent</w:t>
      </w:r>
    </w:p>
    <w:p w14:paraId="4311749F" w14:textId="77777777" w:rsidR="005B4FF8" w:rsidRPr="00110626" w:rsidRDefault="005B4FF8" w:rsidP="005B4FF8">
      <w:pPr>
        <w:pStyle w:val="ListParagraph"/>
        <w:numPr>
          <w:ilvl w:val="0"/>
          <w:numId w:val="35"/>
        </w:numPr>
        <w:spacing w:before="100" w:beforeAutospacing="1" w:after="100" w:afterAutospacing="1"/>
        <w:contextualSpacing/>
        <w:rPr>
          <w:rFonts w:ascii="Verdana" w:hAnsi="Verdana"/>
          <w:b/>
          <w:i/>
          <w:iCs/>
          <w:color w:val="757575"/>
          <w:sz w:val="18"/>
          <w:szCs w:val="18"/>
        </w:rPr>
      </w:pPr>
      <w:r w:rsidRPr="0000002F">
        <w:rPr>
          <w:rFonts w:ascii="Verdana" w:hAnsi="Verdana"/>
          <w:b/>
          <w:color w:val="757575"/>
          <w:sz w:val="18"/>
          <w:szCs w:val="18"/>
        </w:rPr>
        <w:t xml:space="preserve">Power of Attorney </w:t>
      </w:r>
      <w:r>
        <w:rPr>
          <w:rFonts w:ascii="Verdana" w:hAnsi="Verdana"/>
          <w:b/>
          <w:color w:val="757575"/>
          <w:sz w:val="18"/>
          <w:szCs w:val="18"/>
        </w:rPr>
        <w:t xml:space="preserve">under the new name </w:t>
      </w:r>
      <w:r w:rsidRPr="0000002F">
        <w:rPr>
          <w:rFonts w:ascii="Verdana" w:hAnsi="Verdana"/>
          <w:b/>
          <w:color w:val="757575"/>
          <w:sz w:val="18"/>
          <w:szCs w:val="18"/>
        </w:rPr>
        <w:t xml:space="preserve">– </w:t>
      </w:r>
      <w:r w:rsidRPr="00B708B1">
        <w:rPr>
          <w:rFonts w:ascii="Verdana" w:hAnsi="Verdana"/>
          <w:i/>
          <w:iCs/>
          <w:color w:val="757575"/>
          <w:sz w:val="18"/>
          <w:szCs w:val="18"/>
        </w:rPr>
        <w:t>Original</w:t>
      </w:r>
      <w:r w:rsidRPr="00B708B1">
        <w:rPr>
          <w:rFonts w:ascii="Verdana" w:hAnsi="Verdana"/>
          <w:b/>
          <w:i/>
          <w:iCs/>
          <w:color w:val="757575"/>
          <w:sz w:val="18"/>
          <w:szCs w:val="18"/>
        </w:rPr>
        <w:t xml:space="preserve"> </w:t>
      </w:r>
      <w:r>
        <w:rPr>
          <w:rFonts w:ascii="Verdana" w:hAnsi="Verdana"/>
          <w:i/>
          <w:iCs/>
          <w:color w:val="757575"/>
          <w:sz w:val="18"/>
          <w:szCs w:val="18"/>
        </w:rPr>
        <w:t>notarized and consularized</w:t>
      </w:r>
    </w:p>
    <w:p w14:paraId="0FB3C5D7" w14:textId="77777777" w:rsidR="005B4FF8" w:rsidRPr="00B708B1" w:rsidRDefault="005B4FF8" w:rsidP="005B4FF8">
      <w:pPr>
        <w:pStyle w:val="ListParagraph"/>
        <w:spacing w:before="100" w:beforeAutospacing="1" w:after="100" w:afterAutospacing="1"/>
        <w:ind w:left="1080"/>
        <w:contextualSpacing/>
        <w:rPr>
          <w:rFonts w:ascii="Verdana" w:hAnsi="Verdana"/>
          <w:b/>
          <w:i/>
          <w:iCs/>
          <w:color w:val="757575"/>
          <w:sz w:val="18"/>
          <w:szCs w:val="18"/>
        </w:rPr>
      </w:pPr>
    </w:p>
    <w:p w14:paraId="7EB986EB" w14:textId="77777777" w:rsidR="005B4FF8" w:rsidRDefault="005B4FF8" w:rsidP="005B4FF8">
      <w:pPr>
        <w:pStyle w:val="ListParagraph"/>
        <w:numPr>
          <w:ilvl w:val="0"/>
          <w:numId w:val="35"/>
        </w:numPr>
        <w:jc w:val="both"/>
        <w:rPr>
          <w:rFonts w:ascii="Verdana" w:hAnsi="Verdana"/>
          <w:bCs/>
          <w:i/>
          <w:iCs/>
          <w:color w:val="757575"/>
          <w:sz w:val="18"/>
          <w:szCs w:val="18"/>
        </w:rPr>
      </w:pPr>
      <w:r w:rsidRPr="002E3499">
        <w:rPr>
          <w:rFonts w:ascii="Verdana" w:hAnsi="Verdana"/>
          <w:b/>
          <w:color w:val="757575"/>
          <w:sz w:val="18"/>
          <w:szCs w:val="18"/>
        </w:rPr>
        <w:t>Name change certificate issued by the regulator with old &amp; new name -</w:t>
      </w:r>
      <w:r w:rsidRPr="002E3499">
        <w:rPr>
          <w:rFonts w:ascii="Verdana" w:hAnsi="Verdana"/>
          <w:b/>
          <w:bCs/>
          <w:i/>
          <w:iCs/>
          <w:color w:val="757575"/>
          <w:sz w:val="18"/>
          <w:szCs w:val="18"/>
        </w:rPr>
        <w:t xml:space="preserve"> </w:t>
      </w:r>
      <w:r w:rsidRPr="002E3499">
        <w:rPr>
          <w:rFonts w:ascii="Verdana" w:hAnsi="Verdana"/>
          <w:bCs/>
          <w:i/>
          <w:iCs/>
          <w:color w:val="757575"/>
          <w:sz w:val="18"/>
          <w:szCs w:val="18"/>
        </w:rPr>
        <w:t>Certified true copy by the Global Custodia</w:t>
      </w:r>
      <w:r w:rsidRPr="00B708B1">
        <w:rPr>
          <w:rFonts w:ascii="Verdana" w:hAnsi="Verdana"/>
          <w:bCs/>
          <w:i/>
          <w:iCs/>
          <w:color w:val="757575"/>
          <w:sz w:val="18"/>
          <w:szCs w:val="18"/>
        </w:rPr>
        <w:t>n</w:t>
      </w:r>
    </w:p>
    <w:p w14:paraId="2E79DFF5" w14:textId="77777777" w:rsidR="005B4FF8" w:rsidRDefault="005B4FF8" w:rsidP="005B4FF8">
      <w:pPr>
        <w:pStyle w:val="ListParagraph"/>
        <w:ind w:left="1080"/>
        <w:jc w:val="both"/>
        <w:rPr>
          <w:rFonts w:ascii="Verdana" w:hAnsi="Verdana"/>
          <w:bCs/>
          <w:i/>
          <w:iCs/>
          <w:color w:val="757575"/>
          <w:sz w:val="18"/>
          <w:szCs w:val="18"/>
        </w:rPr>
      </w:pPr>
    </w:p>
    <w:p w14:paraId="149173C7" w14:textId="77777777" w:rsidR="005B4FF8" w:rsidRPr="002E3499" w:rsidRDefault="005B4FF8" w:rsidP="005B4FF8">
      <w:pPr>
        <w:pStyle w:val="ListParagraph"/>
        <w:numPr>
          <w:ilvl w:val="0"/>
          <w:numId w:val="35"/>
        </w:numPr>
        <w:jc w:val="both"/>
        <w:rPr>
          <w:rFonts w:ascii="Verdana" w:hAnsi="Verdana"/>
          <w:bCs/>
          <w:i/>
          <w:iCs/>
          <w:color w:val="757575"/>
          <w:sz w:val="18"/>
          <w:szCs w:val="18"/>
        </w:rPr>
      </w:pPr>
      <w:r w:rsidRPr="002E3499">
        <w:rPr>
          <w:rFonts w:ascii="Verdana" w:hAnsi="Verdana"/>
          <w:b/>
          <w:color w:val="757575"/>
          <w:sz w:val="18"/>
          <w:szCs w:val="18"/>
        </w:rPr>
        <w:t>ID Copies of Signatories</w:t>
      </w:r>
      <w:r w:rsidRPr="002E3499">
        <w:rPr>
          <w:rFonts w:ascii="Verdana" w:hAnsi="Verdana"/>
          <w:color w:val="757575"/>
          <w:sz w:val="18"/>
          <w:szCs w:val="18"/>
        </w:rPr>
        <w:t xml:space="preserve"> - </w:t>
      </w:r>
      <w:r w:rsidRPr="002E3499">
        <w:rPr>
          <w:rFonts w:ascii="Verdana" w:hAnsi="Verdana"/>
          <w:bCs/>
          <w:i/>
          <w:iCs/>
          <w:color w:val="757575"/>
          <w:sz w:val="18"/>
          <w:szCs w:val="18"/>
        </w:rPr>
        <w:t>Certified true copy by the Global Custodian</w:t>
      </w:r>
      <w:r w:rsidRPr="002E3499">
        <w:rPr>
          <w:rFonts w:ascii="Verdana" w:hAnsi="Verdana"/>
          <w:color w:val="757575"/>
          <w:sz w:val="18"/>
          <w:szCs w:val="18"/>
        </w:rPr>
        <w:t xml:space="preserve"> (if new POA signed by different signatories than the original one)</w:t>
      </w:r>
    </w:p>
    <w:p w14:paraId="2B134E7E" w14:textId="77777777" w:rsidR="005B4FF8" w:rsidRDefault="005B4FF8" w:rsidP="005B4FF8">
      <w:pPr>
        <w:pStyle w:val="ListParagraph"/>
        <w:ind w:left="1080"/>
        <w:jc w:val="both"/>
        <w:rPr>
          <w:rFonts w:ascii="Verdana" w:hAnsi="Verdana"/>
          <w:bCs/>
          <w:i/>
          <w:iCs/>
          <w:color w:val="757575"/>
          <w:sz w:val="18"/>
          <w:szCs w:val="18"/>
        </w:rPr>
      </w:pPr>
    </w:p>
    <w:p w14:paraId="1EB71044" w14:textId="77777777" w:rsidR="005B4FF8" w:rsidRDefault="005B4FF8" w:rsidP="005B4FF8">
      <w:pPr>
        <w:pStyle w:val="ListParagraph"/>
        <w:ind w:left="1080"/>
        <w:jc w:val="both"/>
        <w:rPr>
          <w:rFonts w:ascii="Verdana" w:hAnsi="Verdana"/>
          <w:b/>
          <w:color w:val="757575"/>
          <w:sz w:val="18"/>
          <w:szCs w:val="18"/>
        </w:rPr>
      </w:pPr>
    </w:p>
    <w:p w14:paraId="6FF7C808" w14:textId="77777777" w:rsidR="005B4FF8" w:rsidRDefault="005B4FF8" w:rsidP="005B4FF8">
      <w:pPr>
        <w:pStyle w:val="ListParagraph"/>
        <w:ind w:left="1080"/>
        <w:jc w:val="both"/>
        <w:rPr>
          <w:rFonts w:ascii="Verdana" w:hAnsi="Verdana"/>
          <w:bCs/>
          <w:i/>
          <w:iCs/>
          <w:color w:val="757575"/>
          <w:sz w:val="18"/>
          <w:szCs w:val="18"/>
        </w:rPr>
      </w:pPr>
    </w:p>
    <w:p w14:paraId="0FC1D81D" w14:textId="77777777" w:rsidR="005B4FF8" w:rsidRDefault="005B4FF8" w:rsidP="005B4FF8">
      <w:pPr>
        <w:pStyle w:val="ListParagraph"/>
        <w:ind w:left="1080"/>
        <w:jc w:val="both"/>
        <w:rPr>
          <w:rFonts w:ascii="Verdana" w:hAnsi="Verdana"/>
          <w:bCs/>
          <w:i/>
          <w:iCs/>
          <w:color w:val="757575"/>
          <w:sz w:val="18"/>
          <w:szCs w:val="18"/>
        </w:rPr>
      </w:pPr>
    </w:p>
    <w:p w14:paraId="1A8C9818" w14:textId="77777777" w:rsidR="005B4FF8" w:rsidRDefault="005B4FF8" w:rsidP="005B4FF8">
      <w:pPr>
        <w:pStyle w:val="ListParagraph"/>
        <w:ind w:left="1080"/>
        <w:jc w:val="both"/>
        <w:rPr>
          <w:rFonts w:ascii="Verdana" w:hAnsi="Verdana"/>
          <w:bCs/>
          <w:i/>
          <w:iCs/>
          <w:color w:val="757575"/>
          <w:sz w:val="18"/>
          <w:szCs w:val="18"/>
        </w:rPr>
      </w:pPr>
    </w:p>
    <w:p w14:paraId="1EB3961B" w14:textId="77777777" w:rsidR="005B4FF8" w:rsidRDefault="005B4FF8" w:rsidP="005B4FF8">
      <w:pPr>
        <w:pStyle w:val="ListParagraph"/>
        <w:ind w:left="1080"/>
        <w:jc w:val="both"/>
        <w:rPr>
          <w:rFonts w:ascii="Verdana" w:hAnsi="Verdana"/>
          <w:bCs/>
          <w:i/>
          <w:iCs/>
          <w:color w:val="757575"/>
          <w:sz w:val="18"/>
          <w:szCs w:val="18"/>
        </w:rPr>
      </w:pPr>
    </w:p>
    <w:p w14:paraId="6A9244ED" w14:textId="77777777" w:rsidR="005B4FF8" w:rsidRDefault="005B4FF8" w:rsidP="005B4FF8">
      <w:pPr>
        <w:pStyle w:val="ListParagraph"/>
        <w:ind w:left="1080"/>
        <w:jc w:val="both"/>
        <w:rPr>
          <w:rFonts w:ascii="Verdana" w:hAnsi="Verdana"/>
          <w:bCs/>
          <w:i/>
          <w:iCs/>
          <w:color w:val="757575"/>
          <w:sz w:val="18"/>
          <w:szCs w:val="18"/>
        </w:rPr>
      </w:pPr>
    </w:p>
    <w:p w14:paraId="086B1E01" w14:textId="77777777" w:rsidR="005B4FF8" w:rsidRDefault="005B4FF8" w:rsidP="005B4FF8">
      <w:pPr>
        <w:pStyle w:val="ListParagraph"/>
        <w:ind w:left="1080"/>
        <w:jc w:val="both"/>
        <w:rPr>
          <w:rFonts w:ascii="Verdana" w:hAnsi="Verdana"/>
          <w:bCs/>
          <w:i/>
          <w:iCs/>
          <w:color w:val="757575"/>
          <w:sz w:val="18"/>
          <w:szCs w:val="18"/>
        </w:rPr>
      </w:pPr>
    </w:p>
    <w:p w14:paraId="106AC10B" w14:textId="77777777" w:rsidR="005B4FF8" w:rsidRDefault="005B4FF8" w:rsidP="005B4FF8">
      <w:pPr>
        <w:pStyle w:val="ListParagraph"/>
        <w:ind w:left="1080"/>
        <w:jc w:val="both"/>
        <w:rPr>
          <w:rFonts w:ascii="Verdana" w:hAnsi="Verdana"/>
          <w:bCs/>
          <w:i/>
          <w:iCs/>
          <w:color w:val="757575"/>
          <w:sz w:val="18"/>
          <w:szCs w:val="18"/>
        </w:rPr>
      </w:pPr>
    </w:p>
    <w:p w14:paraId="6A7C6AB5" w14:textId="77777777" w:rsidR="005B4FF8" w:rsidRDefault="005B4FF8" w:rsidP="005B4FF8">
      <w:pPr>
        <w:pStyle w:val="ListParagraph"/>
        <w:ind w:left="1080"/>
        <w:jc w:val="both"/>
        <w:rPr>
          <w:rFonts w:ascii="Verdana" w:hAnsi="Verdana"/>
          <w:bCs/>
          <w:i/>
          <w:iCs/>
          <w:color w:val="757575"/>
          <w:sz w:val="18"/>
          <w:szCs w:val="18"/>
        </w:rPr>
      </w:pPr>
    </w:p>
    <w:p w14:paraId="421685EF" w14:textId="77777777" w:rsidR="005B4FF8" w:rsidRDefault="005B4FF8" w:rsidP="005B4FF8">
      <w:pPr>
        <w:pStyle w:val="ListParagraph"/>
        <w:ind w:left="1080"/>
        <w:jc w:val="both"/>
        <w:rPr>
          <w:rFonts w:ascii="Verdana" w:hAnsi="Verdana"/>
          <w:bCs/>
          <w:i/>
          <w:iCs/>
          <w:color w:val="757575"/>
          <w:sz w:val="18"/>
          <w:szCs w:val="18"/>
        </w:rPr>
      </w:pPr>
    </w:p>
    <w:p w14:paraId="751CF60A" w14:textId="77777777" w:rsidR="005B4FF8" w:rsidRDefault="005B4FF8" w:rsidP="005B4FF8">
      <w:pPr>
        <w:pStyle w:val="ListParagraph"/>
        <w:ind w:left="1080"/>
        <w:jc w:val="both"/>
        <w:rPr>
          <w:rFonts w:ascii="Verdana" w:hAnsi="Verdana"/>
          <w:bCs/>
          <w:i/>
          <w:iCs/>
          <w:color w:val="757575"/>
          <w:sz w:val="18"/>
          <w:szCs w:val="18"/>
        </w:rPr>
      </w:pPr>
    </w:p>
    <w:p w14:paraId="7317E420" w14:textId="77777777" w:rsidR="005B4FF8" w:rsidRDefault="005B4FF8" w:rsidP="005B4FF8">
      <w:pPr>
        <w:pStyle w:val="ListParagraph"/>
        <w:ind w:left="1080"/>
        <w:jc w:val="both"/>
        <w:rPr>
          <w:rFonts w:ascii="Verdana" w:hAnsi="Verdana"/>
          <w:bCs/>
          <w:i/>
          <w:iCs/>
          <w:color w:val="757575"/>
          <w:sz w:val="18"/>
          <w:szCs w:val="18"/>
        </w:rPr>
      </w:pPr>
    </w:p>
    <w:p w14:paraId="7697A19F" w14:textId="77777777" w:rsidR="005B4FF8" w:rsidRDefault="005B4FF8" w:rsidP="005B4FF8">
      <w:pPr>
        <w:pStyle w:val="ListParagraph"/>
        <w:ind w:left="1080"/>
        <w:jc w:val="both"/>
        <w:rPr>
          <w:rFonts w:ascii="Verdana" w:hAnsi="Verdana"/>
          <w:bCs/>
          <w:i/>
          <w:iCs/>
          <w:color w:val="757575"/>
          <w:sz w:val="18"/>
          <w:szCs w:val="18"/>
        </w:rPr>
      </w:pPr>
    </w:p>
    <w:p w14:paraId="322056A9" w14:textId="77777777" w:rsidR="005B4FF8" w:rsidRDefault="005B4FF8" w:rsidP="005B4FF8">
      <w:pPr>
        <w:pStyle w:val="ListParagraph"/>
        <w:ind w:left="1080"/>
        <w:jc w:val="both"/>
        <w:rPr>
          <w:rFonts w:ascii="Verdana" w:hAnsi="Verdana"/>
          <w:bCs/>
          <w:i/>
          <w:iCs/>
          <w:color w:val="757575"/>
          <w:sz w:val="18"/>
          <w:szCs w:val="18"/>
        </w:rPr>
      </w:pPr>
    </w:p>
    <w:p w14:paraId="1DA95BA7" w14:textId="77777777" w:rsidR="005B4FF8" w:rsidRDefault="005B4FF8" w:rsidP="005B4FF8">
      <w:pPr>
        <w:pStyle w:val="ListParagraph"/>
        <w:ind w:left="1080"/>
        <w:jc w:val="both"/>
        <w:rPr>
          <w:rFonts w:ascii="Verdana" w:hAnsi="Verdana"/>
          <w:bCs/>
          <w:i/>
          <w:iCs/>
          <w:color w:val="757575"/>
          <w:sz w:val="18"/>
          <w:szCs w:val="18"/>
        </w:rPr>
      </w:pPr>
    </w:p>
    <w:p w14:paraId="052DC95F" w14:textId="77777777" w:rsidR="005B4FF8" w:rsidRDefault="005B4FF8" w:rsidP="005B4FF8">
      <w:pPr>
        <w:pStyle w:val="ListParagraph"/>
        <w:ind w:left="1080"/>
        <w:jc w:val="both"/>
        <w:rPr>
          <w:rFonts w:ascii="Verdana" w:hAnsi="Verdana"/>
          <w:bCs/>
          <w:i/>
          <w:iCs/>
          <w:color w:val="757575"/>
          <w:sz w:val="18"/>
          <w:szCs w:val="18"/>
        </w:rPr>
      </w:pPr>
    </w:p>
    <w:p w14:paraId="489301BA" w14:textId="77777777" w:rsidR="005B4FF8" w:rsidRDefault="005B4FF8" w:rsidP="005B4FF8">
      <w:pPr>
        <w:pStyle w:val="ListParagraph"/>
        <w:ind w:left="1080"/>
        <w:jc w:val="both"/>
        <w:rPr>
          <w:rFonts w:ascii="Verdana" w:hAnsi="Verdana"/>
          <w:bCs/>
          <w:i/>
          <w:iCs/>
          <w:color w:val="757575"/>
          <w:sz w:val="18"/>
          <w:szCs w:val="18"/>
        </w:rPr>
      </w:pPr>
    </w:p>
    <w:p w14:paraId="4AB60999" w14:textId="77777777" w:rsidR="005B4FF8" w:rsidRDefault="005B4FF8" w:rsidP="005B4FF8">
      <w:pPr>
        <w:pStyle w:val="ListParagraph"/>
        <w:ind w:left="1080"/>
        <w:jc w:val="both"/>
        <w:rPr>
          <w:rFonts w:ascii="Verdana" w:hAnsi="Verdana"/>
          <w:bCs/>
          <w:i/>
          <w:iCs/>
          <w:color w:val="757575"/>
          <w:sz w:val="18"/>
          <w:szCs w:val="18"/>
        </w:rPr>
      </w:pPr>
    </w:p>
    <w:p w14:paraId="449B01EE" w14:textId="77777777" w:rsidR="005B4FF8" w:rsidRDefault="005B4FF8" w:rsidP="005B4FF8">
      <w:pPr>
        <w:pStyle w:val="ListParagraph"/>
        <w:ind w:left="1080"/>
        <w:jc w:val="both"/>
        <w:rPr>
          <w:rFonts w:ascii="Verdana" w:hAnsi="Verdana"/>
          <w:bCs/>
          <w:i/>
          <w:iCs/>
          <w:color w:val="757575"/>
          <w:sz w:val="18"/>
          <w:szCs w:val="18"/>
        </w:rPr>
      </w:pPr>
    </w:p>
    <w:p w14:paraId="09A5EF04" w14:textId="77777777" w:rsidR="005B4FF8" w:rsidRDefault="005B4FF8" w:rsidP="005B4FF8">
      <w:pPr>
        <w:pStyle w:val="ListParagraph"/>
        <w:ind w:left="1080"/>
        <w:jc w:val="both"/>
        <w:rPr>
          <w:rFonts w:ascii="Verdana" w:hAnsi="Verdana"/>
          <w:bCs/>
          <w:i/>
          <w:iCs/>
          <w:color w:val="757575"/>
          <w:sz w:val="18"/>
          <w:szCs w:val="18"/>
        </w:rPr>
      </w:pPr>
    </w:p>
    <w:p w14:paraId="3DCF20FA" w14:textId="77777777" w:rsidR="005B4FF8" w:rsidRDefault="005B4FF8" w:rsidP="005B4FF8">
      <w:pPr>
        <w:pStyle w:val="ListParagraph"/>
        <w:ind w:left="1080"/>
        <w:jc w:val="both"/>
        <w:rPr>
          <w:rFonts w:ascii="Verdana" w:hAnsi="Verdana"/>
          <w:bCs/>
          <w:i/>
          <w:iCs/>
          <w:color w:val="757575"/>
          <w:sz w:val="18"/>
          <w:szCs w:val="18"/>
        </w:rPr>
      </w:pPr>
    </w:p>
    <w:p w14:paraId="4E30FD52" w14:textId="77777777" w:rsidR="005B4FF8" w:rsidRDefault="005B4FF8" w:rsidP="005B4FF8">
      <w:pPr>
        <w:pStyle w:val="ListParagraph"/>
        <w:ind w:left="1080"/>
        <w:jc w:val="both"/>
        <w:rPr>
          <w:rFonts w:ascii="Verdana" w:hAnsi="Verdana"/>
          <w:bCs/>
          <w:i/>
          <w:iCs/>
          <w:color w:val="757575"/>
          <w:sz w:val="18"/>
          <w:szCs w:val="18"/>
        </w:rPr>
      </w:pPr>
    </w:p>
    <w:p w14:paraId="48731F36" w14:textId="77777777" w:rsidR="005B4FF8" w:rsidRDefault="005B4FF8" w:rsidP="005B4FF8">
      <w:pPr>
        <w:pStyle w:val="ListParagraph"/>
        <w:ind w:left="1080"/>
        <w:jc w:val="both"/>
        <w:rPr>
          <w:rFonts w:ascii="Verdana" w:hAnsi="Verdana"/>
          <w:bCs/>
          <w:i/>
          <w:iCs/>
          <w:color w:val="757575"/>
          <w:sz w:val="18"/>
          <w:szCs w:val="18"/>
        </w:rPr>
      </w:pPr>
    </w:p>
    <w:p w14:paraId="03812E17" w14:textId="77777777" w:rsidR="005B4FF8" w:rsidRDefault="005B4FF8" w:rsidP="005B4FF8">
      <w:pPr>
        <w:pStyle w:val="ListParagraph"/>
        <w:ind w:left="1080"/>
        <w:jc w:val="both"/>
        <w:rPr>
          <w:rFonts w:ascii="Verdana" w:hAnsi="Verdana"/>
          <w:bCs/>
          <w:i/>
          <w:iCs/>
          <w:color w:val="757575"/>
          <w:sz w:val="18"/>
          <w:szCs w:val="18"/>
        </w:rPr>
      </w:pPr>
    </w:p>
    <w:p w14:paraId="0DD1E92C" w14:textId="77777777" w:rsidR="005B4FF8" w:rsidRDefault="005B4FF8" w:rsidP="005B4FF8">
      <w:pPr>
        <w:pStyle w:val="ListParagraph"/>
        <w:ind w:left="1080"/>
        <w:jc w:val="both"/>
        <w:rPr>
          <w:rFonts w:ascii="Verdana" w:hAnsi="Verdana"/>
          <w:bCs/>
          <w:i/>
          <w:iCs/>
          <w:color w:val="757575"/>
          <w:sz w:val="18"/>
          <w:szCs w:val="18"/>
        </w:rPr>
      </w:pPr>
    </w:p>
    <w:p w14:paraId="48EAF508" w14:textId="77777777" w:rsidR="005B4FF8" w:rsidRDefault="005B4FF8" w:rsidP="005B4FF8">
      <w:pPr>
        <w:pStyle w:val="ListParagraph"/>
        <w:ind w:left="1080"/>
        <w:jc w:val="both"/>
        <w:rPr>
          <w:rFonts w:ascii="Verdana" w:hAnsi="Verdana"/>
          <w:bCs/>
          <w:i/>
          <w:iCs/>
          <w:color w:val="757575"/>
          <w:sz w:val="18"/>
          <w:szCs w:val="18"/>
        </w:rPr>
      </w:pPr>
    </w:p>
    <w:p w14:paraId="78C708A6" w14:textId="77777777" w:rsidR="005B4FF8" w:rsidRDefault="005B4FF8" w:rsidP="005B4FF8">
      <w:pPr>
        <w:pStyle w:val="ListParagraph"/>
        <w:ind w:left="1080"/>
        <w:jc w:val="both"/>
        <w:rPr>
          <w:rFonts w:ascii="Verdana" w:hAnsi="Verdana"/>
          <w:bCs/>
          <w:i/>
          <w:iCs/>
          <w:color w:val="757575"/>
          <w:sz w:val="18"/>
          <w:szCs w:val="18"/>
        </w:rPr>
      </w:pPr>
    </w:p>
    <w:p w14:paraId="06A3B2DB" w14:textId="77777777" w:rsidR="005B4FF8" w:rsidRDefault="005B4FF8" w:rsidP="005B4FF8">
      <w:pPr>
        <w:pStyle w:val="ListParagraph"/>
        <w:ind w:left="1080"/>
        <w:jc w:val="both"/>
        <w:rPr>
          <w:rFonts w:ascii="Verdana" w:hAnsi="Verdana"/>
          <w:bCs/>
          <w:i/>
          <w:iCs/>
          <w:color w:val="757575"/>
          <w:sz w:val="18"/>
          <w:szCs w:val="18"/>
        </w:rPr>
      </w:pPr>
    </w:p>
    <w:p w14:paraId="51113A6C" w14:textId="77777777" w:rsidR="005B4FF8" w:rsidRDefault="005B4FF8" w:rsidP="005B4FF8">
      <w:pPr>
        <w:pStyle w:val="ListParagraph"/>
        <w:ind w:left="1080"/>
        <w:jc w:val="both"/>
        <w:rPr>
          <w:rFonts w:ascii="Verdana" w:hAnsi="Verdana"/>
          <w:bCs/>
          <w:i/>
          <w:iCs/>
          <w:color w:val="757575"/>
          <w:sz w:val="18"/>
          <w:szCs w:val="18"/>
        </w:rPr>
      </w:pPr>
    </w:p>
    <w:p w14:paraId="1CFB2A49" w14:textId="77777777" w:rsidR="005B4FF8" w:rsidRDefault="005B4FF8" w:rsidP="005B4FF8">
      <w:pPr>
        <w:pStyle w:val="ListParagraph"/>
        <w:ind w:left="1080"/>
        <w:jc w:val="both"/>
        <w:rPr>
          <w:rFonts w:ascii="Verdana" w:hAnsi="Verdana"/>
          <w:bCs/>
          <w:i/>
          <w:iCs/>
          <w:color w:val="757575"/>
          <w:sz w:val="18"/>
          <w:szCs w:val="18"/>
        </w:rPr>
      </w:pPr>
    </w:p>
    <w:p w14:paraId="6A91FF52" w14:textId="77777777" w:rsidR="005B4FF8" w:rsidRDefault="005B4FF8" w:rsidP="005B4FF8">
      <w:pPr>
        <w:pStyle w:val="ListParagraph"/>
        <w:ind w:left="1080"/>
        <w:jc w:val="both"/>
        <w:rPr>
          <w:rFonts w:ascii="Verdana" w:hAnsi="Verdana"/>
          <w:bCs/>
          <w:i/>
          <w:iCs/>
          <w:color w:val="757575"/>
          <w:sz w:val="18"/>
          <w:szCs w:val="18"/>
        </w:rPr>
      </w:pPr>
    </w:p>
    <w:p w14:paraId="7DFCCD98" w14:textId="77777777" w:rsidR="005B4FF8" w:rsidRDefault="005B4FF8" w:rsidP="005B4FF8">
      <w:pPr>
        <w:pStyle w:val="ListParagraph"/>
        <w:ind w:left="1080"/>
        <w:jc w:val="both"/>
        <w:rPr>
          <w:rFonts w:ascii="Verdana" w:hAnsi="Verdana"/>
          <w:bCs/>
          <w:i/>
          <w:iCs/>
          <w:color w:val="757575"/>
          <w:sz w:val="18"/>
          <w:szCs w:val="18"/>
        </w:rPr>
      </w:pPr>
    </w:p>
    <w:p w14:paraId="66683421" w14:textId="77777777" w:rsidR="005B4FF8" w:rsidRDefault="005B4FF8" w:rsidP="005B4FF8">
      <w:pPr>
        <w:pStyle w:val="ListParagraph"/>
        <w:ind w:left="1080"/>
        <w:jc w:val="both"/>
        <w:rPr>
          <w:rFonts w:ascii="Verdana" w:hAnsi="Verdana"/>
          <w:bCs/>
          <w:i/>
          <w:iCs/>
          <w:color w:val="757575"/>
          <w:sz w:val="18"/>
          <w:szCs w:val="18"/>
        </w:rPr>
      </w:pPr>
    </w:p>
    <w:p w14:paraId="46A4D631" w14:textId="77777777" w:rsidR="005B4FF8" w:rsidRDefault="005B4FF8" w:rsidP="005B4FF8">
      <w:pPr>
        <w:pStyle w:val="ListParagraph"/>
        <w:ind w:left="1080"/>
        <w:jc w:val="both"/>
        <w:rPr>
          <w:rFonts w:ascii="Verdana" w:hAnsi="Verdana"/>
          <w:bCs/>
          <w:i/>
          <w:iCs/>
          <w:color w:val="757575"/>
          <w:sz w:val="18"/>
          <w:szCs w:val="18"/>
        </w:rPr>
      </w:pPr>
    </w:p>
    <w:p w14:paraId="3CB9E779" w14:textId="77777777" w:rsidR="005B4FF8" w:rsidRDefault="005B4FF8" w:rsidP="005B4FF8">
      <w:pPr>
        <w:pStyle w:val="ListParagraph"/>
        <w:ind w:left="1080"/>
        <w:jc w:val="both"/>
        <w:rPr>
          <w:rFonts w:ascii="Verdana" w:hAnsi="Verdana"/>
          <w:bCs/>
          <w:i/>
          <w:iCs/>
          <w:color w:val="757575"/>
          <w:sz w:val="18"/>
          <w:szCs w:val="18"/>
        </w:rPr>
      </w:pPr>
    </w:p>
    <w:p w14:paraId="42F1E659" w14:textId="77777777" w:rsidR="005B4FF8" w:rsidRDefault="005B4FF8" w:rsidP="005B4FF8">
      <w:pPr>
        <w:pStyle w:val="ListParagraph"/>
        <w:ind w:left="1080"/>
        <w:jc w:val="both"/>
        <w:rPr>
          <w:rFonts w:ascii="Verdana" w:hAnsi="Verdana"/>
          <w:bCs/>
          <w:i/>
          <w:iCs/>
          <w:color w:val="757575"/>
          <w:sz w:val="18"/>
          <w:szCs w:val="18"/>
        </w:rPr>
      </w:pPr>
    </w:p>
    <w:p w14:paraId="551EB28E" w14:textId="77777777" w:rsidR="005B4FF8" w:rsidRDefault="005B4FF8" w:rsidP="005B4FF8">
      <w:pPr>
        <w:pStyle w:val="ListParagraph"/>
        <w:ind w:left="1080"/>
        <w:jc w:val="both"/>
        <w:rPr>
          <w:rFonts w:ascii="Verdana" w:hAnsi="Verdana"/>
          <w:bCs/>
          <w:i/>
          <w:iCs/>
          <w:color w:val="757575"/>
          <w:sz w:val="18"/>
          <w:szCs w:val="18"/>
        </w:rPr>
      </w:pPr>
    </w:p>
    <w:p w14:paraId="15B4E3B4" w14:textId="77777777" w:rsidR="005B4FF8" w:rsidRDefault="005B4FF8" w:rsidP="005B4FF8">
      <w:pPr>
        <w:pStyle w:val="ListParagraph"/>
        <w:ind w:left="1080"/>
        <w:jc w:val="both"/>
        <w:rPr>
          <w:rFonts w:ascii="Verdana" w:hAnsi="Verdana"/>
          <w:bCs/>
          <w:i/>
          <w:iCs/>
          <w:color w:val="757575"/>
          <w:sz w:val="18"/>
          <w:szCs w:val="18"/>
        </w:rPr>
      </w:pPr>
    </w:p>
    <w:p w14:paraId="57903C5E" w14:textId="77777777" w:rsidR="005B4FF8" w:rsidRDefault="005B4FF8" w:rsidP="005B4FF8">
      <w:pPr>
        <w:pStyle w:val="ListParagraph"/>
        <w:ind w:left="1080"/>
        <w:jc w:val="both"/>
        <w:rPr>
          <w:rFonts w:ascii="Verdana" w:hAnsi="Verdana"/>
          <w:bCs/>
          <w:i/>
          <w:iCs/>
          <w:color w:val="757575"/>
          <w:sz w:val="18"/>
          <w:szCs w:val="18"/>
        </w:rPr>
      </w:pPr>
    </w:p>
    <w:p w14:paraId="5368C308" w14:textId="77777777" w:rsidR="005B4FF8" w:rsidRDefault="005B4FF8" w:rsidP="005B4FF8">
      <w:pPr>
        <w:pStyle w:val="ListParagraph"/>
        <w:ind w:left="1080"/>
        <w:jc w:val="both"/>
        <w:rPr>
          <w:rFonts w:ascii="Verdana" w:hAnsi="Verdana"/>
          <w:bCs/>
          <w:i/>
          <w:iCs/>
          <w:color w:val="757575"/>
          <w:sz w:val="18"/>
          <w:szCs w:val="18"/>
        </w:rPr>
      </w:pPr>
    </w:p>
    <w:p w14:paraId="750EDE6C" w14:textId="77777777" w:rsidR="005B4FF8" w:rsidRDefault="005B4FF8" w:rsidP="005B4FF8">
      <w:pPr>
        <w:pStyle w:val="ListParagraph"/>
        <w:ind w:left="1080"/>
        <w:jc w:val="both"/>
        <w:rPr>
          <w:rFonts w:ascii="Verdana" w:hAnsi="Verdana"/>
          <w:bCs/>
          <w:i/>
          <w:iCs/>
          <w:color w:val="757575"/>
          <w:sz w:val="18"/>
          <w:szCs w:val="18"/>
        </w:rPr>
      </w:pPr>
    </w:p>
    <w:p w14:paraId="5677D13D" w14:textId="77777777" w:rsidR="005B4FF8" w:rsidRDefault="005B4FF8" w:rsidP="005B4FF8">
      <w:pPr>
        <w:pStyle w:val="ListParagraph"/>
        <w:ind w:left="1080"/>
        <w:jc w:val="both"/>
        <w:rPr>
          <w:rFonts w:ascii="Verdana" w:hAnsi="Verdana"/>
          <w:bCs/>
          <w:i/>
          <w:iCs/>
          <w:color w:val="757575"/>
          <w:sz w:val="18"/>
          <w:szCs w:val="18"/>
        </w:rPr>
      </w:pPr>
    </w:p>
    <w:p w14:paraId="4DA302AD" w14:textId="77777777" w:rsidR="005B4FF8" w:rsidRDefault="005B4FF8" w:rsidP="005B4FF8">
      <w:pPr>
        <w:pStyle w:val="ListParagraph"/>
        <w:ind w:left="1080"/>
        <w:jc w:val="both"/>
        <w:rPr>
          <w:rFonts w:ascii="Verdana" w:hAnsi="Verdana"/>
          <w:bCs/>
          <w:i/>
          <w:iCs/>
          <w:color w:val="757575"/>
          <w:sz w:val="18"/>
          <w:szCs w:val="18"/>
        </w:rPr>
      </w:pPr>
    </w:p>
    <w:p w14:paraId="01AA87CF" w14:textId="77777777" w:rsidR="005B4FF8" w:rsidRDefault="005B4FF8" w:rsidP="005B4FF8">
      <w:pPr>
        <w:pStyle w:val="ListParagraph"/>
        <w:ind w:left="1080"/>
        <w:jc w:val="both"/>
        <w:rPr>
          <w:rFonts w:ascii="Verdana" w:hAnsi="Verdana"/>
          <w:bCs/>
          <w:i/>
          <w:iCs/>
          <w:color w:val="757575"/>
          <w:sz w:val="18"/>
          <w:szCs w:val="18"/>
        </w:rPr>
      </w:pPr>
    </w:p>
    <w:p w14:paraId="0628C554" w14:textId="77777777" w:rsidR="005B4FF8" w:rsidRDefault="005B4FF8" w:rsidP="005B4FF8">
      <w:pPr>
        <w:pStyle w:val="ListParagraph"/>
        <w:ind w:left="1080"/>
        <w:jc w:val="both"/>
        <w:rPr>
          <w:rFonts w:ascii="Verdana" w:hAnsi="Verdana"/>
          <w:bCs/>
          <w:i/>
          <w:iCs/>
          <w:color w:val="757575"/>
          <w:sz w:val="18"/>
          <w:szCs w:val="18"/>
        </w:rPr>
      </w:pPr>
    </w:p>
    <w:p w14:paraId="6526D2AD" w14:textId="77777777" w:rsidR="005B4FF8" w:rsidRDefault="005B4FF8" w:rsidP="005B4FF8">
      <w:pPr>
        <w:pStyle w:val="ListParagraph"/>
        <w:ind w:left="1080"/>
        <w:jc w:val="both"/>
        <w:rPr>
          <w:rFonts w:ascii="Verdana" w:hAnsi="Verdana"/>
          <w:bCs/>
          <w:i/>
          <w:iCs/>
          <w:color w:val="757575"/>
          <w:sz w:val="18"/>
          <w:szCs w:val="18"/>
        </w:rPr>
      </w:pPr>
    </w:p>
    <w:p w14:paraId="1D6D194C" w14:textId="77777777" w:rsidR="005B4FF8" w:rsidRDefault="005B4FF8" w:rsidP="005B4FF8">
      <w:pPr>
        <w:pStyle w:val="ListParagraph"/>
        <w:ind w:left="1080"/>
        <w:jc w:val="both"/>
        <w:rPr>
          <w:rFonts w:ascii="Verdana" w:hAnsi="Verdana"/>
          <w:bCs/>
          <w:i/>
          <w:iCs/>
          <w:color w:val="757575"/>
          <w:sz w:val="18"/>
          <w:szCs w:val="18"/>
        </w:rPr>
      </w:pPr>
    </w:p>
    <w:p w14:paraId="7D7036B9" w14:textId="77777777" w:rsidR="005B4FF8" w:rsidRDefault="005B4FF8" w:rsidP="005B4FF8">
      <w:pPr>
        <w:pStyle w:val="ListParagraph"/>
        <w:ind w:left="1080"/>
        <w:jc w:val="both"/>
        <w:rPr>
          <w:rFonts w:ascii="Verdana" w:hAnsi="Verdana"/>
          <w:bCs/>
          <w:i/>
          <w:iCs/>
          <w:color w:val="757575"/>
          <w:sz w:val="18"/>
          <w:szCs w:val="18"/>
        </w:rPr>
      </w:pPr>
    </w:p>
    <w:p w14:paraId="54F0474C" w14:textId="77777777" w:rsidR="005B4FF8" w:rsidRDefault="005B4FF8" w:rsidP="005B4FF8">
      <w:pPr>
        <w:pStyle w:val="ListParagraph"/>
        <w:ind w:left="1080"/>
        <w:jc w:val="both"/>
        <w:rPr>
          <w:rFonts w:ascii="Verdana" w:hAnsi="Verdana"/>
          <w:bCs/>
          <w:i/>
          <w:iCs/>
          <w:color w:val="757575"/>
          <w:sz w:val="18"/>
          <w:szCs w:val="18"/>
        </w:rPr>
      </w:pPr>
    </w:p>
    <w:p w14:paraId="20EC24A0" w14:textId="77777777" w:rsidR="005B4FF8" w:rsidRDefault="005B4FF8" w:rsidP="005B4FF8">
      <w:pPr>
        <w:pStyle w:val="ListParagraph"/>
        <w:ind w:left="1080"/>
        <w:jc w:val="both"/>
        <w:rPr>
          <w:rFonts w:ascii="Verdana" w:hAnsi="Verdana"/>
          <w:bCs/>
          <w:i/>
          <w:iCs/>
          <w:color w:val="757575"/>
          <w:sz w:val="18"/>
          <w:szCs w:val="18"/>
        </w:rPr>
      </w:pPr>
    </w:p>
    <w:p w14:paraId="1E45C4D3" w14:textId="77777777" w:rsidR="005B4FF8" w:rsidRDefault="005B4FF8" w:rsidP="005B4FF8">
      <w:pPr>
        <w:pStyle w:val="ListParagraph"/>
        <w:ind w:left="1080"/>
        <w:jc w:val="both"/>
        <w:rPr>
          <w:rFonts w:ascii="Verdana" w:hAnsi="Verdana"/>
          <w:bCs/>
          <w:i/>
          <w:iCs/>
          <w:color w:val="757575"/>
          <w:sz w:val="18"/>
          <w:szCs w:val="18"/>
        </w:rPr>
      </w:pPr>
    </w:p>
    <w:p w14:paraId="759C9D0E" w14:textId="77777777" w:rsidR="005B4FF8" w:rsidRDefault="005B4FF8" w:rsidP="005B4FF8">
      <w:pPr>
        <w:pStyle w:val="ListParagraph"/>
        <w:ind w:left="1080"/>
        <w:jc w:val="both"/>
        <w:rPr>
          <w:rFonts w:ascii="Verdana" w:hAnsi="Verdana"/>
          <w:bCs/>
          <w:i/>
          <w:iCs/>
          <w:color w:val="757575"/>
          <w:sz w:val="18"/>
          <w:szCs w:val="18"/>
        </w:rPr>
      </w:pPr>
    </w:p>
    <w:p w14:paraId="14420A17" w14:textId="77777777" w:rsidR="005B4FF8" w:rsidRPr="00532240" w:rsidRDefault="005B4FF8" w:rsidP="005B4FF8">
      <w:pPr>
        <w:pStyle w:val="Heading3"/>
        <w:tabs>
          <w:tab w:val="center" w:pos="4877"/>
        </w:tabs>
        <w:rPr>
          <w:sz w:val="25"/>
          <w:szCs w:val="25"/>
        </w:rPr>
      </w:pPr>
      <w:r w:rsidRPr="00F36616">
        <w:rPr>
          <w:sz w:val="25"/>
          <w:szCs w:val="25"/>
        </w:rPr>
        <w:t>Account Closure</w:t>
      </w:r>
    </w:p>
    <w:p w14:paraId="4489CC54" w14:textId="77777777" w:rsidR="005B4FF8" w:rsidRDefault="005B4FF8" w:rsidP="005B4FF8">
      <w:pPr>
        <w:jc w:val="both"/>
        <w:rPr>
          <w:rFonts w:ascii="Verdana" w:hAnsi="Verdana"/>
          <w:color w:val="757575"/>
          <w:sz w:val="18"/>
          <w:szCs w:val="18"/>
          <w:lang w:eastAsia="en-GB"/>
        </w:rPr>
      </w:pPr>
      <w:r>
        <w:rPr>
          <w:rFonts w:ascii="Verdana" w:hAnsi="Verdana"/>
          <w:color w:val="757575"/>
          <w:sz w:val="18"/>
          <w:szCs w:val="18"/>
          <w:lang w:eastAsia="en-GB"/>
        </w:rPr>
        <w:t>No documentation required however client should always ensure t</w:t>
      </w:r>
      <w:r w:rsidRPr="00042F42">
        <w:rPr>
          <w:rFonts w:ascii="Verdana" w:hAnsi="Verdana"/>
          <w:color w:val="757575"/>
          <w:sz w:val="18"/>
          <w:szCs w:val="18"/>
          <w:lang w:eastAsia="en-GB"/>
        </w:rPr>
        <w:t xml:space="preserve">here </w:t>
      </w:r>
      <w:r>
        <w:rPr>
          <w:rFonts w:ascii="Verdana" w:hAnsi="Verdana"/>
          <w:color w:val="757575"/>
          <w:sz w:val="18"/>
          <w:szCs w:val="18"/>
          <w:lang w:eastAsia="en-GB"/>
        </w:rPr>
        <w:t xml:space="preserve">are </w:t>
      </w:r>
      <w:r w:rsidRPr="00042F42">
        <w:rPr>
          <w:rFonts w:ascii="Verdana" w:hAnsi="Verdana"/>
          <w:color w:val="757575"/>
          <w:sz w:val="18"/>
          <w:szCs w:val="18"/>
          <w:lang w:eastAsia="en-GB"/>
        </w:rPr>
        <w:t>no outstanding trades, corporate actions, fees and holdings</w:t>
      </w:r>
      <w:r>
        <w:rPr>
          <w:rFonts w:ascii="Verdana" w:hAnsi="Verdana"/>
          <w:color w:val="757575"/>
          <w:sz w:val="18"/>
          <w:szCs w:val="18"/>
          <w:lang w:eastAsia="en-GB"/>
        </w:rPr>
        <w:t xml:space="preserve"> prior to sending the closure instruction.</w:t>
      </w:r>
    </w:p>
    <w:p w14:paraId="7570804A" w14:textId="77777777" w:rsidR="005B4FF8" w:rsidRDefault="005B4FF8" w:rsidP="005B4FF8">
      <w:pPr>
        <w:rPr>
          <w:rFonts w:ascii="Verdana" w:hAnsi="Verdana"/>
          <w:color w:val="757575"/>
          <w:sz w:val="18"/>
          <w:szCs w:val="18"/>
          <w:lang w:eastAsia="en-GB"/>
        </w:rPr>
      </w:pPr>
    </w:p>
    <w:bookmarkEnd w:id="2"/>
    <w:bookmarkEnd w:id="3"/>
    <w:bookmarkEnd w:id="6"/>
    <w:bookmarkEnd w:id="7"/>
    <w:p w14:paraId="77F6858C" w14:textId="77777777" w:rsidR="005B4FF8" w:rsidRPr="003C744E" w:rsidRDefault="005B4FF8" w:rsidP="005B4FF8">
      <w:pPr>
        <w:pStyle w:val="ListNumber"/>
        <w:sectPr w:rsidR="005B4FF8" w:rsidRPr="003C744E" w:rsidSect="00DD570C">
          <w:footerReference w:type="default" r:id="rId16"/>
          <w:headerReference w:type="first" r:id="rId17"/>
          <w:footerReference w:type="first" r:id="rId18"/>
          <w:pgSz w:w="11909" w:h="16834" w:code="9"/>
          <w:pgMar w:top="1077" w:right="1077" w:bottom="1077" w:left="1077" w:header="1080" w:footer="432" w:gutter="0"/>
          <w:pgNumType w:start="1"/>
          <w:cols w:space="720"/>
          <w:titlePg/>
          <w:docGrid w:linePitch="360"/>
        </w:sectPr>
      </w:pPr>
    </w:p>
    <w:p w14:paraId="476E5700" w14:textId="77777777" w:rsidR="005B4FF8" w:rsidRPr="00DD570C" w:rsidRDefault="005B4FF8" w:rsidP="005B4FF8">
      <w:pPr>
        <w:pStyle w:val="TitleDisclaimer"/>
      </w:pPr>
      <w:r w:rsidRPr="00DD570C">
        <w:lastRenderedPageBreak/>
        <w:t>Disclaimer</w:t>
      </w:r>
    </w:p>
    <w:p w14:paraId="4DB15958" w14:textId="399C9F2D" w:rsidR="005B4FF8" w:rsidRDefault="00172646" w:rsidP="005B4FF8">
      <w:r w:rsidRPr="00492123">
        <w:rPr>
          <w:rFonts w:cs="Arial"/>
          <w:sz w:val="18"/>
          <w:szCs w:val="18"/>
        </w:rPr>
        <w:t>© Copyright Royal Bank of Canada 2023. RBC Investor Services™ is a global brand name operating primarily through the following companies: Royal Bank of Canada and RBC Investor Services Trust and their branches and affiliates. In the United Kingdom (UK), RBC Investor Services operates through RBC Investor Services Trust, UK Branch, authorized and regulated by the Office of the Superintendent of Financial Institutions of Canada. Authorized by the Prudential Regulation Authority. Subject to regulation by the Financial Conduct Authority and limited regulation by the Prudential Regulation Authority.  Details about the extent of our regulation by the Financial Conduct Authority and the Prudential Regulation Authority are available on request.  RBC Offshore Fund Managers Limited is regulated by the Guernsey Financial Services Commission in the conduct of investment business. Registered company number 8494. RBC Fund Administration (CI) Limited is regulated by the Jersey Financial Services Commission in the conduct of fund services and trust company business in Jersey. Registered company number 52624.</w:t>
      </w:r>
      <w:r>
        <w:rPr>
          <w:rFonts w:cs="Arial"/>
          <w:sz w:val="18"/>
          <w:szCs w:val="18"/>
        </w:rPr>
        <w:t xml:space="preserve"> </w:t>
      </w:r>
      <w:r w:rsidRPr="00D37284">
        <w:rPr>
          <w:rFonts w:cs="Arial"/>
          <w:sz w:val="18"/>
          <w:szCs w:val="18"/>
        </w:rPr>
        <w:t>This document is provided for general information and does not necessarily reflect individual circumstances. It does not constitute financial, tax, legal or accounting advice, and should not be relied upon in that regard. This document must not be reproduced, forwarded or otherwise made available to any third party outside the recipient’s organization without the express written consent of RBC Investor</w:t>
      </w:r>
      <w:r>
        <w:rPr>
          <w:rFonts w:cs="Arial"/>
          <w:sz w:val="18"/>
          <w:szCs w:val="18"/>
        </w:rPr>
        <w:t xml:space="preserve"> </w:t>
      </w:r>
      <w:r w:rsidRPr="00D37284">
        <w:rPr>
          <w:rFonts w:cs="Arial"/>
          <w:sz w:val="18"/>
          <w:szCs w:val="18"/>
        </w:rPr>
        <w:t>Services. Links to external websites are for convenience only. RBC Investor Services does not review, endorse, approve, control or accept any responsibility for the content of those sites. Linking to external websites is at your own risk. ® / ™ Trademarks of Royal Bank of Canada. Used under licence.</w:t>
      </w:r>
    </w:p>
    <w:p w14:paraId="5CA77A0F" w14:textId="77777777" w:rsidR="00A67A57" w:rsidRPr="005B4FF8" w:rsidRDefault="00B10E81" w:rsidP="005B4FF8"/>
    <w:sectPr w:rsidR="00A67A57" w:rsidRPr="005B4FF8" w:rsidSect="00DD570C">
      <w:headerReference w:type="first" r:id="rId19"/>
      <w:footerReference w:type="first" r:id="rId20"/>
      <w:pgSz w:w="11909" w:h="16834" w:code="9"/>
      <w:pgMar w:top="1077" w:right="1077" w:bottom="1077" w:left="1077" w:header="0"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77A16" w14:textId="77777777" w:rsidR="00B71DDE" w:rsidRDefault="00B71DDE" w:rsidP="00432B3C">
      <w:pPr>
        <w:spacing w:before="0" w:after="0" w:line="240" w:lineRule="auto"/>
      </w:pPr>
      <w:r>
        <w:separator/>
      </w:r>
    </w:p>
  </w:endnote>
  <w:endnote w:type="continuationSeparator" w:id="0">
    <w:p w14:paraId="5CA77A17" w14:textId="77777777" w:rsidR="00B71DDE" w:rsidRDefault="00B71DDE" w:rsidP="00432B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Times New Roman"/>
    <w:panose1 w:val="020B0704020202020204"/>
    <w:charset w:val="00"/>
    <w:family w:val="swiss"/>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13780" w14:textId="77777777" w:rsidR="005B4FF8" w:rsidRPr="000720EB" w:rsidRDefault="005B4FF8" w:rsidP="00B0308B">
    <w:pPr>
      <w:pStyle w:val="Footer"/>
    </w:pPr>
    <w:r w:rsidRPr="009B18F0">
      <w:rPr>
        <w:rStyle w:val="PageNumber"/>
        <w:b/>
        <w:caps w:val="0"/>
      </w:rPr>
      <w:fldChar w:fldCharType="begin"/>
    </w:r>
    <w:r w:rsidRPr="009B18F0">
      <w:rPr>
        <w:rStyle w:val="PageNumber"/>
        <w:b/>
        <w:caps w:val="0"/>
      </w:rPr>
      <w:instrText xml:space="preserve"> PAGE  </w:instrText>
    </w:r>
    <w:r w:rsidRPr="009B18F0">
      <w:rPr>
        <w:rStyle w:val="PageNumber"/>
        <w:b/>
        <w:caps w:val="0"/>
      </w:rPr>
      <w:fldChar w:fldCharType="separate"/>
    </w:r>
    <w:r w:rsidR="00B10E81">
      <w:rPr>
        <w:rStyle w:val="PageNumber"/>
        <w:b/>
        <w:caps w:val="0"/>
      </w:rPr>
      <w:t>3</w:t>
    </w:r>
    <w:r w:rsidRPr="009B18F0">
      <w:rPr>
        <w:rStyle w:val="PageNumber"/>
        <w:b/>
        <w:caps w:val="0"/>
      </w:rPr>
      <w:fldChar w:fldCharType="end"/>
    </w:r>
    <w:r>
      <w:t xml:space="preserve">  |  </w:t>
    </w:r>
    <w:fldSimple w:instr=" STYLEREF  &quot;Heading 1 + Sub-Heading&quot;  \* MERGEFORMAT ">
      <w:r w:rsidR="00B10E81">
        <w:t>FII Market Entry Requirements for Oman</w:t>
      </w:r>
    </w:fldSimple>
    <w:r>
      <w:rPr>
        <w:snapToGrid/>
        <w:lang w:eastAsia="en-US"/>
      </w:rPr>
      <mc:AlternateContent>
        <mc:Choice Requires="wps">
          <w:drawing>
            <wp:anchor distT="0" distB="0" distL="114300" distR="114300" simplePos="0" relativeHeight="251659264" behindDoc="0" locked="0" layoutInCell="1" allowOverlap="1" wp14:anchorId="05E27C9A" wp14:editId="5CD2D7D7">
              <wp:simplePos x="0" y="0"/>
              <wp:positionH relativeFrom="page">
                <wp:posOffset>3543300</wp:posOffset>
              </wp:positionH>
              <wp:positionV relativeFrom="page">
                <wp:posOffset>10067290</wp:posOffset>
              </wp:positionV>
              <wp:extent cx="1965960" cy="347345"/>
              <wp:effectExtent l="0" t="0" r="0" b="0"/>
              <wp:wrapNone/>
              <wp:docPr id="3"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5B4FF8" w14:paraId="2701FBD7" w14:textId="77777777">
                            <w:trPr>
                              <w:trHeight w:hRule="exact" w:val="547"/>
                            </w:trPr>
                            <w:tc>
                              <w:tcPr>
                                <w:tcW w:w="3096" w:type="dxa"/>
                              </w:tcPr>
                              <w:p w14:paraId="27BD5F69" w14:textId="77777777" w:rsidR="005B4FF8" w:rsidRDefault="005B4FF8" w:rsidP="00F25609">
                                <w:pPr>
                                  <w:pStyle w:val="Draft"/>
                                </w:pPr>
                                <w:r>
                                  <w:t>Draft</w:t>
                                </w:r>
                              </w:p>
                            </w:tc>
                          </w:tr>
                        </w:tbl>
                        <w:p w14:paraId="12271F88" w14:textId="77777777" w:rsidR="005B4FF8" w:rsidRDefault="005B4FF8" w:rsidP="000720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27C9A" id="_x0000_t202" coordsize="21600,21600" o:spt="202" path="m,l,21600r21600,l21600,xe">
              <v:stroke joinstyle="miter"/>
              <v:path gradientshapeok="t" o:connecttype="rect"/>
            </v:shapetype>
            <v:shape id="DraftBox2P" o:spid="_x0000_s1026" type="#_x0000_t202" style="position:absolute;margin-left:279pt;margin-top:792.7pt;width:154.8pt;height:27.3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" filled="f" stroked="f">
              <v:textbox inset="0,0,0,0">
                <w:txbxContent>
                  <w:tbl>
                    <w:tblPr>
                      <w:tblW w:w="0" w:type="auto"/>
                      <w:tblLayout w:type="fixed"/>
                      <w:tblLook w:val="01E0" w:firstRow="1" w:lastRow="1" w:firstColumn="1" w:lastColumn="1" w:noHBand="0" w:noVBand="0"/>
                    </w:tblPr>
                    <w:tblGrid>
                      <w:gridCol w:w="3096"/>
                    </w:tblGrid>
                    <w:tr w:rsidR="005B4FF8" w14:paraId="2701FBD7" w14:textId="77777777">
                      <w:trPr>
                        <w:trHeight w:hRule="exact" w:val="547"/>
                      </w:trPr>
                      <w:tc>
                        <w:tcPr>
                          <w:tcW w:w="3096" w:type="dxa"/>
                        </w:tcPr>
                        <w:p w14:paraId="27BD5F69" w14:textId="77777777" w:rsidR="005B4FF8" w:rsidRDefault="005B4FF8" w:rsidP="00F25609">
                          <w:pPr>
                            <w:pStyle w:val="Draft"/>
                          </w:pPr>
                          <w:r>
                            <w:t>Draft</w:t>
                          </w:r>
                        </w:p>
                      </w:tc>
                    </w:tr>
                  </w:tbl>
                  <w:p w14:paraId="12271F88" w14:textId="77777777" w:rsidR="005B4FF8" w:rsidRDefault="005B4FF8" w:rsidP="000720EB"/>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D2A58" w14:textId="77777777" w:rsidR="005B4FF8" w:rsidRPr="00B0308B" w:rsidRDefault="005B4FF8" w:rsidP="00B0308B">
    <w:pPr>
      <w:pStyle w:val="Footer"/>
    </w:pPr>
    <w:r w:rsidRPr="00DD570C">
      <w:rPr>
        <w:rStyle w:val="PageNumber"/>
        <w:b/>
      </w:rPr>
      <w:fldChar w:fldCharType="begin"/>
    </w:r>
    <w:r w:rsidRPr="00DD570C">
      <w:rPr>
        <w:rStyle w:val="PageNumber"/>
        <w:b/>
      </w:rPr>
      <w:instrText xml:space="preserve"> PAGE  </w:instrText>
    </w:r>
    <w:r w:rsidRPr="00DD570C">
      <w:rPr>
        <w:rStyle w:val="PageNumber"/>
        <w:b/>
      </w:rPr>
      <w:fldChar w:fldCharType="separate"/>
    </w:r>
    <w:r w:rsidR="00B10E81">
      <w:rPr>
        <w:rStyle w:val="PageNumber"/>
        <w:b/>
      </w:rPr>
      <w:t>1</w:t>
    </w:r>
    <w:r w:rsidRPr="00DD570C">
      <w:rPr>
        <w:rStyle w:val="PageNumber"/>
        <w:b/>
      </w:rPr>
      <w:fldChar w:fldCharType="end"/>
    </w:r>
    <w:r w:rsidRPr="00B0308B">
      <w:t xml:space="preserve">  |  </w:t>
    </w:r>
    <w:fldSimple w:instr=" STYLEREF  &quot;Heading 1 + Sub-Heading&quot;  \* MERGEFORMAT ">
      <w:r w:rsidR="00B10E81">
        <w:t>FII Market Entry Requirements for Oman</w:t>
      </w:r>
    </w:fldSimple>
    <w:r>
      <w:rPr>
        <w:snapToGrid/>
        <w:lang w:eastAsia="en-US"/>
      </w:rPr>
      <mc:AlternateContent>
        <mc:Choice Requires="wps">
          <w:drawing>
            <wp:anchor distT="0" distB="0" distL="114300" distR="114300" simplePos="0" relativeHeight="251657216" behindDoc="0" locked="0" layoutInCell="1" allowOverlap="1" wp14:anchorId="701238AC" wp14:editId="061500A5">
              <wp:simplePos x="0" y="0"/>
              <wp:positionH relativeFrom="page">
                <wp:posOffset>3543300</wp:posOffset>
              </wp:positionH>
              <wp:positionV relativeFrom="page">
                <wp:posOffset>10067290</wp:posOffset>
              </wp:positionV>
              <wp:extent cx="1965960" cy="347345"/>
              <wp:effectExtent l="0" t="0" r="0" b="0"/>
              <wp:wrapNone/>
              <wp:docPr id="2"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5B4FF8" w14:paraId="7C30D5E4" w14:textId="77777777">
                            <w:trPr>
                              <w:trHeight w:hRule="exact" w:val="547"/>
                            </w:trPr>
                            <w:tc>
                              <w:tcPr>
                                <w:tcW w:w="3096" w:type="dxa"/>
                              </w:tcPr>
                              <w:p w14:paraId="217AB9A6" w14:textId="77777777" w:rsidR="005B4FF8" w:rsidRDefault="005B4FF8" w:rsidP="00F25609">
                                <w:pPr>
                                  <w:pStyle w:val="Draft"/>
                                </w:pPr>
                                <w:r>
                                  <w:t>Draft</w:t>
                                </w:r>
                              </w:p>
                            </w:tc>
                          </w:tr>
                        </w:tbl>
                        <w:p w14:paraId="788A92B2" w14:textId="77777777" w:rsidR="005B4FF8" w:rsidRDefault="005B4FF8" w:rsidP="009C5B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238AC" id="_x0000_t202" coordsize="21600,21600" o:spt="202" path="m,l,21600r21600,l21600,xe">
              <v:stroke joinstyle="miter"/>
              <v:path gradientshapeok="t" o:connecttype="rect"/>
            </v:shapetype>
            <v:shape id="_x0000_s1027" type="#_x0000_t202" style="position:absolute;margin-left:279pt;margin-top:792.7pt;width:154.8pt;height:27.3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" filled="f" stroked="f">
              <v:textbox inset="0,0,0,0">
                <w:txbxContent>
                  <w:tbl>
                    <w:tblPr>
                      <w:tblW w:w="0" w:type="auto"/>
                      <w:tblLayout w:type="fixed"/>
                      <w:tblLook w:val="01E0" w:firstRow="1" w:lastRow="1" w:firstColumn="1" w:lastColumn="1" w:noHBand="0" w:noVBand="0"/>
                    </w:tblPr>
                    <w:tblGrid>
                      <w:gridCol w:w="3096"/>
                    </w:tblGrid>
                    <w:tr w:rsidR="005B4FF8" w14:paraId="7C30D5E4" w14:textId="77777777">
                      <w:trPr>
                        <w:trHeight w:hRule="exact" w:val="547"/>
                      </w:trPr>
                      <w:tc>
                        <w:tcPr>
                          <w:tcW w:w="3096" w:type="dxa"/>
                        </w:tcPr>
                        <w:p w14:paraId="217AB9A6" w14:textId="77777777" w:rsidR="005B4FF8" w:rsidRDefault="005B4FF8" w:rsidP="00F25609">
                          <w:pPr>
                            <w:pStyle w:val="Draft"/>
                          </w:pPr>
                          <w:r>
                            <w:t>Draft</w:t>
                          </w:r>
                        </w:p>
                      </w:tc>
                    </w:tr>
                  </w:tbl>
                  <w:p w14:paraId="788A92B2" w14:textId="77777777" w:rsidR="005B4FF8" w:rsidRDefault="005B4FF8" w:rsidP="009C5B88"/>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77A1D" w14:textId="3AE6FAE4" w:rsidR="00745241" w:rsidRPr="00B0308B" w:rsidRDefault="00172646" w:rsidP="00B0308B">
    <w:pPr>
      <w:pStyle w:val="FooterBackcover"/>
    </w:pPr>
    <w:r>
      <w:t>rbci</w:t>
    </w:r>
    <w:r w:rsidR="00EA4A1F">
      <w:t>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77A14" w14:textId="77777777" w:rsidR="00B71DDE" w:rsidRDefault="00B71DDE" w:rsidP="00432B3C">
      <w:pPr>
        <w:spacing w:before="0" w:after="0" w:line="240" w:lineRule="auto"/>
      </w:pPr>
      <w:r>
        <w:separator/>
      </w:r>
    </w:p>
  </w:footnote>
  <w:footnote w:type="continuationSeparator" w:id="0">
    <w:p w14:paraId="5CA77A15" w14:textId="77777777" w:rsidR="00B71DDE" w:rsidRDefault="00B71DDE" w:rsidP="00432B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C02D5" w14:textId="588D6019" w:rsidR="005B4FF8" w:rsidRPr="00D24DF2" w:rsidRDefault="00172646" w:rsidP="00AE6A20">
    <w:pPr>
      <w:spacing w:before="0" w:after="1080"/>
    </w:pPr>
    <w:r>
      <w:rPr>
        <w:noProof/>
        <w:lang w:eastAsia="en-US"/>
      </w:rPr>
      <w:drawing>
        <wp:inline distT="0" distB="0" distL="0" distR="0" wp14:anchorId="42AC7939" wp14:editId="6DB346E3">
          <wp:extent cx="1117600" cy="50360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5954" cy="5344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2B20" w14:textId="77777777" w:rsidR="005B4FF8" w:rsidRDefault="005B4FF8">
    <w:pPr>
      <w:pStyle w:val="Header"/>
      <w:rPr>
        <w:noProof/>
        <w:lang w:eastAsia="en-US"/>
      </w:rPr>
    </w:pPr>
  </w:p>
  <w:p w14:paraId="51BF64AF" w14:textId="77777777" w:rsidR="005B4FF8" w:rsidRDefault="005B4FF8">
    <w:pPr>
      <w:pStyle w:val="Header"/>
      <w:rPr>
        <w:noProof/>
        <w:lang w:eastAsia="en-US"/>
      </w:rPr>
    </w:pPr>
  </w:p>
  <w:p w14:paraId="59118CDA" w14:textId="40902870" w:rsidR="005B4FF8" w:rsidRDefault="005B4FF8">
    <w:pPr>
      <w:pStyle w:val="Header"/>
    </w:pPr>
    <w:r>
      <w:rPr>
        <w:noProof/>
        <w:lang w:eastAsia="en-US"/>
      </w:rPr>
      <w:drawing>
        <wp:inline distT="0" distB="0" distL="0" distR="0" wp14:anchorId="78CED946" wp14:editId="32723A48">
          <wp:extent cx="1832720" cy="532130"/>
          <wp:effectExtent l="0" t="0" r="0" b="127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2720" cy="532130"/>
                  </a:xfrm>
                  <a:prstGeom prst="rect">
                    <a:avLst/>
                  </a:prstGeom>
                </pic:spPr>
              </pic:pic>
            </a:graphicData>
          </a:graphic>
        </wp:inline>
      </w:drawing>
    </w:r>
  </w:p>
  <w:p w14:paraId="5CA77A1C" w14:textId="77777777" w:rsidR="00745241" w:rsidRPr="00D24DF2" w:rsidRDefault="00B10E81" w:rsidP="004949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F83E62"/>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9CFC16B4"/>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17A77E2"/>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765AE9E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19AA81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8223662"/>
    <w:multiLevelType w:val="hybridMultilevel"/>
    <w:tmpl w:val="8E70F644"/>
    <w:lvl w:ilvl="0" w:tplc="26E68820">
      <w:start w:val="1"/>
      <w:numFmt w:val="lowerLetter"/>
      <w:lvlText w:val="%1)"/>
      <w:lvlJc w:val="left"/>
      <w:pPr>
        <w:ind w:left="1080" w:hanging="360"/>
      </w:pPr>
      <w:rPr>
        <w:rFonts w:hint="default"/>
        <w:b/>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F94586"/>
    <w:multiLevelType w:val="hybridMultilevel"/>
    <w:tmpl w:val="671E8414"/>
    <w:lvl w:ilvl="0" w:tplc="BA62B44E">
      <w:start w:val="1"/>
      <w:numFmt w:val="upperLetter"/>
      <w:pStyle w:val="List"/>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DD7F2F"/>
    <w:multiLevelType w:val="hybridMultilevel"/>
    <w:tmpl w:val="3FCCCD1A"/>
    <w:lvl w:ilvl="0" w:tplc="F8927B7A">
      <w:start w:val="1"/>
      <w:numFmt w:val="bullet"/>
      <w:pStyle w:val="ListBullet2"/>
      <w:lvlText w:val=""/>
      <w:lvlJc w:val="left"/>
      <w:pPr>
        <w:tabs>
          <w:tab w:val="num" w:pos="680"/>
        </w:tabs>
        <w:ind w:left="680" w:hanging="340"/>
      </w:pPr>
      <w:rPr>
        <w:rFonts w:ascii="Wingdings" w:hAnsi="Wingdings" w:hint="default"/>
        <w:color w:val="8499A6"/>
        <w:sz w:val="20"/>
      </w:rPr>
    </w:lvl>
    <w:lvl w:ilvl="1" w:tplc="B0649FC8">
      <w:start w:val="1"/>
      <w:numFmt w:val="bullet"/>
      <w:lvlText w:val="o"/>
      <w:lvlJc w:val="left"/>
      <w:pPr>
        <w:tabs>
          <w:tab w:val="num" w:pos="2806"/>
        </w:tabs>
        <w:ind w:left="2806" w:hanging="360"/>
      </w:pPr>
      <w:rPr>
        <w:rFonts w:ascii="Courier New" w:hAnsi="Courier New" w:hint="default"/>
      </w:rPr>
    </w:lvl>
    <w:lvl w:ilvl="2" w:tplc="04090005" w:tentative="1">
      <w:start w:val="1"/>
      <w:numFmt w:val="bullet"/>
      <w:lvlText w:val=""/>
      <w:lvlJc w:val="left"/>
      <w:pPr>
        <w:tabs>
          <w:tab w:val="num" w:pos="3526"/>
        </w:tabs>
        <w:ind w:left="3526" w:hanging="360"/>
      </w:pPr>
      <w:rPr>
        <w:rFonts w:ascii="Wingdings" w:hAnsi="Wingdings" w:hint="default"/>
      </w:rPr>
    </w:lvl>
    <w:lvl w:ilvl="3" w:tplc="04090001" w:tentative="1">
      <w:start w:val="1"/>
      <w:numFmt w:val="bullet"/>
      <w:lvlText w:val=""/>
      <w:lvlJc w:val="left"/>
      <w:pPr>
        <w:tabs>
          <w:tab w:val="num" w:pos="4246"/>
        </w:tabs>
        <w:ind w:left="4246" w:hanging="360"/>
      </w:pPr>
      <w:rPr>
        <w:rFonts w:ascii="Symbol" w:hAnsi="Symbol" w:hint="default"/>
      </w:rPr>
    </w:lvl>
    <w:lvl w:ilvl="4" w:tplc="04090003" w:tentative="1">
      <w:start w:val="1"/>
      <w:numFmt w:val="bullet"/>
      <w:lvlText w:val="o"/>
      <w:lvlJc w:val="left"/>
      <w:pPr>
        <w:tabs>
          <w:tab w:val="num" w:pos="4966"/>
        </w:tabs>
        <w:ind w:left="4966" w:hanging="360"/>
      </w:pPr>
      <w:rPr>
        <w:rFonts w:ascii="Courier New" w:hAnsi="Courier New" w:hint="default"/>
      </w:rPr>
    </w:lvl>
    <w:lvl w:ilvl="5" w:tplc="04090005" w:tentative="1">
      <w:start w:val="1"/>
      <w:numFmt w:val="bullet"/>
      <w:lvlText w:val=""/>
      <w:lvlJc w:val="left"/>
      <w:pPr>
        <w:tabs>
          <w:tab w:val="num" w:pos="5686"/>
        </w:tabs>
        <w:ind w:left="5686" w:hanging="360"/>
      </w:pPr>
      <w:rPr>
        <w:rFonts w:ascii="Wingdings" w:hAnsi="Wingdings" w:hint="default"/>
      </w:rPr>
    </w:lvl>
    <w:lvl w:ilvl="6" w:tplc="04090001" w:tentative="1">
      <w:start w:val="1"/>
      <w:numFmt w:val="bullet"/>
      <w:lvlText w:val=""/>
      <w:lvlJc w:val="left"/>
      <w:pPr>
        <w:tabs>
          <w:tab w:val="num" w:pos="6406"/>
        </w:tabs>
        <w:ind w:left="6406" w:hanging="360"/>
      </w:pPr>
      <w:rPr>
        <w:rFonts w:ascii="Symbol" w:hAnsi="Symbol" w:hint="default"/>
      </w:rPr>
    </w:lvl>
    <w:lvl w:ilvl="7" w:tplc="04090003" w:tentative="1">
      <w:start w:val="1"/>
      <w:numFmt w:val="bullet"/>
      <w:lvlText w:val="o"/>
      <w:lvlJc w:val="left"/>
      <w:pPr>
        <w:tabs>
          <w:tab w:val="num" w:pos="7126"/>
        </w:tabs>
        <w:ind w:left="7126" w:hanging="360"/>
      </w:pPr>
      <w:rPr>
        <w:rFonts w:ascii="Courier New" w:hAnsi="Courier New" w:hint="default"/>
      </w:rPr>
    </w:lvl>
    <w:lvl w:ilvl="8" w:tplc="04090005" w:tentative="1">
      <w:start w:val="1"/>
      <w:numFmt w:val="bullet"/>
      <w:lvlText w:val=""/>
      <w:lvlJc w:val="left"/>
      <w:pPr>
        <w:tabs>
          <w:tab w:val="num" w:pos="7846"/>
        </w:tabs>
        <w:ind w:left="7846" w:hanging="360"/>
      </w:pPr>
      <w:rPr>
        <w:rFonts w:ascii="Wingdings" w:hAnsi="Wingdings" w:hint="default"/>
      </w:rPr>
    </w:lvl>
  </w:abstractNum>
  <w:abstractNum w:abstractNumId="8" w15:restartNumberingAfterBreak="0">
    <w:nsid w:val="19A92175"/>
    <w:multiLevelType w:val="hybridMultilevel"/>
    <w:tmpl w:val="6CF6A9B4"/>
    <w:lvl w:ilvl="0" w:tplc="3E56E864">
      <w:start w:val="1"/>
      <w:numFmt w:val="decimal"/>
      <w:pStyle w:val="ListNumber"/>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262BBD"/>
    <w:multiLevelType w:val="multilevel"/>
    <w:tmpl w:val="480E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D1D59"/>
    <w:multiLevelType w:val="hybridMultilevel"/>
    <w:tmpl w:val="B34CFCEC"/>
    <w:lvl w:ilvl="0" w:tplc="74E4A7F6">
      <w:start w:val="1"/>
      <w:numFmt w:val="lowerLetter"/>
      <w:lvlText w:val="%1)"/>
      <w:lvlJc w:val="left"/>
      <w:pPr>
        <w:ind w:left="1080" w:hanging="360"/>
      </w:pPr>
      <w:rPr>
        <w:rFonts w:ascii="Verdana" w:hAnsi="Verdana" w:hint="default"/>
        <w:i w:val="0"/>
        <w:iCs w:val="0"/>
        <w:color w:val="757575"/>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92612"/>
    <w:multiLevelType w:val="hybridMultilevel"/>
    <w:tmpl w:val="2696925E"/>
    <w:lvl w:ilvl="0" w:tplc="BCF0D7D4">
      <w:start w:val="1"/>
      <w:numFmt w:val="lowerRoman"/>
      <w:pStyle w:val="Question5"/>
      <w:lvlText w:val="%1."/>
      <w:lvlJc w:val="left"/>
      <w:pPr>
        <w:tabs>
          <w:tab w:val="num" w:pos="717"/>
        </w:tabs>
        <w:ind w:left="717"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8346DC"/>
    <w:multiLevelType w:val="multilevel"/>
    <w:tmpl w:val="1890963E"/>
    <w:styleLink w:val="NumHeadListChapter"/>
    <w:lvl w:ilvl="0">
      <w:start w:val="1"/>
      <w:numFmt w:val="decimal"/>
      <w:isLgl/>
      <w:lvlText w:val="%1."/>
      <w:lvlJc w:val="left"/>
      <w:pPr>
        <w:tabs>
          <w:tab w:val="num" w:pos="1008"/>
        </w:tabs>
        <w:ind w:left="1008" w:hanging="1008"/>
      </w:pPr>
      <w:rPr>
        <w:rFonts w:ascii="Arial" w:hAnsi="Arial" w:hint="default"/>
        <w:color w:val="002144"/>
        <w:sz w:val="32"/>
        <w:szCs w:val="20"/>
      </w:rPr>
    </w:lvl>
    <w:lvl w:ilvl="1">
      <w:start w:val="1"/>
      <w:numFmt w:val="decimal"/>
      <w:isLgl/>
      <w:lvlText w:val="%1.%2."/>
      <w:lvlJc w:val="left"/>
      <w:pPr>
        <w:tabs>
          <w:tab w:val="num" w:pos="1008"/>
        </w:tabs>
        <w:ind w:left="1008" w:hanging="1008"/>
      </w:pPr>
      <w:rPr>
        <w:rFonts w:ascii="Arial" w:hAnsi="Arial" w:hint="default"/>
        <w:b w:val="0"/>
        <w:i w:val="0"/>
        <w:color w:val="003263"/>
        <w:sz w:val="25"/>
        <w:szCs w:val="20"/>
      </w:rPr>
    </w:lvl>
    <w:lvl w:ilvl="2">
      <w:start w:val="1"/>
      <w:numFmt w:val="decimal"/>
      <w:isLgl/>
      <w:lvlText w:val="%1.%2.%3."/>
      <w:lvlJc w:val="left"/>
      <w:pPr>
        <w:tabs>
          <w:tab w:val="num" w:pos="1008"/>
        </w:tabs>
        <w:ind w:left="1008" w:hanging="1008"/>
      </w:pPr>
      <w:rPr>
        <w:rFonts w:ascii="Arial" w:hAnsi="Arial" w:hint="default"/>
        <w:b w:val="0"/>
        <w:i w:val="0"/>
        <w:color w:val="003263"/>
        <w:sz w:val="22"/>
        <w:szCs w:val="20"/>
      </w:rPr>
    </w:lvl>
    <w:lvl w:ilvl="3">
      <w:start w:val="1"/>
      <w:numFmt w:val="decimal"/>
      <w:isLgl/>
      <w:lvlText w:val="%1.%2.%3.%4."/>
      <w:lvlJc w:val="left"/>
      <w:pPr>
        <w:tabs>
          <w:tab w:val="num" w:pos="1008"/>
        </w:tabs>
        <w:ind w:left="1008" w:hanging="1008"/>
      </w:pPr>
      <w:rPr>
        <w:rFonts w:ascii="Arial" w:hAnsi="Arial" w:hint="default"/>
        <w:b w:val="0"/>
        <w:i w:val="0"/>
        <w:color w:val="003263"/>
        <w:sz w:val="20"/>
        <w:szCs w:val="20"/>
      </w:rPr>
    </w:lvl>
    <w:lvl w:ilvl="4">
      <w:start w:val="1"/>
      <w:numFmt w:val="decimal"/>
      <w:isLgl/>
      <w:lvlText w:val="%1.%2.%3.%4.%5."/>
      <w:lvlJc w:val="left"/>
      <w:pPr>
        <w:tabs>
          <w:tab w:val="num" w:pos="1008"/>
        </w:tabs>
        <w:ind w:left="1008" w:hanging="1008"/>
      </w:pPr>
      <w:rPr>
        <w:rFonts w:ascii="Arial" w:hAnsi="Arial" w:hint="default"/>
        <w:color w:val="003263"/>
        <w:sz w:val="20"/>
        <w:szCs w:val="20"/>
      </w:rPr>
    </w:lvl>
    <w:lvl w:ilvl="5">
      <w:start w:val="1"/>
      <w:numFmt w:val="decimal"/>
      <w:lvlText w:val="%1.%2.%3.%4.%5.%6"/>
      <w:lvlJc w:val="left"/>
      <w:pPr>
        <w:tabs>
          <w:tab w:val="num" w:pos="1152"/>
        </w:tabs>
        <w:ind w:left="1152" w:hanging="1152"/>
      </w:pPr>
      <w:rPr>
        <w:rFonts w:ascii="Arial" w:hAnsi="Aria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1C03D0A"/>
    <w:multiLevelType w:val="hybridMultilevel"/>
    <w:tmpl w:val="084C962C"/>
    <w:lvl w:ilvl="0" w:tplc="A316FE32">
      <w:start w:val="1"/>
      <w:numFmt w:val="bullet"/>
      <w:pStyle w:val="ListBullet3"/>
      <w:lvlText w:val="–"/>
      <w:lvlJc w:val="left"/>
      <w:pPr>
        <w:tabs>
          <w:tab w:val="num" w:pos="1020"/>
        </w:tabs>
        <w:ind w:left="1020" w:hanging="340"/>
      </w:pPr>
      <w:rPr>
        <w:rFonts w:ascii="Arial" w:hAnsi="Arial" w:hint="default"/>
        <w:b w:val="0"/>
        <w:i w:val="0"/>
        <w:caps w:val="0"/>
        <w:strike w:val="0"/>
        <w:dstrike w:val="0"/>
        <w:vanish w:val="0"/>
        <w:color w:val="8499A6"/>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800"/>
        </w:tabs>
        <w:ind w:left="2800" w:hanging="360"/>
      </w:pPr>
    </w:lvl>
    <w:lvl w:ilvl="2" w:tplc="0409001B" w:tentative="1">
      <w:start w:val="1"/>
      <w:numFmt w:val="lowerRoman"/>
      <w:lvlText w:val="%3."/>
      <w:lvlJc w:val="right"/>
      <w:pPr>
        <w:tabs>
          <w:tab w:val="num" w:pos="3520"/>
        </w:tabs>
        <w:ind w:left="3520" w:hanging="180"/>
      </w:pPr>
    </w:lvl>
    <w:lvl w:ilvl="3" w:tplc="0409000F" w:tentative="1">
      <w:start w:val="1"/>
      <w:numFmt w:val="decimal"/>
      <w:lvlText w:val="%4."/>
      <w:lvlJc w:val="left"/>
      <w:pPr>
        <w:tabs>
          <w:tab w:val="num" w:pos="4240"/>
        </w:tabs>
        <w:ind w:left="4240" w:hanging="360"/>
      </w:pPr>
    </w:lvl>
    <w:lvl w:ilvl="4" w:tplc="04090019" w:tentative="1">
      <w:start w:val="1"/>
      <w:numFmt w:val="lowerLetter"/>
      <w:lvlText w:val="%5."/>
      <w:lvlJc w:val="left"/>
      <w:pPr>
        <w:tabs>
          <w:tab w:val="num" w:pos="4960"/>
        </w:tabs>
        <w:ind w:left="4960" w:hanging="360"/>
      </w:pPr>
    </w:lvl>
    <w:lvl w:ilvl="5" w:tplc="0409001B" w:tentative="1">
      <w:start w:val="1"/>
      <w:numFmt w:val="lowerRoman"/>
      <w:lvlText w:val="%6."/>
      <w:lvlJc w:val="right"/>
      <w:pPr>
        <w:tabs>
          <w:tab w:val="num" w:pos="5680"/>
        </w:tabs>
        <w:ind w:left="5680" w:hanging="180"/>
      </w:pPr>
    </w:lvl>
    <w:lvl w:ilvl="6" w:tplc="0409000F" w:tentative="1">
      <w:start w:val="1"/>
      <w:numFmt w:val="decimal"/>
      <w:lvlText w:val="%7."/>
      <w:lvlJc w:val="left"/>
      <w:pPr>
        <w:tabs>
          <w:tab w:val="num" w:pos="6400"/>
        </w:tabs>
        <w:ind w:left="6400" w:hanging="360"/>
      </w:pPr>
    </w:lvl>
    <w:lvl w:ilvl="7" w:tplc="04090019" w:tentative="1">
      <w:start w:val="1"/>
      <w:numFmt w:val="lowerLetter"/>
      <w:lvlText w:val="%8."/>
      <w:lvlJc w:val="left"/>
      <w:pPr>
        <w:tabs>
          <w:tab w:val="num" w:pos="7120"/>
        </w:tabs>
        <w:ind w:left="7120" w:hanging="360"/>
      </w:pPr>
    </w:lvl>
    <w:lvl w:ilvl="8" w:tplc="0409001B" w:tentative="1">
      <w:start w:val="1"/>
      <w:numFmt w:val="lowerRoman"/>
      <w:lvlText w:val="%9."/>
      <w:lvlJc w:val="right"/>
      <w:pPr>
        <w:tabs>
          <w:tab w:val="num" w:pos="7840"/>
        </w:tabs>
        <w:ind w:left="7840" w:hanging="180"/>
      </w:pPr>
    </w:lvl>
  </w:abstractNum>
  <w:abstractNum w:abstractNumId="14" w15:restartNumberingAfterBreak="0">
    <w:nsid w:val="324549D6"/>
    <w:multiLevelType w:val="multilevel"/>
    <w:tmpl w:val="7CCE5D8C"/>
    <w:lvl w:ilvl="0">
      <w:start w:val="1"/>
      <w:numFmt w:val="decimal"/>
      <w:lvlText w:val="%1."/>
      <w:lvlJc w:val="left"/>
      <w:pPr>
        <w:tabs>
          <w:tab w:val="num" w:pos="432"/>
        </w:tabs>
        <w:ind w:left="432" w:hanging="432"/>
      </w:pPr>
      <w:rPr>
        <w:rFonts w:ascii="Arial" w:hAnsi="Arial" w:hint="default"/>
        <w:b/>
        <w:i w:val="0"/>
        <w:sz w:val="20"/>
        <w:szCs w:val="20"/>
      </w:rPr>
    </w:lvl>
    <w:lvl w:ilvl="1">
      <w:start w:val="1"/>
      <w:numFmt w:val="decimal"/>
      <w:lvlRestart w:val="0"/>
      <w:suff w:val="nothing"/>
      <w:lvlText w:val="Section %2"/>
      <w:lvlJc w:val="left"/>
      <w:pPr>
        <w:ind w:left="0" w:firstLine="0"/>
      </w:pPr>
      <w:rPr>
        <w:rFonts w:ascii="Arial" w:hAnsi="Arial" w:cs="Arial" w:hint="default"/>
        <w:b/>
        <w:i w:val="0"/>
        <w:sz w:val="48"/>
        <w:szCs w:val="20"/>
      </w:rPr>
    </w:lvl>
    <w:lvl w:ilvl="2">
      <w:start w:val="1"/>
      <w:numFmt w:val="upperRoman"/>
      <w:lvlRestart w:val="0"/>
      <w:suff w:val="nothing"/>
      <w:lvlText w:val="Appendix %3"/>
      <w:lvlJc w:val="left"/>
      <w:pPr>
        <w:ind w:left="0" w:firstLine="0"/>
      </w:pPr>
      <w:rPr>
        <w:rFonts w:ascii="Arial" w:hAnsi="Arial" w:cs="Arial" w:hint="default"/>
        <w:b/>
        <w:i w:val="0"/>
        <w:sz w:val="48"/>
        <w:szCs w:val="20"/>
      </w:rPr>
    </w:lvl>
    <w:lvl w:ilvl="3">
      <w:start w:val="1"/>
      <w:numFmt w:val="upperLetter"/>
      <w:suff w:val="nothing"/>
      <w:lvlText w:val="Tab %4"/>
      <w:lvlJc w:val="left"/>
      <w:pPr>
        <w:ind w:left="0" w:firstLine="0"/>
      </w:pPr>
      <w:rPr>
        <w:rFonts w:ascii="Arial" w:hAnsi="Arial" w:cs="Arial" w:hint="default"/>
        <w:b/>
        <w:sz w:val="48"/>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upperLetter"/>
      <w:lvlRestart w:val="3"/>
      <w:pStyle w:val="Heading8"/>
      <w:suff w:val="nothing"/>
      <w:lvlText w:val="Tab %8"/>
      <w:lvlJc w:val="left"/>
      <w:pPr>
        <w:ind w:left="0" w:firstLine="0"/>
      </w:pPr>
      <w:rPr>
        <w:rFonts w:ascii="Arial" w:hAnsi="Arial" w:cs="Arial" w:hint="default"/>
        <w:b/>
        <w:sz w:val="48"/>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32B749D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F0D99"/>
    <w:multiLevelType w:val="hybridMultilevel"/>
    <w:tmpl w:val="7312DE7E"/>
    <w:lvl w:ilvl="0" w:tplc="FD76358A">
      <w:start w:val="1"/>
      <w:numFmt w:val="lowerRoman"/>
      <w:pStyle w:val="List4"/>
      <w:lvlText w:val="%1."/>
      <w:lvlJc w:val="left"/>
      <w:pPr>
        <w:tabs>
          <w:tab w:val="num" w:pos="677"/>
        </w:tabs>
        <w:ind w:left="680" w:hanging="340"/>
      </w:pPr>
      <w:rPr>
        <w:rFonts w:ascii="Verdana" w:hAnsi="Verdana"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EA26C0"/>
    <w:multiLevelType w:val="hybridMultilevel"/>
    <w:tmpl w:val="33D0349E"/>
    <w:lvl w:ilvl="0" w:tplc="4DF069A4">
      <w:start w:val="1"/>
      <w:numFmt w:val="bullet"/>
      <w:pStyle w:val="TableBullet3"/>
      <w:lvlText w:val="–"/>
      <w:lvlJc w:val="left"/>
      <w:pPr>
        <w:tabs>
          <w:tab w:val="num" w:pos="216"/>
        </w:tabs>
        <w:ind w:left="595" w:hanging="198"/>
      </w:pPr>
      <w:rPr>
        <w:rFonts w:ascii="Verdana" w:hAnsi="Verdana" w:hint="default"/>
        <w:b w:val="0"/>
        <w:i w:val="0"/>
        <w:color w:val="6F6E6F"/>
        <w:sz w:val="16"/>
      </w:rPr>
    </w:lvl>
    <w:lvl w:ilvl="1" w:tplc="04090019">
      <w:start w:val="1"/>
      <w:numFmt w:val="bullet"/>
      <w:lvlText w:val="–"/>
      <w:lvlJc w:val="left"/>
      <w:pPr>
        <w:tabs>
          <w:tab w:val="num" w:pos="216"/>
        </w:tabs>
        <w:ind w:left="648" w:hanging="216"/>
      </w:pPr>
      <w:rPr>
        <w:rFonts w:ascii="Century Gothic" w:hAnsi="Century Gothic" w:hint="default"/>
        <w:b w:val="0"/>
        <w:i w:val="0"/>
        <w:color w:val="auto"/>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5D2F53"/>
    <w:multiLevelType w:val="hybridMultilevel"/>
    <w:tmpl w:val="D708011C"/>
    <w:lvl w:ilvl="0" w:tplc="0478DBA2">
      <w:start w:val="1"/>
      <w:numFmt w:val="lowerLetter"/>
      <w:lvlText w:val="%1)"/>
      <w:lvlJc w:val="left"/>
      <w:pPr>
        <w:ind w:left="1080" w:hanging="360"/>
      </w:pPr>
      <w:rPr>
        <w:rFonts w:hint="default"/>
        <w:b/>
        <w:i w:val="0"/>
        <w:iCs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2C0BD1"/>
    <w:multiLevelType w:val="hybridMultilevel"/>
    <w:tmpl w:val="6AC8D7F0"/>
    <w:lvl w:ilvl="0" w:tplc="C7F224E2">
      <w:start w:val="1"/>
      <w:numFmt w:val="decimal"/>
      <w:pStyle w:val="Question1"/>
      <w:lvlText w:val="%1."/>
      <w:lvlJc w:val="left"/>
      <w:pPr>
        <w:tabs>
          <w:tab w:val="num" w:pos="360"/>
        </w:tabs>
        <w:ind w:left="360"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7787FCA"/>
    <w:multiLevelType w:val="hybridMultilevel"/>
    <w:tmpl w:val="F326C09C"/>
    <w:lvl w:ilvl="0" w:tplc="3A6A735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F270D"/>
    <w:multiLevelType w:val="hybridMultilevel"/>
    <w:tmpl w:val="0DC0052C"/>
    <w:lvl w:ilvl="0" w:tplc="A12ED008">
      <w:start w:val="1"/>
      <w:numFmt w:val="lowerLetter"/>
      <w:lvlText w:val="%1."/>
      <w:lvlJc w:val="left"/>
      <w:pPr>
        <w:ind w:left="720" w:hanging="36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7149E0"/>
    <w:multiLevelType w:val="hybridMultilevel"/>
    <w:tmpl w:val="F8EC1A8C"/>
    <w:lvl w:ilvl="0" w:tplc="6E24CF20">
      <w:start w:val="1"/>
      <w:numFmt w:val="lowerLetter"/>
      <w:pStyle w:val="List3"/>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185B21"/>
    <w:multiLevelType w:val="hybridMultilevel"/>
    <w:tmpl w:val="5CAA3A06"/>
    <w:lvl w:ilvl="0" w:tplc="488695A6">
      <w:start w:val="1"/>
      <w:numFmt w:val="decimal"/>
      <w:pStyle w:val="TableBulletNumeric"/>
      <w:lvlText w:val="%1."/>
      <w:lvlJc w:val="left"/>
      <w:pPr>
        <w:tabs>
          <w:tab w:val="num" w:pos="216"/>
        </w:tabs>
        <w:ind w:left="216" w:hanging="216"/>
      </w:pPr>
      <w:rPr>
        <w:rFonts w:ascii="Arial" w:hAnsi="Arial" w:cs="Arial" w:hint="default"/>
        <w:b/>
        <w:i w:val="0"/>
        <w:color w:val="0060A9"/>
        <w:sz w:val="15"/>
        <w:u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552717"/>
    <w:multiLevelType w:val="hybridMultilevel"/>
    <w:tmpl w:val="E136582A"/>
    <w:lvl w:ilvl="0" w:tplc="60807A66">
      <w:start w:val="1"/>
      <w:numFmt w:val="bullet"/>
      <w:pStyle w:val="TableBullet2"/>
      <w:lvlText w:val=""/>
      <w:lvlJc w:val="left"/>
      <w:pPr>
        <w:tabs>
          <w:tab w:val="num" w:pos="397"/>
        </w:tabs>
        <w:ind w:left="397" w:hanging="198"/>
      </w:pPr>
      <w:rPr>
        <w:rFonts w:ascii="Wingdings" w:hAnsi="Wingdings" w:hint="default"/>
        <w:b w:val="0"/>
        <w:i w:val="0"/>
        <w:color w:val="8499A6"/>
        <w:sz w:val="16"/>
      </w:rPr>
    </w:lvl>
    <w:lvl w:ilvl="1" w:tplc="0676197C" w:tentative="1">
      <w:start w:val="1"/>
      <w:numFmt w:val="bullet"/>
      <w:lvlText w:val="o"/>
      <w:lvlJc w:val="left"/>
      <w:pPr>
        <w:tabs>
          <w:tab w:val="num" w:pos="1656"/>
        </w:tabs>
        <w:ind w:left="1656" w:hanging="360"/>
      </w:pPr>
      <w:rPr>
        <w:rFonts w:ascii="Courier New" w:hAnsi="Courier New" w:hint="default"/>
      </w:rPr>
    </w:lvl>
    <w:lvl w:ilvl="2" w:tplc="2CE012A0" w:tentative="1">
      <w:start w:val="1"/>
      <w:numFmt w:val="bullet"/>
      <w:lvlText w:val=""/>
      <w:lvlJc w:val="left"/>
      <w:pPr>
        <w:tabs>
          <w:tab w:val="num" w:pos="2376"/>
        </w:tabs>
        <w:ind w:left="2376" w:hanging="360"/>
      </w:pPr>
      <w:rPr>
        <w:rFonts w:ascii="Wingdings" w:hAnsi="Wingdings" w:hint="default"/>
      </w:rPr>
    </w:lvl>
    <w:lvl w:ilvl="3" w:tplc="EDCAE3E0" w:tentative="1">
      <w:start w:val="1"/>
      <w:numFmt w:val="bullet"/>
      <w:lvlText w:val=""/>
      <w:lvlJc w:val="left"/>
      <w:pPr>
        <w:tabs>
          <w:tab w:val="num" w:pos="3096"/>
        </w:tabs>
        <w:ind w:left="3096" w:hanging="360"/>
      </w:pPr>
      <w:rPr>
        <w:rFonts w:ascii="Symbol" w:hAnsi="Symbol" w:hint="default"/>
      </w:rPr>
    </w:lvl>
    <w:lvl w:ilvl="4" w:tplc="CA1E57CE" w:tentative="1">
      <w:start w:val="1"/>
      <w:numFmt w:val="bullet"/>
      <w:lvlText w:val="o"/>
      <w:lvlJc w:val="left"/>
      <w:pPr>
        <w:tabs>
          <w:tab w:val="num" w:pos="3816"/>
        </w:tabs>
        <w:ind w:left="3816" w:hanging="360"/>
      </w:pPr>
      <w:rPr>
        <w:rFonts w:ascii="Courier New" w:hAnsi="Courier New" w:hint="default"/>
      </w:rPr>
    </w:lvl>
    <w:lvl w:ilvl="5" w:tplc="F9F600A4" w:tentative="1">
      <w:start w:val="1"/>
      <w:numFmt w:val="bullet"/>
      <w:lvlText w:val=""/>
      <w:lvlJc w:val="left"/>
      <w:pPr>
        <w:tabs>
          <w:tab w:val="num" w:pos="4536"/>
        </w:tabs>
        <w:ind w:left="4536" w:hanging="360"/>
      </w:pPr>
      <w:rPr>
        <w:rFonts w:ascii="Wingdings" w:hAnsi="Wingdings" w:hint="default"/>
      </w:rPr>
    </w:lvl>
    <w:lvl w:ilvl="6" w:tplc="EE6ADD60" w:tentative="1">
      <w:start w:val="1"/>
      <w:numFmt w:val="bullet"/>
      <w:lvlText w:val=""/>
      <w:lvlJc w:val="left"/>
      <w:pPr>
        <w:tabs>
          <w:tab w:val="num" w:pos="5256"/>
        </w:tabs>
        <w:ind w:left="5256" w:hanging="360"/>
      </w:pPr>
      <w:rPr>
        <w:rFonts w:ascii="Symbol" w:hAnsi="Symbol" w:hint="default"/>
      </w:rPr>
    </w:lvl>
    <w:lvl w:ilvl="7" w:tplc="3EE084AA" w:tentative="1">
      <w:start w:val="1"/>
      <w:numFmt w:val="bullet"/>
      <w:lvlText w:val="o"/>
      <w:lvlJc w:val="left"/>
      <w:pPr>
        <w:tabs>
          <w:tab w:val="num" w:pos="5976"/>
        </w:tabs>
        <w:ind w:left="5976" w:hanging="360"/>
      </w:pPr>
      <w:rPr>
        <w:rFonts w:ascii="Courier New" w:hAnsi="Courier New" w:hint="default"/>
      </w:rPr>
    </w:lvl>
    <w:lvl w:ilvl="8" w:tplc="0876D9EA" w:tentative="1">
      <w:start w:val="1"/>
      <w:numFmt w:val="bullet"/>
      <w:lvlText w:val=""/>
      <w:lvlJc w:val="left"/>
      <w:pPr>
        <w:tabs>
          <w:tab w:val="num" w:pos="6696"/>
        </w:tabs>
        <w:ind w:left="6696" w:hanging="360"/>
      </w:pPr>
      <w:rPr>
        <w:rFonts w:ascii="Wingdings" w:hAnsi="Wingdings" w:hint="default"/>
      </w:rPr>
    </w:lvl>
  </w:abstractNum>
  <w:abstractNum w:abstractNumId="25" w15:restartNumberingAfterBreak="0">
    <w:nsid w:val="5EA53A05"/>
    <w:multiLevelType w:val="multilevel"/>
    <w:tmpl w:val="D1265D68"/>
    <w:lvl w:ilvl="0">
      <w:start w:val="1"/>
      <w:numFmt w:val="decimal"/>
      <w:pStyle w:val="NumHead1"/>
      <w:lvlText w:val="%1."/>
      <w:lvlJc w:val="left"/>
      <w:pPr>
        <w:tabs>
          <w:tab w:val="num" w:pos="340"/>
        </w:tabs>
        <w:ind w:left="340" w:hanging="340"/>
      </w:pPr>
      <w:rPr>
        <w:rFonts w:ascii="Arial" w:hAnsi="Arial" w:hint="default"/>
        <w:b w:val="0"/>
        <w:i w:val="0"/>
        <w:color w:val="003263"/>
        <w:sz w:val="32"/>
      </w:rPr>
    </w:lvl>
    <w:lvl w:ilvl="1">
      <w:start w:val="1"/>
      <w:numFmt w:val="decimal"/>
      <w:pStyle w:val="NumHead2"/>
      <w:lvlText w:val="%1.%2."/>
      <w:lvlJc w:val="left"/>
      <w:pPr>
        <w:tabs>
          <w:tab w:val="num" w:pos="340"/>
        </w:tabs>
        <w:ind w:left="340" w:hanging="340"/>
      </w:pPr>
      <w:rPr>
        <w:rFonts w:ascii="Arial" w:hAnsi="Arial" w:hint="default"/>
        <w:b w:val="0"/>
        <w:i w:val="0"/>
        <w:color w:val="0060A9"/>
        <w:sz w:val="25"/>
      </w:rPr>
    </w:lvl>
    <w:lvl w:ilvl="2">
      <w:start w:val="1"/>
      <w:numFmt w:val="decimal"/>
      <w:pStyle w:val="NumHead3"/>
      <w:lvlText w:val="%1.%2.%3."/>
      <w:lvlJc w:val="left"/>
      <w:pPr>
        <w:tabs>
          <w:tab w:val="num" w:pos="1224"/>
        </w:tabs>
        <w:ind w:left="1224" w:hanging="1224"/>
      </w:pPr>
      <w:rPr>
        <w:rFonts w:ascii="Arial" w:hAnsi="Arial" w:hint="default"/>
        <w:b w:val="0"/>
        <w:i w:val="0"/>
        <w:color w:val="0060A9"/>
        <w:sz w:val="22"/>
        <w:u w:val="none"/>
      </w:rPr>
    </w:lvl>
    <w:lvl w:ilvl="3">
      <w:start w:val="1"/>
      <w:numFmt w:val="decimal"/>
      <w:pStyle w:val="NumHead4"/>
      <w:lvlText w:val="%1.%2.%3.%4."/>
      <w:lvlJc w:val="left"/>
      <w:pPr>
        <w:tabs>
          <w:tab w:val="num" w:pos="1728"/>
        </w:tabs>
        <w:ind w:left="1728" w:hanging="1728"/>
      </w:pPr>
      <w:rPr>
        <w:rFonts w:ascii="Arial" w:hAnsi="Arial" w:hint="default"/>
        <w:b w:val="0"/>
        <w:i w:val="0"/>
        <w:color w:val="0060A9"/>
        <w:sz w:val="21"/>
      </w:rPr>
    </w:lvl>
    <w:lvl w:ilvl="4">
      <w:start w:val="1"/>
      <w:numFmt w:val="decimal"/>
      <w:pStyle w:val="NumHead5"/>
      <w:lvlText w:val="%1.%2.%3.%4.%5."/>
      <w:lvlJc w:val="left"/>
      <w:pPr>
        <w:tabs>
          <w:tab w:val="num" w:pos="2232"/>
        </w:tabs>
        <w:ind w:left="2232" w:hanging="2232"/>
      </w:pPr>
      <w:rPr>
        <w:rFonts w:ascii="Arial" w:hAnsi="Arial" w:hint="default"/>
        <w:b w:val="0"/>
        <w:i w:val="0"/>
        <w:color w:val="0060A9"/>
        <w:sz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5FBE4149"/>
    <w:multiLevelType w:val="multilevel"/>
    <w:tmpl w:val="182CC5EC"/>
    <w:styleLink w:val="NumHeadListAppendix"/>
    <w:lvl w:ilvl="0">
      <w:start w:val="1"/>
      <w:numFmt w:val="upperRoman"/>
      <w:lvlText w:val="%1."/>
      <w:lvlJc w:val="left"/>
      <w:pPr>
        <w:tabs>
          <w:tab w:val="num" w:pos="1008"/>
        </w:tabs>
        <w:ind w:left="1008" w:hanging="1008"/>
      </w:pPr>
      <w:rPr>
        <w:rFonts w:ascii="Arial Bold" w:hAnsi="Arial Bold" w:hint="default"/>
        <w:b/>
        <w:i w:val="0"/>
        <w:vanish/>
        <w:color w:val="FF0000"/>
        <w:sz w:val="20"/>
        <w:szCs w:val="20"/>
      </w:rPr>
    </w:lvl>
    <w:lvl w:ilvl="1">
      <w:start w:val="1"/>
      <w:numFmt w:val="lowerLetter"/>
      <w:lvlText w:val="%1.%2."/>
      <w:lvlJc w:val="left"/>
      <w:pPr>
        <w:tabs>
          <w:tab w:val="num" w:pos="1008"/>
        </w:tabs>
        <w:ind w:left="1008" w:hanging="1008"/>
      </w:pPr>
      <w:rPr>
        <w:rFonts w:ascii="Arial Bold" w:hAnsi="Arial Bold" w:hint="default"/>
        <w:b/>
        <w:i w:val="0"/>
        <w:color w:val="auto"/>
        <w:sz w:val="20"/>
        <w:szCs w:val="20"/>
      </w:rPr>
    </w:lvl>
    <w:lvl w:ilvl="2">
      <w:start w:val="1"/>
      <w:numFmt w:val="lowerLetter"/>
      <w:lvlText w:val="%1.%2.%3."/>
      <w:lvlJc w:val="left"/>
      <w:pPr>
        <w:tabs>
          <w:tab w:val="num" w:pos="1008"/>
        </w:tabs>
        <w:ind w:left="1008" w:hanging="1008"/>
      </w:pPr>
      <w:rPr>
        <w:rFonts w:ascii="Arial Bold" w:hAnsi="Arial Bold" w:hint="default"/>
        <w:b/>
        <w:i w:val="0"/>
        <w:color w:val="auto"/>
        <w:sz w:val="20"/>
        <w:szCs w:val="20"/>
      </w:rPr>
    </w:lvl>
    <w:lvl w:ilvl="3">
      <w:start w:val="1"/>
      <w:numFmt w:val="lowerLetter"/>
      <w:lvlText w:val="%1.%2.%3.%4."/>
      <w:lvlJc w:val="left"/>
      <w:pPr>
        <w:tabs>
          <w:tab w:val="num" w:pos="1008"/>
        </w:tabs>
        <w:ind w:left="1008" w:hanging="1008"/>
      </w:pPr>
      <w:rPr>
        <w:rFonts w:ascii="Arial Bold" w:hAnsi="Arial Bold" w:hint="default"/>
        <w:b/>
        <w:i w:val="0"/>
        <w:color w:val="auto"/>
        <w:sz w:val="20"/>
        <w:szCs w:val="20"/>
      </w:rPr>
    </w:lvl>
    <w:lvl w:ilvl="4">
      <w:start w:val="1"/>
      <w:numFmt w:val="lowerLetter"/>
      <w:lvlText w:val="%1.%2.%3.%4.%5."/>
      <w:lvlJc w:val="left"/>
      <w:pPr>
        <w:tabs>
          <w:tab w:val="num" w:pos="1008"/>
        </w:tabs>
        <w:ind w:left="1008" w:hanging="1008"/>
      </w:pPr>
      <w:rPr>
        <w:rFonts w:ascii="Arial Bold" w:hAnsi="Arial Bold" w:hint="default"/>
        <w:b/>
        <w:i w:val="0"/>
        <w:color w:val="auto"/>
        <w:sz w:val="20"/>
        <w:szCs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0881325"/>
    <w:multiLevelType w:val="hybridMultilevel"/>
    <w:tmpl w:val="42E60554"/>
    <w:lvl w:ilvl="0" w:tplc="A3520A32">
      <w:start w:val="1"/>
      <w:numFmt w:val="lowerLetter"/>
      <w:pStyle w:val="Question3"/>
      <w:lvlText w:val="%1."/>
      <w:lvlJc w:val="left"/>
      <w:pPr>
        <w:tabs>
          <w:tab w:val="num" w:pos="360"/>
        </w:tabs>
        <w:ind w:left="360" w:hanging="360"/>
      </w:pPr>
      <w:rPr>
        <w:rFonts w:ascii="Verdana" w:hAnsi="Verdana" w:hint="default"/>
        <w:b/>
        <w:i w:val="0"/>
        <w:color w:val="0060A9"/>
        <w:sz w:val="16"/>
      </w:rPr>
    </w:lvl>
    <w:lvl w:ilvl="1" w:tplc="75E2CDDA" w:tentative="1">
      <w:start w:val="1"/>
      <w:numFmt w:val="lowerLetter"/>
      <w:lvlText w:val="%2."/>
      <w:lvlJc w:val="left"/>
      <w:pPr>
        <w:tabs>
          <w:tab w:val="num" w:pos="1440"/>
        </w:tabs>
        <w:ind w:left="1440" w:hanging="360"/>
      </w:pPr>
    </w:lvl>
    <w:lvl w:ilvl="2" w:tplc="CC3E2188" w:tentative="1">
      <w:start w:val="1"/>
      <w:numFmt w:val="lowerRoman"/>
      <w:lvlText w:val="%3."/>
      <w:lvlJc w:val="right"/>
      <w:pPr>
        <w:tabs>
          <w:tab w:val="num" w:pos="2160"/>
        </w:tabs>
        <w:ind w:left="2160" w:hanging="180"/>
      </w:pPr>
    </w:lvl>
    <w:lvl w:ilvl="3" w:tplc="DFCAC472" w:tentative="1">
      <w:start w:val="1"/>
      <w:numFmt w:val="decimal"/>
      <w:lvlText w:val="%4."/>
      <w:lvlJc w:val="left"/>
      <w:pPr>
        <w:tabs>
          <w:tab w:val="num" w:pos="2880"/>
        </w:tabs>
        <w:ind w:left="2880" w:hanging="360"/>
      </w:pPr>
    </w:lvl>
    <w:lvl w:ilvl="4" w:tplc="D3C02D50" w:tentative="1">
      <w:start w:val="1"/>
      <w:numFmt w:val="lowerLetter"/>
      <w:lvlText w:val="%5."/>
      <w:lvlJc w:val="left"/>
      <w:pPr>
        <w:tabs>
          <w:tab w:val="num" w:pos="3600"/>
        </w:tabs>
        <w:ind w:left="3600" w:hanging="360"/>
      </w:pPr>
    </w:lvl>
    <w:lvl w:ilvl="5" w:tplc="A472491E" w:tentative="1">
      <w:start w:val="1"/>
      <w:numFmt w:val="lowerRoman"/>
      <w:lvlText w:val="%6."/>
      <w:lvlJc w:val="right"/>
      <w:pPr>
        <w:tabs>
          <w:tab w:val="num" w:pos="4320"/>
        </w:tabs>
        <w:ind w:left="4320" w:hanging="180"/>
      </w:pPr>
    </w:lvl>
    <w:lvl w:ilvl="6" w:tplc="8DE898C4" w:tentative="1">
      <w:start w:val="1"/>
      <w:numFmt w:val="decimal"/>
      <w:lvlText w:val="%7."/>
      <w:lvlJc w:val="left"/>
      <w:pPr>
        <w:tabs>
          <w:tab w:val="num" w:pos="5040"/>
        </w:tabs>
        <w:ind w:left="5040" w:hanging="360"/>
      </w:pPr>
    </w:lvl>
    <w:lvl w:ilvl="7" w:tplc="24F2DCA6" w:tentative="1">
      <w:start w:val="1"/>
      <w:numFmt w:val="lowerLetter"/>
      <w:lvlText w:val="%8."/>
      <w:lvlJc w:val="left"/>
      <w:pPr>
        <w:tabs>
          <w:tab w:val="num" w:pos="5760"/>
        </w:tabs>
        <w:ind w:left="5760" w:hanging="360"/>
      </w:pPr>
    </w:lvl>
    <w:lvl w:ilvl="8" w:tplc="6C289462" w:tentative="1">
      <w:start w:val="1"/>
      <w:numFmt w:val="lowerRoman"/>
      <w:lvlText w:val="%9."/>
      <w:lvlJc w:val="right"/>
      <w:pPr>
        <w:tabs>
          <w:tab w:val="num" w:pos="6480"/>
        </w:tabs>
        <w:ind w:left="6480" w:hanging="180"/>
      </w:pPr>
    </w:lvl>
  </w:abstractNum>
  <w:abstractNum w:abstractNumId="28" w15:restartNumberingAfterBreak="0">
    <w:nsid w:val="65D03851"/>
    <w:multiLevelType w:val="hybridMultilevel"/>
    <w:tmpl w:val="A0CC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84DD0"/>
    <w:multiLevelType w:val="hybridMultilevel"/>
    <w:tmpl w:val="B46C48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152E42"/>
    <w:multiLevelType w:val="hybridMultilevel"/>
    <w:tmpl w:val="4C282EF6"/>
    <w:lvl w:ilvl="0" w:tplc="5574CBB2">
      <w:start w:val="1"/>
      <w:numFmt w:val="lowerLetter"/>
      <w:pStyle w:val="List2"/>
      <w:lvlText w:val="%1."/>
      <w:lvlJc w:val="left"/>
      <w:pPr>
        <w:tabs>
          <w:tab w:val="num" w:pos="680"/>
        </w:tabs>
        <w:ind w:left="680" w:hanging="340"/>
      </w:pPr>
      <w:rPr>
        <w:rFonts w:ascii="Arial Bold" w:hAnsi="Arial Bold" w:hint="default"/>
        <w:b/>
        <w:i w:val="0"/>
        <w:color w:val="0060A9"/>
        <w:sz w:val="16"/>
        <w:u w:val="none"/>
      </w:rPr>
    </w:lvl>
    <w:lvl w:ilvl="1" w:tplc="B74C4EDC" w:tentative="1">
      <w:start w:val="1"/>
      <w:numFmt w:val="lowerLetter"/>
      <w:lvlText w:val="%2."/>
      <w:lvlJc w:val="left"/>
      <w:pPr>
        <w:tabs>
          <w:tab w:val="num" w:pos="1008"/>
        </w:tabs>
        <w:ind w:left="1008" w:hanging="360"/>
      </w:pPr>
    </w:lvl>
    <w:lvl w:ilvl="2" w:tplc="4A9E03E0"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31" w15:restartNumberingAfterBreak="0">
    <w:nsid w:val="687408E2"/>
    <w:multiLevelType w:val="hybridMultilevel"/>
    <w:tmpl w:val="51AEDAC0"/>
    <w:lvl w:ilvl="0" w:tplc="B18CBFCA">
      <w:start w:val="1"/>
      <w:numFmt w:val="bullet"/>
      <w:pStyle w:val="ListBullet"/>
      <w:lvlText w:val=""/>
      <w:lvlJc w:val="left"/>
      <w:pPr>
        <w:tabs>
          <w:tab w:val="num" w:pos="340"/>
        </w:tabs>
        <w:ind w:left="340" w:hanging="340"/>
      </w:pPr>
      <w:rPr>
        <w:rFonts w:ascii="Wingdings" w:hAnsi="Wingdings" w:hint="default"/>
        <w:b w:val="0"/>
        <w:i w:val="0"/>
        <w:color w:val="0060A9"/>
        <w:w w:val="100"/>
        <w:sz w:val="20"/>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32" w15:restartNumberingAfterBreak="0">
    <w:nsid w:val="695F1C9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9FF298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7B74C4"/>
    <w:multiLevelType w:val="hybridMultilevel"/>
    <w:tmpl w:val="8AB480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 w15:restartNumberingAfterBreak="0">
    <w:nsid w:val="781352F0"/>
    <w:multiLevelType w:val="hybridMultilevel"/>
    <w:tmpl w:val="AD10E762"/>
    <w:lvl w:ilvl="0" w:tplc="F1CEEF06">
      <w:start w:val="1"/>
      <w:numFmt w:val="bullet"/>
      <w:pStyle w:val="Question4"/>
      <w:lvlText w:val=""/>
      <w:lvlJc w:val="left"/>
      <w:pPr>
        <w:tabs>
          <w:tab w:val="num" w:pos="717"/>
        </w:tabs>
        <w:ind w:left="717" w:hanging="360"/>
      </w:pPr>
      <w:rPr>
        <w:rFonts w:ascii="Wingdings" w:hAnsi="Wingdings" w:hint="default"/>
        <w:b w:val="0"/>
        <w:i w:val="0"/>
        <w:color w:val="0060A9"/>
        <w:spacing w:val="0"/>
        <w:w w:val="100"/>
        <w:kern w:val="0"/>
        <w:position w:val="0"/>
        <w:sz w:val="16"/>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6" w15:restartNumberingAfterBreak="0">
    <w:nsid w:val="7E7D5FDF"/>
    <w:multiLevelType w:val="hybridMultilevel"/>
    <w:tmpl w:val="3864BCDA"/>
    <w:lvl w:ilvl="0" w:tplc="46AEE8B8">
      <w:start w:val="1"/>
      <w:numFmt w:val="bullet"/>
      <w:pStyle w:val="TableBullet1"/>
      <w:lvlText w:val=""/>
      <w:lvlJc w:val="left"/>
      <w:pPr>
        <w:tabs>
          <w:tab w:val="num" w:pos="199"/>
        </w:tabs>
        <w:ind w:left="199" w:hanging="199"/>
      </w:pPr>
      <w:rPr>
        <w:rFonts w:ascii="Wingdings" w:hAnsi="Wingdings" w:hint="default"/>
        <w:b w:val="0"/>
        <w:i w:val="0"/>
        <w:color w:val="0060A9"/>
        <w:spacing w:val="0"/>
        <w:w w:val="100"/>
        <w:kern w:val="0"/>
        <w:position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3"/>
  </w:num>
  <w:num w:numId="3">
    <w:abstractNumId w:val="32"/>
  </w:num>
  <w:num w:numId="4">
    <w:abstractNumId w:val="14"/>
  </w:num>
  <w:num w:numId="5">
    <w:abstractNumId w:val="6"/>
  </w:num>
  <w:num w:numId="6">
    <w:abstractNumId w:val="30"/>
  </w:num>
  <w:num w:numId="7">
    <w:abstractNumId w:val="22"/>
  </w:num>
  <w:num w:numId="8">
    <w:abstractNumId w:val="16"/>
  </w:num>
  <w:num w:numId="9">
    <w:abstractNumId w:val="31"/>
  </w:num>
  <w:num w:numId="10">
    <w:abstractNumId w:val="7"/>
  </w:num>
  <w:num w:numId="11">
    <w:abstractNumId w:val="13"/>
  </w:num>
  <w:num w:numId="12">
    <w:abstractNumId w:val="4"/>
  </w:num>
  <w:num w:numId="13">
    <w:abstractNumId w:val="3"/>
  </w:num>
  <w:num w:numId="14">
    <w:abstractNumId w:val="8"/>
  </w:num>
  <w:num w:numId="15">
    <w:abstractNumId w:val="2"/>
  </w:num>
  <w:num w:numId="16">
    <w:abstractNumId w:val="1"/>
  </w:num>
  <w:num w:numId="17">
    <w:abstractNumId w:val="0"/>
  </w:num>
  <w:num w:numId="18">
    <w:abstractNumId w:val="25"/>
  </w:num>
  <w:num w:numId="19">
    <w:abstractNumId w:val="26"/>
  </w:num>
  <w:num w:numId="20">
    <w:abstractNumId w:val="12"/>
  </w:num>
  <w:num w:numId="21">
    <w:abstractNumId w:val="19"/>
    <w:lvlOverride w:ilvl="0">
      <w:startOverride w:val="1"/>
    </w:lvlOverride>
  </w:num>
  <w:num w:numId="22">
    <w:abstractNumId w:val="27"/>
    <w:lvlOverride w:ilvl="0">
      <w:startOverride w:val="1"/>
    </w:lvlOverride>
  </w:num>
  <w:num w:numId="23">
    <w:abstractNumId w:val="35"/>
  </w:num>
  <w:num w:numId="24">
    <w:abstractNumId w:val="11"/>
  </w:num>
  <w:num w:numId="25">
    <w:abstractNumId w:val="36"/>
  </w:num>
  <w:num w:numId="26">
    <w:abstractNumId w:val="24"/>
  </w:num>
  <w:num w:numId="27">
    <w:abstractNumId w:val="17"/>
  </w:num>
  <w:num w:numId="28">
    <w:abstractNumId w:val="23"/>
  </w:num>
  <w:num w:numId="29">
    <w:abstractNumId w:val="20"/>
  </w:num>
  <w:num w:numId="30">
    <w:abstractNumId w:val="10"/>
  </w:num>
  <w:num w:numId="31">
    <w:abstractNumId w:val="21"/>
  </w:num>
  <w:num w:numId="32">
    <w:abstractNumId w:val="9"/>
  </w:num>
  <w:num w:numId="33">
    <w:abstractNumId w:val="28"/>
  </w:num>
  <w:num w:numId="34">
    <w:abstractNumId w:val="5"/>
  </w:num>
  <w:num w:numId="35">
    <w:abstractNumId w:val="18"/>
  </w:num>
  <w:num w:numId="36">
    <w:abstractNumId w:val="34"/>
  </w:num>
  <w:num w:numId="37">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DDE"/>
    <w:rsid w:val="00033D4F"/>
    <w:rsid w:val="00042BCB"/>
    <w:rsid w:val="000519C5"/>
    <w:rsid w:val="000708CB"/>
    <w:rsid w:val="0009645C"/>
    <w:rsid w:val="000D3EDC"/>
    <w:rsid w:val="000D4C29"/>
    <w:rsid w:val="000E60F6"/>
    <w:rsid w:val="000F700A"/>
    <w:rsid w:val="00113A07"/>
    <w:rsid w:val="00167968"/>
    <w:rsid w:val="00172646"/>
    <w:rsid w:val="00183147"/>
    <w:rsid w:val="001B06F9"/>
    <w:rsid w:val="00224D6A"/>
    <w:rsid w:val="0028333D"/>
    <w:rsid w:val="00286A84"/>
    <w:rsid w:val="002B7E7F"/>
    <w:rsid w:val="002D4E31"/>
    <w:rsid w:val="00303137"/>
    <w:rsid w:val="00355B30"/>
    <w:rsid w:val="00432B3C"/>
    <w:rsid w:val="004555C7"/>
    <w:rsid w:val="0048122A"/>
    <w:rsid w:val="004D7543"/>
    <w:rsid w:val="0050462A"/>
    <w:rsid w:val="00556460"/>
    <w:rsid w:val="00581299"/>
    <w:rsid w:val="005B4FF8"/>
    <w:rsid w:val="005C490A"/>
    <w:rsid w:val="00617A84"/>
    <w:rsid w:val="00662ECA"/>
    <w:rsid w:val="00784EAC"/>
    <w:rsid w:val="00792A41"/>
    <w:rsid w:val="007A1C32"/>
    <w:rsid w:val="007D49AB"/>
    <w:rsid w:val="00816EAA"/>
    <w:rsid w:val="00820988"/>
    <w:rsid w:val="00822F93"/>
    <w:rsid w:val="00862289"/>
    <w:rsid w:val="00895FD0"/>
    <w:rsid w:val="008A3164"/>
    <w:rsid w:val="0096410B"/>
    <w:rsid w:val="00965961"/>
    <w:rsid w:val="00985001"/>
    <w:rsid w:val="009B131A"/>
    <w:rsid w:val="009B473C"/>
    <w:rsid w:val="009D4A71"/>
    <w:rsid w:val="00A00098"/>
    <w:rsid w:val="00A01375"/>
    <w:rsid w:val="00A04AF0"/>
    <w:rsid w:val="00A16747"/>
    <w:rsid w:val="00A4461C"/>
    <w:rsid w:val="00A628BC"/>
    <w:rsid w:val="00A71A4F"/>
    <w:rsid w:val="00A93915"/>
    <w:rsid w:val="00AA3AB9"/>
    <w:rsid w:val="00AA6A62"/>
    <w:rsid w:val="00B10E81"/>
    <w:rsid w:val="00B146BC"/>
    <w:rsid w:val="00B23F58"/>
    <w:rsid w:val="00B3178B"/>
    <w:rsid w:val="00B71DDE"/>
    <w:rsid w:val="00B924A2"/>
    <w:rsid w:val="00B96DBC"/>
    <w:rsid w:val="00BA436B"/>
    <w:rsid w:val="00BF69F2"/>
    <w:rsid w:val="00C042E5"/>
    <w:rsid w:val="00C3522E"/>
    <w:rsid w:val="00C47688"/>
    <w:rsid w:val="00C67955"/>
    <w:rsid w:val="00C909B5"/>
    <w:rsid w:val="00CD1C37"/>
    <w:rsid w:val="00CD5195"/>
    <w:rsid w:val="00CF4B3E"/>
    <w:rsid w:val="00D5108C"/>
    <w:rsid w:val="00D7649E"/>
    <w:rsid w:val="00D81B4E"/>
    <w:rsid w:val="00D87BD4"/>
    <w:rsid w:val="00DB5A6F"/>
    <w:rsid w:val="00DD6A4B"/>
    <w:rsid w:val="00E37C72"/>
    <w:rsid w:val="00E40E99"/>
    <w:rsid w:val="00E4777F"/>
    <w:rsid w:val="00EA4A1F"/>
    <w:rsid w:val="00EB69A3"/>
    <w:rsid w:val="00ED599E"/>
    <w:rsid w:val="00EE344B"/>
    <w:rsid w:val="00EF33E7"/>
    <w:rsid w:val="00F24F8B"/>
    <w:rsid w:val="00F3280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CA779A0"/>
  <w15:docId w15:val="{F0137500-95DF-4C5F-9882-7124F3CB9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B3C"/>
    <w:pPr>
      <w:adjustRightInd w:val="0"/>
      <w:spacing w:before="180" w:after="180" w:line="240" w:lineRule="atLeast"/>
    </w:pPr>
    <w:rPr>
      <w:rFonts w:ascii="Arial" w:eastAsia="MS Mincho" w:hAnsi="Arial" w:cs="Times New Roman"/>
      <w:kern w:val="16"/>
      <w:sz w:val="20"/>
      <w:szCs w:val="20"/>
      <w:lang w:val="en-US" w:eastAsia="ja-JP"/>
    </w:rPr>
  </w:style>
  <w:style w:type="paragraph" w:styleId="Heading1">
    <w:name w:val="heading 1"/>
    <w:basedOn w:val="Normal"/>
    <w:next w:val="BodyText"/>
    <w:link w:val="Heading1Char"/>
    <w:qFormat/>
    <w:rsid w:val="00BA436B"/>
    <w:pPr>
      <w:keepLines/>
      <w:pageBreakBefore/>
      <w:pBdr>
        <w:bottom w:val="single" w:sz="2" w:space="2" w:color="003263"/>
      </w:pBdr>
      <w:spacing w:before="0" w:after="1080" w:line="360" w:lineRule="atLeast"/>
      <w:outlineLvl w:val="0"/>
    </w:pPr>
    <w:rPr>
      <w:color w:val="003263"/>
      <w:sz w:val="32"/>
      <w:szCs w:val="32"/>
    </w:rPr>
  </w:style>
  <w:style w:type="paragraph" w:styleId="Heading2">
    <w:name w:val="heading 2"/>
    <w:basedOn w:val="Heading1"/>
    <w:next w:val="BodyText"/>
    <w:link w:val="Heading2Char"/>
    <w:qFormat/>
    <w:rsid w:val="00BA436B"/>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link w:val="Heading3Char"/>
    <w:qFormat/>
    <w:rsid w:val="00BA436B"/>
    <w:pPr>
      <w:outlineLvl w:val="2"/>
    </w:pPr>
    <w:rPr>
      <w:sz w:val="23"/>
      <w:szCs w:val="23"/>
    </w:rPr>
  </w:style>
  <w:style w:type="paragraph" w:styleId="Heading4">
    <w:name w:val="heading 4"/>
    <w:basedOn w:val="Heading3"/>
    <w:next w:val="BodyText"/>
    <w:link w:val="Heading4Char"/>
    <w:qFormat/>
    <w:rsid w:val="00BA436B"/>
    <w:pPr>
      <w:outlineLvl w:val="3"/>
    </w:pPr>
    <w:rPr>
      <w:sz w:val="21"/>
    </w:rPr>
  </w:style>
  <w:style w:type="paragraph" w:styleId="Heading5">
    <w:name w:val="heading 5"/>
    <w:basedOn w:val="Heading4"/>
    <w:next w:val="BodyText"/>
    <w:link w:val="Heading5Char"/>
    <w:qFormat/>
    <w:rsid w:val="00BA436B"/>
    <w:pPr>
      <w:outlineLvl w:val="4"/>
    </w:pPr>
    <w:rPr>
      <w:b/>
      <w:sz w:val="20"/>
    </w:rPr>
  </w:style>
  <w:style w:type="paragraph" w:styleId="Heading6">
    <w:name w:val="heading 6"/>
    <w:basedOn w:val="Heading5"/>
    <w:next w:val="BodyText"/>
    <w:link w:val="Heading6Char"/>
    <w:qFormat/>
    <w:rsid w:val="00BA436B"/>
    <w:pPr>
      <w:outlineLvl w:val="5"/>
    </w:pPr>
    <w:rPr>
      <w:bCs/>
      <w:sz w:val="18"/>
      <w:szCs w:val="18"/>
    </w:rPr>
  </w:style>
  <w:style w:type="paragraph" w:styleId="Heading7">
    <w:name w:val="heading 7"/>
    <w:basedOn w:val="Heading5"/>
    <w:next w:val="Normal"/>
    <w:link w:val="Heading7Char"/>
    <w:qFormat/>
    <w:rsid w:val="00BA436B"/>
    <w:pPr>
      <w:outlineLvl w:val="6"/>
    </w:pPr>
  </w:style>
  <w:style w:type="paragraph" w:styleId="Heading8">
    <w:name w:val="heading 8"/>
    <w:basedOn w:val="Heading4"/>
    <w:next w:val="Heading9"/>
    <w:link w:val="Heading8Char"/>
    <w:qFormat/>
    <w:rsid w:val="00BA436B"/>
    <w:pPr>
      <w:numPr>
        <w:ilvl w:val="7"/>
        <w:numId w:val="4"/>
      </w:numPr>
      <w:outlineLvl w:val="7"/>
    </w:pPr>
    <w:rPr>
      <w:iCs/>
    </w:rPr>
  </w:style>
  <w:style w:type="paragraph" w:styleId="Heading9">
    <w:name w:val="heading 9"/>
    <w:basedOn w:val="Heading7"/>
    <w:next w:val="Normal"/>
    <w:link w:val="Heading9Char"/>
    <w:qFormat/>
    <w:rsid w:val="00BA436B"/>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A436B"/>
    <w:pPr>
      <w:numPr>
        <w:numId w:val="1"/>
      </w:numPr>
    </w:pPr>
  </w:style>
  <w:style w:type="numbering" w:styleId="1ai">
    <w:name w:val="Outline List 1"/>
    <w:basedOn w:val="NoList"/>
    <w:semiHidden/>
    <w:rsid w:val="00BA436B"/>
    <w:pPr>
      <w:numPr>
        <w:numId w:val="2"/>
      </w:numPr>
    </w:pPr>
  </w:style>
  <w:style w:type="character" w:customStyle="1" w:styleId="Heading1Char">
    <w:name w:val="Heading 1 Char"/>
    <w:basedOn w:val="DefaultParagraphFont"/>
    <w:link w:val="Heading1"/>
    <w:rsid w:val="00BA436B"/>
    <w:rPr>
      <w:rFonts w:ascii="Arial" w:eastAsia="MS Mincho" w:hAnsi="Arial" w:cs="Times New Roman"/>
      <w:color w:val="003263"/>
      <w:kern w:val="16"/>
      <w:sz w:val="32"/>
      <w:szCs w:val="32"/>
      <w:lang w:val="en-US" w:eastAsia="ja-JP"/>
    </w:rPr>
  </w:style>
  <w:style w:type="character" w:customStyle="1" w:styleId="Heading2Char">
    <w:name w:val="Heading 2 Char"/>
    <w:basedOn w:val="Heading1Char"/>
    <w:link w:val="Heading2"/>
    <w:rsid w:val="00BA436B"/>
    <w:rPr>
      <w:rFonts w:ascii="Arial" w:eastAsia="MS Mincho" w:hAnsi="Arial" w:cs="Times New Roman"/>
      <w:color w:val="0060A9"/>
      <w:kern w:val="16"/>
      <w:sz w:val="25"/>
      <w:szCs w:val="25"/>
      <w:lang w:val="en-US" w:eastAsia="ja-JP"/>
    </w:rPr>
  </w:style>
  <w:style w:type="character" w:customStyle="1" w:styleId="Heading3Char">
    <w:name w:val="Heading 3 Char"/>
    <w:basedOn w:val="DefaultParagraphFont"/>
    <w:link w:val="Heading3"/>
    <w:rsid w:val="00BA436B"/>
    <w:rPr>
      <w:rFonts w:ascii="Arial" w:eastAsia="MS Mincho" w:hAnsi="Arial" w:cs="Times New Roman"/>
      <w:color w:val="0060A9"/>
      <w:kern w:val="16"/>
      <w:sz w:val="23"/>
      <w:szCs w:val="23"/>
      <w:lang w:val="en-US" w:eastAsia="ja-JP"/>
    </w:rPr>
  </w:style>
  <w:style w:type="character" w:customStyle="1" w:styleId="Heading4Char">
    <w:name w:val="Heading 4 Char"/>
    <w:basedOn w:val="DefaultParagraphFont"/>
    <w:link w:val="Heading4"/>
    <w:rsid w:val="00BA436B"/>
    <w:rPr>
      <w:rFonts w:ascii="Arial" w:eastAsia="MS Mincho" w:hAnsi="Arial" w:cs="Times New Roman"/>
      <w:color w:val="0060A9"/>
      <w:kern w:val="16"/>
      <w:sz w:val="21"/>
      <w:szCs w:val="23"/>
      <w:lang w:val="en-US" w:eastAsia="ja-JP"/>
    </w:rPr>
  </w:style>
  <w:style w:type="character" w:customStyle="1" w:styleId="Heading5Char">
    <w:name w:val="Heading 5 Char"/>
    <w:basedOn w:val="DefaultParagraphFont"/>
    <w:link w:val="Heading5"/>
    <w:rsid w:val="00BA436B"/>
    <w:rPr>
      <w:rFonts w:ascii="Arial" w:eastAsia="MS Mincho" w:hAnsi="Arial" w:cs="Times New Roman"/>
      <w:b/>
      <w:color w:val="0060A9"/>
      <w:kern w:val="16"/>
      <w:sz w:val="20"/>
      <w:szCs w:val="23"/>
      <w:lang w:val="en-US" w:eastAsia="ja-JP"/>
    </w:rPr>
  </w:style>
  <w:style w:type="character" w:customStyle="1" w:styleId="Heading6Char">
    <w:name w:val="Heading 6 Char"/>
    <w:basedOn w:val="DefaultParagraphFont"/>
    <w:link w:val="Heading6"/>
    <w:rsid w:val="00BA436B"/>
    <w:rPr>
      <w:rFonts w:ascii="Arial" w:eastAsia="MS Mincho" w:hAnsi="Arial" w:cs="Times New Roman"/>
      <w:b/>
      <w:bCs/>
      <w:color w:val="0060A9"/>
      <w:kern w:val="16"/>
      <w:sz w:val="18"/>
      <w:szCs w:val="18"/>
      <w:lang w:val="en-US" w:eastAsia="ja-JP"/>
    </w:rPr>
  </w:style>
  <w:style w:type="character" w:customStyle="1" w:styleId="Heading7Char">
    <w:name w:val="Heading 7 Char"/>
    <w:basedOn w:val="DefaultParagraphFont"/>
    <w:link w:val="Heading7"/>
    <w:rsid w:val="00BA436B"/>
    <w:rPr>
      <w:rFonts w:ascii="Arial" w:eastAsia="MS Mincho" w:hAnsi="Arial" w:cs="Times New Roman"/>
      <w:b/>
      <w:color w:val="0060A9"/>
      <w:kern w:val="16"/>
      <w:sz w:val="20"/>
      <w:szCs w:val="23"/>
      <w:lang w:val="en-US" w:eastAsia="ja-JP"/>
    </w:rPr>
  </w:style>
  <w:style w:type="character" w:customStyle="1" w:styleId="Heading8Char">
    <w:name w:val="Heading 8 Char"/>
    <w:basedOn w:val="DefaultParagraphFont"/>
    <w:link w:val="Heading8"/>
    <w:rsid w:val="00BA436B"/>
    <w:rPr>
      <w:rFonts w:ascii="Arial" w:eastAsia="MS Mincho" w:hAnsi="Arial" w:cs="Times New Roman"/>
      <w:iCs/>
      <w:color w:val="0060A9"/>
      <w:kern w:val="16"/>
      <w:sz w:val="21"/>
      <w:szCs w:val="23"/>
      <w:lang w:val="en-US" w:eastAsia="ja-JP"/>
    </w:rPr>
  </w:style>
  <w:style w:type="character" w:customStyle="1" w:styleId="Heading9Char">
    <w:name w:val="Heading 9 Char"/>
    <w:basedOn w:val="DefaultParagraphFont"/>
    <w:link w:val="Heading9"/>
    <w:rsid w:val="00BA436B"/>
    <w:rPr>
      <w:rFonts w:ascii="Arial" w:eastAsia="MS Mincho" w:hAnsi="Arial" w:cs="Arial"/>
      <w:b/>
      <w:color w:val="0060A9"/>
      <w:kern w:val="16"/>
      <w:sz w:val="20"/>
      <w:szCs w:val="23"/>
      <w:lang w:val="en-US" w:eastAsia="ja-JP"/>
    </w:rPr>
  </w:style>
  <w:style w:type="numbering" w:styleId="ArticleSection">
    <w:name w:val="Outline List 3"/>
    <w:basedOn w:val="NoList"/>
    <w:semiHidden/>
    <w:rsid w:val="00BA436B"/>
    <w:pPr>
      <w:numPr>
        <w:numId w:val="3"/>
      </w:numPr>
    </w:pPr>
  </w:style>
  <w:style w:type="paragraph" w:styleId="BalloonText">
    <w:name w:val="Balloon Text"/>
    <w:basedOn w:val="Normal"/>
    <w:link w:val="BalloonTextChar"/>
    <w:semiHidden/>
    <w:rsid w:val="00BA436B"/>
    <w:rPr>
      <w:rFonts w:ascii="Tahoma" w:hAnsi="Tahoma" w:cs="Tahoma"/>
      <w:sz w:val="16"/>
      <w:szCs w:val="16"/>
    </w:rPr>
  </w:style>
  <w:style w:type="character" w:customStyle="1" w:styleId="BalloonTextChar">
    <w:name w:val="Balloon Text Char"/>
    <w:basedOn w:val="DefaultParagraphFont"/>
    <w:link w:val="BalloonText"/>
    <w:semiHidden/>
    <w:rsid w:val="00BA436B"/>
    <w:rPr>
      <w:rFonts w:ascii="Tahoma" w:eastAsia="MS Mincho" w:hAnsi="Tahoma" w:cs="Tahoma"/>
      <w:kern w:val="16"/>
      <w:sz w:val="16"/>
      <w:szCs w:val="16"/>
      <w:lang w:val="en-US" w:eastAsia="ja-JP"/>
    </w:rPr>
  </w:style>
  <w:style w:type="paragraph" w:customStyle="1" w:styleId="BioName">
    <w:name w:val="Bio Name"/>
    <w:basedOn w:val="Normal"/>
    <w:next w:val="Normal"/>
    <w:rsid w:val="00BA436B"/>
    <w:pPr>
      <w:adjustRightInd/>
      <w:spacing w:before="120" w:after="60" w:line="240" w:lineRule="auto"/>
    </w:pPr>
    <w:rPr>
      <w:b/>
      <w:color w:val="003263"/>
      <w:kern w:val="14"/>
      <w:sz w:val="16"/>
      <w:szCs w:val="16"/>
    </w:rPr>
  </w:style>
  <w:style w:type="paragraph" w:customStyle="1" w:styleId="BioTitle">
    <w:name w:val="Bio Title"/>
    <w:basedOn w:val="BioName"/>
    <w:next w:val="BodyText"/>
    <w:rsid w:val="00BA436B"/>
    <w:pPr>
      <w:spacing w:before="0" w:after="120"/>
    </w:pPr>
    <w:rPr>
      <w:rFonts w:eastAsia="Times New Roman"/>
      <w:color w:val="5A5A5A"/>
    </w:rPr>
  </w:style>
  <w:style w:type="paragraph" w:styleId="BodyText">
    <w:name w:val="Body Text"/>
    <w:basedOn w:val="Normal"/>
    <w:link w:val="BodyTextChar"/>
    <w:rsid w:val="00BA436B"/>
    <w:pPr>
      <w:spacing w:before="120" w:after="120" w:line="260" w:lineRule="atLeast"/>
    </w:pPr>
  </w:style>
  <w:style w:type="character" w:customStyle="1" w:styleId="BodyTextChar">
    <w:name w:val="Body Text Char"/>
    <w:basedOn w:val="DefaultParagraphFont"/>
    <w:link w:val="BodyText"/>
    <w:rsid w:val="00BA436B"/>
    <w:rPr>
      <w:rFonts w:ascii="Arial" w:eastAsia="MS Mincho" w:hAnsi="Arial" w:cs="Times New Roman"/>
      <w:kern w:val="16"/>
      <w:sz w:val="20"/>
      <w:szCs w:val="20"/>
      <w:lang w:val="en-US" w:eastAsia="ja-JP"/>
    </w:rPr>
  </w:style>
  <w:style w:type="paragraph" w:styleId="BlockText">
    <w:name w:val="Block Text"/>
    <w:basedOn w:val="Normal"/>
    <w:semiHidden/>
    <w:rsid w:val="00BA436B"/>
    <w:pPr>
      <w:ind w:left="1440" w:right="1440"/>
    </w:pPr>
  </w:style>
  <w:style w:type="character" w:customStyle="1" w:styleId="Blue">
    <w:name w:val="Blue"/>
    <w:basedOn w:val="DefaultParagraphFont"/>
    <w:semiHidden/>
    <w:rsid w:val="00BA436B"/>
    <w:rPr>
      <w:rFonts w:ascii="Verdana" w:hAnsi="Verdana"/>
      <w:color w:val="0045A9"/>
      <w:kern w:val="0"/>
      <w:lang w:val="en-GB"/>
    </w:rPr>
  </w:style>
  <w:style w:type="paragraph" w:styleId="BodyText2">
    <w:name w:val="Body Text 2"/>
    <w:basedOn w:val="Normal"/>
    <w:link w:val="BodyText2Char"/>
    <w:semiHidden/>
    <w:rsid w:val="00BA436B"/>
    <w:pPr>
      <w:spacing w:line="480" w:lineRule="auto"/>
    </w:pPr>
  </w:style>
  <w:style w:type="character" w:customStyle="1" w:styleId="BodyText2Char">
    <w:name w:val="Body Text 2 Char"/>
    <w:basedOn w:val="DefaultParagraphFont"/>
    <w:link w:val="BodyText2"/>
    <w:semiHidden/>
    <w:rsid w:val="00BA436B"/>
    <w:rPr>
      <w:rFonts w:ascii="Arial" w:eastAsia="MS Mincho" w:hAnsi="Arial" w:cs="Times New Roman"/>
      <w:kern w:val="16"/>
      <w:sz w:val="20"/>
      <w:szCs w:val="20"/>
      <w:lang w:val="en-US" w:eastAsia="ja-JP"/>
    </w:rPr>
  </w:style>
  <w:style w:type="paragraph" w:styleId="BodyText3">
    <w:name w:val="Body Text 3"/>
    <w:basedOn w:val="Normal"/>
    <w:link w:val="BodyText3Char"/>
    <w:semiHidden/>
    <w:rsid w:val="00BA436B"/>
    <w:rPr>
      <w:sz w:val="16"/>
      <w:szCs w:val="16"/>
    </w:rPr>
  </w:style>
  <w:style w:type="character" w:customStyle="1" w:styleId="BodyText3Char">
    <w:name w:val="Body Text 3 Char"/>
    <w:basedOn w:val="DefaultParagraphFont"/>
    <w:link w:val="BodyText3"/>
    <w:semiHidden/>
    <w:rsid w:val="00BA436B"/>
    <w:rPr>
      <w:rFonts w:ascii="Arial" w:eastAsia="MS Mincho" w:hAnsi="Arial" w:cs="Times New Roman"/>
      <w:kern w:val="16"/>
      <w:sz w:val="16"/>
      <w:szCs w:val="16"/>
      <w:lang w:val="en-US" w:eastAsia="ja-JP"/>
    </w:rPr>
  </w:style>
  <w:style w:type="paragraph" w:customStyle="1" w:styleId="BodyTextBold">
    <w:name w:val="Body Text Bold"/>
    <w:basedOn w:val="BlockText"/>
    <w:next w:val="BodyText"/>
    <w:rsid w:val="00BA436B"/>
    <w:pPr>
      <w:ind w:left="0"/>
    </w:pPr>
    <w:rPr>
      <w:b/>
    </w:rPr>
  </w:style>
  <w:style w:type="paragraph" w:styleId="BodyTextFirstIndent">
    <w:name w:val="Body Text First Indent"/>
    <w:basedOn w:val="BodyText"/>
    <w:link w:val="BodyTextFirstIndentChar"/>
    <w:semiHidden/>
    <w:rsid w:val="00BA436B"/>
    <w:pPr>
      <w:ind w:firstLine="210"/>
    </w:pPr>
  </w:style>
  <w:style w:type="character" w:customStyle="1" w:styleId="BodyTextFirstIndentChar">
    <w:name w:val="Body Text First Indent Char"/>
    <w:basedOn w:val="BodyTextChar"/>
    <w:link w:val="BodyTextFirstIndent"/>
    <w:semiHidden/>
    <w:rsid w:val="00BA436B"/>
    <w:rPr>
      <w:rFonts w:ascii="Arial" w:eastAsia="MS Mincho" w:hAnsi="Arial" w:cs="Times New Roman"/>
      <w:kern w:val="16"/>
      <w:sz w:val="20"/>
      <w:szCs w:val="20"/>
      <w:lang w:val="en-US" w:eastAsia="ja-JP"/>
    </w:rPr>
  </w:style>
  <w:style w:type="paragraph" w:styleId="BodyTextIndent">
    <w:name w:val="Body Text Indent"/>
    <w:basedOn w:val="Normal"/>
    <w:link w:val="BodyTextIndentChar"/>
    <w:semiHidden/>
    <w:rsid w:val="00BA436B"/>
    <w:pPr>
      <w:ind w:left="283"/>
    </w:pPr>
  </w:style>
  <w:style w:type="character" w:customStyle="1" w:styleId="BodyTextIndentChar">
    <w:name w:val="Body Text Indent Char"/>
    <w:basedOn w:val="DefaultParagraphFont"/>
    <w:link w:val="BodyTextIndent"/>
    <w:semiHidden/>
    <w:rsid w:val="00BA436B"/>
    <w:rPr>
      <w:rFonts w:ascii="Arial" w:eastAsia="MS Mincho" w:hAnsi="Arial" w:cs="Times New Roman"/>
      <w:kern w:val="16"/>
      <w:sz w:val="20"/>
      <w:szCs w:val="20"/>
      <w:lang w:val="en-US" w:eastAsia="ja-JP"/>
    </w:rPr>
  </w:style>
  <w:style w:type="paragraph" w:styleId="BodyTextFirstIndent2">
    <w:name w:val="Body Text First Indent 2"/>
    <w:basedOn w:val="BodyTextIndent"/>
    <w:link w:val="BodyTextFirstIndent2Char"/>
    <w:semiHidden/>
    <w:rsid w:val="00BA436B"/>
    <w:pPr>
      <w:ind w:firstLine="210"/>
    </w:pPr>
  </w:style>
  <w:style w:type="character" w:customStyle="1" w:styleId="BodyTextFirstIndent2Char">
    <w:name w:val="Body Text First Indent 2 Char"/>
    <w:basedOn w:val="BodyTextIndentChar"/>
    <w:link w:val="BodyTextFirstIndent2"/>
    <w:semiHidden/>
    <w:rsid w:val="00BA436B"/>
    <w:rPr>
      <w:rFonts w:ascii="Arial" w:eastAsia="MS Mincho" w:hAnsi="Arial" w:cs="Times New Roman"/>
      <w:kern w:val="16"/>
      <w:sz w:val="20"/>
      <w:szCs w:val="20"/>
      <w:lang w:val="en-US" w:eastAsia="ja-JP"/>
    </w:rPr>
  </w:style>
  <w:style w:type="paragraph" w:styleId="BodyTextIndent2">
    <w:name w:val="Body Text Indent 2"/>
    <w:basedOn w:val="Normal"/>
    <w:link w:val="BodyTextIndent2Char"/>
    <w:semiHidden/>
    <w:rsid w:val="00BA436B"/>
    <w:pPr>
      <w:spacing w:line="480" w:lineRule="auto"/>
      <w:ind w:left="283"/>
    </w:pPr>
  </w:style>
  <w:style w:type="character" w:customStyle="1" w:styleId="BodyTextIndent2Char">
    <w:name w:val="Body Text Indent 2 Char"/>
    <w:basedOn w:val="DefaultParagraphFont"/>
    <w:link w:val="BodyTextIndent2"/>
    <w:semiHidden/>
    <w:rsid w:val="00BA436B"/>
    <w:rPr>
      <w:rFonts w:ascii="Arial" w:eastAsia="MS Mincho" w:hAnsi="Arial" w:cs="Times New Roman"/>
      <w:kern w:val="16"/>
      <w:sz w:val="20"/>
      <w:szCs w:val="20"/>
      <w:lang w:val="en-US" w:eastAsia="ja-JP"/>
    </w:rPr>
  </w:style>
  <w:style w:type="paragraph" w:styleId="BodyTextIndent3">
    <w:name w:val="Body Text Indent 3"/>
    <w:basedOn w:val="Normal"/>
    <w:link w:val="BodyTextIndent3Char"/>
    <w:semiHidden/>
    <w:rsid w:val="00BA436B"/>
    <w:pPr>
      <w:ind w:left="283"/>
    </w:pPr>
    <w:rPr>
      <w:sz w:val="16"/>
      <w:szCs w:val="16"/>
    </w:rPr>
  </w:style>
  <w:style w:type="character" w:customStyle="1" w:styleId="BodyTextIndent3Char">
    <w:name w:val="Body Text Indent 3 Char"/>
    <w:basedOn w:val="DefaultParagraphFont"/>
    <w:link w:val="BodyTextIndent3"/>
    <w:semiHidden/>
    <w:rsid w:val="00BA436B"/>
    <w:rPr>
      <w:rFonts w:ascii="Arial" w:eastAsia="MS Mincho" w:hAnsi="Arial" w:cs="Times New Roman"/>
      <w:kern w:val="16"/>
      <w:sz w:val="16"/>
      <w:szCs w:val="16"/>
      <w:lang w:val="en-US" w:eastAsia="ja-JP"/>
    </w:rPr>
  </w:style>
  <w:style w:type="paragraph" w:styleId="Caption">
    <w:name w:val="caption"/>
    <w:basedOn w:val="Normal"/>
    <w:next w:val="Normal"/>
    <w:qFormat/>
    <w:rsid w:val="00BA436B"/>
    <w:pPr>
      <w:spacing w:before="120"/>
    </w:pPr>
    <w:rPr>
      <w:b/>
      <w:bCs/>
    </w:rPr>
  </w:style>
  <w:style w:type="paragraph" w:styleId="Closing">
    <w:name w:val="Closing"/>
    <w:basedOn w:val="Normal"/>
    <w:link w:val="ClosingChar"/>
    <w:semiHidden/>
    <w:rsid w:val="00BA436B"/>
    <w:pPr>
      <w:ind w:left="4252"/>
    </w:pPr>
  </w:style>
  <w:style w:type="character" w:customStyle="1" w:styleId="ClosingChar">
    <w:name w:val="Closing Char"/>
    <w:basedOn w:val="DefaultParagraphFont"/>
    <w:link w:val="Closing"/>
    <w:semiHidden/>
    <w:rsid w:val="00BA436B"/>
    <w:rPr>
      <w:rFonts w:ascii="Arial" w:eastAsia="MS Mincho" w:hAnsi="Arial" w:cs="Times New Roman"/>
      <w:kern w:val="16"/>
      <w:sz w:val="20"/>
      <w:szCs w:val="20"/>
      <w:lang w:val="en-US" w:eastAsia="ja-JP"/>
    </w:rPr>
  </w:style>
  <w:style w:type="character" w:styleId="CommentReference">
    <w:name w:val="annotation reference"/>
    <w:basedOn w:val="DefaultParagraphFont"/>
    <w:semiHidden/>
    <w:rsid w:val="00BA436B"/>
    <w:rPr>
      <w:rFonts w:ascii="Arial" w:hAnsi="Arial"/>
      <w:kern w:val="0"/>
      <w:sz w:val="16"/>
      <w:szCs w:val="16"/>
      <w:lang w:val="en-GB"/>
    </w:rPr>
  </w:style>
  <w:style w:type="paragraph" w:styleId="CommentText">
    <w:name w:val="annotation text"/>
    <w:basedOn w:val="Normal"/>
    <w:link w:val="CommentTextChar"/>
    <w:semiHidden/>
    <w:rsid w:val="00BA436B"/>
  </w:style>
  <w:style w:type="character" w:customStyle="1" w:styleId="CommentTextChar">
    <w:name w:val="Comment Text Char"/>
    <w:basedOn w:val="DefaultParagraphFont"/>
    <w:link w:val="CommentText"/>
    <w:semiHidden/>
    <w:rsid w:val="00BA436B"/>
    <w:rPr>
      <w:rFonts w:ascii="Arial" w:eastAsia="MS Mincho" w:hAnsi="Arial" w:cs="Times New Roman"/>
      <w:kern w:val="16"/>
      <w:sz w:val="20"/>
      <w:szCs w:val="20"/>
      <w:lang w:val="en-US" w:eastAsia="ja-JP"/>
    </w:rPr>
  </w:style>
  <w:style w:type="paragraph" w:styleId="CommentSubject">
    <w:name w:val="annotation subject"/>
    <w:basedOn w:val="CommentText"/>
    <w:next w:val="CommentText"/>
    <w:link w:val="CommentSubjectChar"/>
    <w:semiHidden/>
    <w:rsid w:val="00BA436B"/>
    <w:rPr>
      <w:b/>
      <w:bCs/>
    </w:rPr>
  </w:style>
  <w:style w:type="character" w:customStyle="1" w:styleId="CommentSubjectChar">
    <w:name w:val="Comment Subject Char"/>
    <w:basedOn w:val="CommentTextChar"/>
    <w:link w:val="CommentSubject"/>
    <w:semiHidden/>
    <w:rsid w:val="00BA436B"/>
    <w:rPr>
      <w:rFonts w:ascii="Arial" w:eastAsia="MS Mincho" w:hAnsi="Arial" w:cs="Times New Roman"/>
      <w:b/>
      <w:bCs/>
      <w:kern w:val="16"/>
      <w:sz w:val="20"/>
      <w:szCs w:val="20"/>
      <w:lang w:val="en-US" w:eastAsia="ja-JP"/>
    </w:rPr>
  </w:style>
  <w:style w:type="paragraph" w:styleId="Date">
    <w:name w:val="Date"/>
    <w:basedOn w:val="Normal"/>
    <w:next w:val="Normal"/>
    <w:link w:val="DateChar"/>
    <w:semiHidden/>
    <w:rsid w:val="00BA436B"/>
  </w:style>
  <w:style w:type="character" w:customStyle="1" w:styleId="DateChar">
    <w:name w:val="Date Char"/>
    <w:basedOn w:val="DefaultParagraphFont"/>
    <w:link w:val="Date"/>
    <w:semiHidden/>
    <w:rsid w:val="00BA436B"/>
    <w:rPr>
      <w:rFonts w:ascii="Arial" w:eastAsia="MS Mincho" w:hAnsi="Arial" w:cs="Times New Roman"/>
      <w:kern w:val="16"/>
      <w:sz w:val="20"/>
      <w:szCs w:val="20"/>
      <w:lang w:val="en-US" w:eastAsia="ja-JP"/>
    </w:rPr>
  </w:style>
  <w:style w:type="paragraph" w:customStyle="1" w:styleId="DateFrontpage">
    <w:name w:val="Date Front page"/>
    <w:basedOn w:val="BodyText"/>
    <w:rsid w:val="00BA436B"/>
    <w:pPr>
      <w:framePr w:w="4043" w:h="357" w:hRule="exact" w:hSpace="181" w:wrap="notBeside" w:vAnchor="page" w:hAnchor="page" w:x="1231" w:y="5217" w:anchorLock="1"/>
      <w:spacing w:after="240"/>
    </w:pPr>
    <w:rPr>
      <w:smallCaps/>
      <w:color w:val="FFFFFF"/>
      <w:sz w:val="16"/>
      <w:szCs w:val="16"/>
    </w:rPr>
  </w:style>
  <w:style w:type="paragraph" w:customStyle="1" w:styleId="Default">
    <w:name w:val="Default"/>
    <w:semiHidden/>
    <w:rsid w:val="00BA436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isclaimer">
    <w:name w:val="Disclaimer"/>
    <w:basedOn w:val="BodyText"/>
    <w:rsid w:val="00BA436B"/>
    <w:pPr>
      <w:framePr w:hSpace="181" w:wrap="around" w:vAnchor="page" w:hAnchor="text" w:y="13402"/>
      <w:spacing w:before="80" w:after="80" w:line="240" w:lineRule="auto"/>
      <w:jc w:val="both"/>
    </w:pPr>
    <w:rPr>
      <w:rFonts w:eastAsia="Times New Roman"/>
      <w:sz w:val="13"/>
      <w:szCs w:val="13"/>
    </w:rPr>
  </w:style>
  <w:style w:type="paragraph" w:styleId="DocumentMap">
    <w:name w:val="Document Map"/>
    <w:basedOn w:val="Normal"/>
    <w:link w:val="DocumentMapChar"/>
    <w:semiHidden/>
    <w:rsid w:val="00BA436B"/>
    <w:pPr>
      <w:shd w:val="clear" w:color="auto" w:fill="000080"/>
    </w:pPr>
    <w:rPr>
      <w:rFonts w:ascii="Tahoma" w:hAnsi="Tahoma" w:cs="Tahoma"/>
    </w:rPr>
  </w:style>
  <w:style w:type="character" w:customStyle="1" w:styleId="DocumentMapChar">
    <w:name w:val="Document Map Char"/>
    <w:basedOn w:val="DefaultParagraphFont"/>
    <w:link w:val="DocumentMap"/>
    <w:semiHidden/>
    <w:rsid w:val="00BA436B"/>
    <w:rPr>
      <w:rFonts w:ascii="Tahoma" w:eastAsia="MS Mincho" w:hAnsi="Tahoma" w:cs="Tahoma"/>
      <w:kern w:val="16"/>
      <w:sz w:val="20"/>
      <w:szCs w:val="20"/>
      <w:shd w:val="clear" w:color="auto" w:fill="000080"/>
      <w:lang w:val="en-US" w:eastAsia="ja-JP"/>
    </w:rPr>
  </w:style>
  <w:style w:type="paragraph" w:customStyle="1" w:styleId="Draft">
    <w:name w:val="Draft"/>
    <w:basedOn w:val="BodyText"/>
    <w:rsid w:val="00BA436B"/>
    <w:pPr>
      <w:spacing w:after="160"/>
      <w:ind w:left="-101" w:right="-101"/>
      <w:jc w:val="center"/>
    </w:pPr>
    <w:rPr>
      <w:b/>
      <w:color w:val="AAAAAA"/>
      <w:sz w:val="40"/>
      <w:szCs w:val="28"/>
    </w:rPr>
  </w:style>
  <w:style w:type="paragraph" w:styleId="E-mailSignature">
    <w:name w:val="E-mail Signature"/>
    <w:basedOn w:val="Normal"/>
    <w:link w:val="E-mailSignatureChar"/>
    <w:semiHidden/>
    <w:rsid w:val="00BA436B"/>
  </w:style>
  <w:style w:type="character" w:customStyle="1" w:styleId="E-mailSignatureChar">
    <w:name w:val="E-mail Signature Char"/>
    <w:basedOn w:val="DefaultParagraphFont"/>
    <w:link w:val="E-mailSignature"/>
    <w:semiHidden/>
    <w:rsid w:val="00BA436B"/>
    <w:rPr>
      <w:rFonts w:ascii="Arial" w:eastAsia="MS Mincho" w:hAnsi="Arial" w:cs="Times New Roman"/>
      <w:kern w:val="16"/>
      <w:sz w:val="20"/>
      <w:szCs w:val="20"/>
      <w:lang w:val="en-US" w:eastAsia="ja-JP"/>
    </w:rPr>
  </w:style>
  <w:style w:type="character" w:styleId="Emphasis">
    <w:name w:val="Emphasis"/>
    <w:basedOn w:val="DefaultParagraphFont"/>
    <w:qFormat/>
    <w:rsid w:val="00BA436B"/>
    <w:rPr>
      <w:i/>
      <w:iCs/>
      <w:lang w:val="en-GB"/>
    </w:rPr>
  </w:style>
  <w:style w:type="character" w:styleId="EndnoteReference">
    <w:name w:val="endnote reference"/>
    <w:basedOn w:val="DefaultParagraphFont"/>
    <w:semiHidden/>
    <w:rsid w:val="00BA436B"/>
    <w:rPr>
      <w:vertAlign w:val="superscript"/>
      <w:lang w:val="en-GB"/>
    </w:rPr>
  </w:style>
  <w:style w:type="paragraph" w:styleId="EndnoteText">
    <w:name w:val="endnote text"/>
    <w:basedOn w:val="Normal"/>
    <w:link w:val="EndnoteTextChar"/>
    <w:semiHidden/>
    <w:rsid w:val="00BA436B"/>
  </w:style>
  <w:style w:type="character" w:customStyle="1" w:styleId="EndnoteTextChar">
    <w:name w:val="Endnote Text Char"/>
    <w:basedOn w:val="DefaultParagraphFont"/>
    <w:link w:val="EndnoteText"/>
    <w:semiHidden/>
    <w:rsid w:val="00BA436B"/>
    <w:rPr>
      <w:rFonts w:ascii="Arial" w:eastAsia="MS Mincho" w:hAnsi="Arial" w:cs="Times New Roman"/>
      <w:kern w:val="16"/>
      <w:sz w:val="20"/>
      <w:szCs w:val="20"/>
      <w:lang w:val="en-US" w:eastAsia="ja-JP"/>
    </w:rPr>
  </w:style>
  <w:style w:type="paragraph" w:styleId="EnvelopeAddress">
    <w:name w:val="envelope address"/>
    <w:basedOn w:val="Normal"/>
    <w:semiHidden/>
    <w:rsid w:val="00BA436B"/>
    <w:pPr>
      <w:framePr w:w="7920" w:h="1980" w:hRule="exact" w:hSpace="180" w:wrap="auto" w:hAnchor="page" w:xAlign="center" w:yAlign="bottom"/>
      <w:ind w:left="2880"/>
    </w:pPr>
    <w:rPr>
      <w:rFonts w:cs="Arial"/>
    </w:rPr>
  </w:style>
  <w:style w:type="paragraph" w:styleId="EnvelopeReturn">
    <w:name w:val="envelope return"/>
    <w:basedOn w:val="Normal"/>
    <w:semiHidden/>
    <w:rsid w:val="00BA436B"/>
    <w:rPr>
      <w:rFonts w:cs="Arial"/>
    </w:rPr>
  </w:style>
  <w:style w:type="character" w:styleId="FollowedHyperlink">
    <w:name w:val="FollowedHyperlink"/>
    <w:basedOn w:val="DefaultParagraphFont"/>
    <w:semiHidden/>
    <w:rsid w:val="00BA436B"/>
    <w:rPr>
      <w:color w:val="800080"/>
      <w:u w:val="single"/>
      <w:lang w:val="en-GB"/>
    </w:rPr>
  </w:style>
  <w:style w:type="paragraph" w:styleId="Footer">
    <w:name w:val="footer"/>
    <w:basedOn w:val="Normal"/>
    <w:link w:val="FooterChar"/>
    <w:rsid w:val="00C909B5"/>
    <w:pPr>
      <w:tabs>
        <w:tab w:val="right" w:pos="8944"/>
      </w:tabs>
      <w:adjustRightInd/>
      <w:spacing w:before="0" w:after="60" w:line="240" w:lineRule="auto"/>
    </w:pPr>
    <w:rPr>
      <w:caps/>
      <w:noProof/>
      <w:snapToGrid w:val="0"/>
      <w:color w:val="003263"/>
      <w:spacing w:val="20"/>
      <w:kern w:val="12"/>
      <w:sz w:val="12"/>
      <w:szCs w:val="12"/>
    </w:rPr>
  </w:style>
  <w:style w:type="character" w:customStyle="1" w:styleId="FooterChar">
    <w:name w:val="Footer Char"/>
    <w:basedOn w:val="DefaultParagraphFont"/>
    <w:link w:val="Footer"/>
    <w:rsid w:val="00C909B5"/>
    <w:rPr>
      <w:rFonts w:ascii="Arial" w:eastAsia="MS Mincho" w:hAnsi="Arial" w:cs="Times New Roman"/>
      <w:caps/>
      <w:noProof/>
      <w:snapToGrid w:val="0"/>
      <w:color w:val="003263"/>
      <w:spacing w:val="20"/>
      <w:kern w:val="12"/>
      <w:sz w:val="12"/>
      <w:szCs w:val="12"/>
      <w:lang w:val="en-US" w:eastAsia="ja-JP"/>
    </w:rPr>
  </w:style>
  <w:style w:type="paragraph" w:customStyle="1" w:styleId="FooterBackcover">
    <w:name w:val="Footer Backcover"/>
    <w:basedOn w:val="Normal"/>
    <w:rsid w:val="00BA436B"/>
    <w:pPr>
      <w:spacing w:before="0" w:after="60" w:line="240" w:lineRule="auto"/>
    </w:pPr>
    <w:rPr>
      <w:rFonts w:cs="Arial"/>
      <w:color w:val="002144"/>
      <w:spacing w:val="4"/>
      <w:szCs w:val="16"/>
      <w:lang w:val="en-CA"/>
    </w:rPr>
  </w:style>
  <w:style w:type="paragraph" w:customStyle="1" w:styleId="FooterCopyright">
    <w:name w:val="Footer Copyright"/>
    <w:basedOn w:val="FooterBackcover"/>
    <w:rsid w:val="00BA436B"/>
    <w:pPr>
      <w:jc w:val="right"/>
    </w:pPr>
    <w:rPr>
      <w:sz w:val="18"/>
    </w:rPr>
  </w:style>
  <w:style w:type="character" w:styleId="FootnoteReference">
    <w:name w:val="footnote reference"/>
    <w:basedOn w:val="DefaultParagraphFont"/>
    <w:semiHidden/>
    <w:rsid w:val="00BA436B"/>
    <w:rPr>
      <w:vertAlign w:val="superscript"/>
      <w:lang w:val="en-GB"/>
    </w:rPr>
  </w:style>
  <w:style w:type="paragraph" w:customStyle="1" w:styleId="FootnoteSeparator">
    <w:name w:val="Footnote Separator"/>
    <w:basedOn w:val="Normal"/>
    <w:semiHidden/>
    <w:rsid w:val="00BA436B"/>
    <w:pPr>
      <w:keepLines/>
    </w:pPr>
    <w:rPr>
      <w:rFonts w:cs="Arial"/>
      <w:noProof/>
      <w:sz w:val="10"/>
      <w:szCs w:val="10"/>
      <w:lang w:eastAsia="en-GB"/>
    </w:rPr>
  </w:style>
  <w:style w:type="paragraph" w:customStyle="1" w:styleId="Graphic">
    <w:name w:val="Graphic"/>
    <w:basedOn w:val="BodyText"/>
    <w:next w:val="BodyText"/>
    <w:link w:val="GraphicCharChar"/>
    <w:rsid w:val="00BA436B"/>
    <w:pPr>
      <w:spacing w:before="20" w:after="20" w:line="240" w:lineRule="auto"/>
      <w:ind w:left="-58" w:right="-58"/>
      <w:jc w:val="center"/>
    </w:pPr>
    <w:rPr>
      <w:sz w:val="18"/>
      <w:szCs w:val="18"/>
    </w:rPr>
  </w:style>
  <w:style w:type="character" w:customStyle="1" w:styleId="GraphicCharChar">
    <w:name w:val="Graphic Char Char"/>
    <w:basedOn w:val="DefaultParagraphFont"/>
    <w:link w:val="Graphic"/>
    <w:rsid w:val="00BA436B"/>
    <w:rPr>
      <w:rFonts w:ascii="Arial" w:eastAsia="MS Mincho" w:hAnsi="Arial" w:cs="Times New Roman"/>
      <w:kern w:val="16"/>
      <w:sz w:val="18"/>
      <w:szCs w:val="18"/>
      <w:lang w:val="en-US" w:eastAsia="ja-JP"/>
    </w:rPr>
  </w:style>
  <w:style w:type="paragraph" w:styleId="Header">
    <w:name w:val="header"/>
    <w:basedOn w:val="Normal"/>
    <w:link w:val="HeaderChar"/>
    <w:uiPriority w:val="99"/>
    <w:rsid w:val="00BA436B"/>
    <w:pPr>
      <w:tabs>
        <w:tab w:val="center" w:pos="4320"/>
        <w:tab w:val="right" w:pos="8640"/>
      </w:tabs>
    </w:pPr>
  </w:style>
  <w:style w:type="character" w:customStyle="1" w:styleId="HeaderChar">
    <w:name w:val="Header Char"/>
    <w:basedOn w:val="DefaultParagraphFont"/>
    <w:link w:val="Header"/>
    <w:uiPriority w:val="99"/>
    <w:rsid w:val="00BA436B"/>
    <w:rPr>
      <w:rFonts w:ascii="Arial" w:eastAsia="MS Mincho" w:hAnsi="Arial" w:cs="Times New Roman"/>
      <w:kern w:val="16"/>
      <w:sz w:val="20"/>
      <w:szCs w:val="20"/>
      <w:lang w:val="en-US" w:eastAsia="ja-JP"/>
    </w:rPr>
  </w:style>
  <w:style w:type="paragraph" w:customStyle="1" w:styleId="Heading1Sub-Heading">
    <w:name w:val="Heading 1 + Sub-Heading"/>
    <w:basedOn w:val="Heading1"/>
    <w:rsid w:val="00BA436B"/>
    <w:pPr>
      <w:spacing w:after="120"/>
    </w:pPr>
  </w:style>
  <w:style w:type="paragraph" w:customStyle="1" w:styleId="Heading1Spacer">
    <w:name w:val="Heading 1_Spacer"/>
    <w:basedOn w:val="Heading1"/>
    <w:next w:val="BodyText"/>
    <w:rsid w:val="00BA436B"/>
    <w:pPr>
      <w:pBdr>
        <w:bottom w:val="none" w:sz="0" w:space="0" w:color="auto"/>
      </w:pBdr>
      <w:ind w:left="578" w:hanging="578"/>
    </w:pPr>
    <w:rPr>
      <w:color w:val="FFFFFF"/>
      <w:sz w:val="36"/>
    </w:rPr>
  </w:style>
  <w:style w:type="paragraph" w:customStyle="1" w:styleId="Headingpage2">
    <w:name w:val="Heading_page2"/>
    <w:basedOn w:val="Heading1"/>
    <w:next w:val="Normal"/>
    <w:link w:val="Headingpage2CharChar"/>
    <w:semiHidden/>
    <w:rsid w:val="00BA436B"/>
    <w:pPr>
      <w:tabs>
        <w:tab w:val="left" w:pos="216"/>
      </w:tabs>
      <w:spacing w:after="240" w:line="240" w:lineRule="atLeast"/>
      <w:ind w:left="216" w:hanging="216"/>
    </w:pPr>
    <w:rPr>
      <w:bCs/>
      <w:color w:val="6F6E6E"/>
      <w:sz w:val="16"/>
    </w:rPr>
  </w:style>
  <w:style w:type="character" w:customStyle="1" w:styleId="Headingpage2CharChar">
    <w:name w:val="Heading_page2 Char Char"/>
    <w:basedOn w:val="DefaultParagraphFont"/>
    <w:link w:val="Headingpage2"/>
    <w:semiHidden/>
    <w:rsid w:val="00BA436B"/>
    <w:rPr>
      <w:rFonts w:ascii="Arial" w:eastAsia="MS Mincho" w:hAnsi="Arial" w:cs="Times New Roman"/>
      <w:bCs/>
      <w:color w:val="6F6E6E"/>
      <w:kern w:val="16"/>
      <w:sz w:val="16"/>
      <w:szCs w:val="32"/>
      <w:lang w:val="en-US" w:eastAsia="ja-JP"/>
    </w:rPr>
  </w:style>
  <w:style w:type="character" w:styleId="HTMLAcronym">
    <w:name w:val="HTML Acronym"/>
    <w:basedOn w:val="DefaultParagraphFont"/>
    <w:semiHidden/>
    <w:rsid w:val="00BA436B"/>
    <w:rPr>
      <w:lang w:val="en-GB"/>
    </w:rPr>
  </w:style>
  <w:style w:type="paragraph" w:styleId="HTMLAddress">
    <w:name w:val="HTML Address"/>
    <w:basedOn w:val="Normal"/>
    <w:link w:val="HTMLAddressChar"/>
    <w:semiHidden/>
    <w:rsid w:val="00BA436B"/>
    <w:rPr>
      <w:i/>
      <w:iCs/>
    </w:rPr>
  </w:style>
  <w:style w:type="character" w:customStyle="1" w:styleId="HTMLAddressChar">
    <w:name w:val="HTML Address Char"/>
    <w:basedOn w:val="DefaultParagraphFont"/>
    <w:link w:val="HTMLAddress"/>
    <w:semiHidden/>
    <w:rsid w:val="00BA436B"/>
    <w:rPr>
      <w:rFonts w:ascii="Arial" w:eastAsia="MS Mincho" w:hAnsi="Arial" w:cs="Times New Roman"/>
      <w:i/>
      <w:iCs/>
      <w:kern w:val="16"/>
      <w:sz w:val="20"/>
      <w:szCs w:val="20"/>
      <w:lang w:val="en-US" w:eastAsia="ja-JP"/>
    </w:rPr>
  </w:style>
  <w:style w:type="character" w:styleId="HTMLCite">
    <w:name w:val="HTML Cite"/>
    <w:basedOn w:val="DefaultParagraphFont"/>
    <w:semiHidden/>
    <w:rsid w:val="00BA436B"/>
    <w:rPr>
      <w:i/>
      <w:iCs/>
      <w:lang w:val="en-GB"/>
    </w:rPr>
  </w:style>
  <w:style w:type="character" w:styleId="HTMLCode">
    <w:name w:val="HTML Code"/>
    <w:basedOn w:val="DefaultParagraphFont"/>
    <w:semiHidden/>
    <w:rsid w:val="00BA436B"/>
    <w:rPr>
      <w:rFonts w:ascii="Courier New" w:hAnsi="Courier New" w:cs="Courier New"/>
      <w:sz w:val="20"/>
      <w:szCs w:val="20"/>
      <w:lang w:val="en-GB"/>
    </w:rPr>
  </w:style>
  <w:style w:type="character" w:styleId="HTMLDefinition">
    <w:name w:val="HTML Definition"/>
    <w:basedOn w:val="DefaultParagraphFont"/>
    <w:semiHidden/>
    <w:rsid w:val="00BA436B"/>
    <w:rPr>
      <w:i/>
      <w:iCs/>
      <w:lang w:val="en-GB"/>
    </w:rPr>
  </w:style>
  <w:style w:type="character" w:styleId="HTMLKeyboard">
    <w:name w:val="HTML Keyboard"/>
    <w:basedOn w:val="DefaultParagraphFont"/>
    <w:semiHidden/>
    <w:rsid w:val="00BA436B"/>
    <w:rPr>
      <w:rFonts w:ascii="Courier New" w:hAnsi="Courier New" w:cs="Courier New"/>
      <w:sz w:val="20"/>
      <w:szCs w:val="20"/>
      <w:lang w:val="en-GB"/>
    </w:rPr>
  </w:style>
  <w:style w:type="paragraph" w:styleId="HTMLPreformatted">
    <w:name w:val="HTML Preformatted"/>
    <w:basedOn w:val="Normal"/>
    <w:link w:val="HTMLPreformattedChar"/>
    <w:semiHidden/>
    <w:rsid w:val="00BA436B"/>
    <w:rPr>
      <w:rFonts w:ascii="Courier New" w:hAnsi="Courier New" w:cs="Courier New"/>
    </w:rPr>
  </w:style>
  <w:style w:type="character" w:customStyle="1" w:styleId="HTMLPreformattedChar">
    <w:name w:val="HTML Preformatted Char"/>
    <w:basedOn w:val="DefaultParagraphFont"/>
    <w:link w:val="HTMLPreformatted"/>
    <w:semiHidden/>
    <w:rsid w:val="00BA436B"/>
    <w:rPr>
      <w:rFonts w:ascii="Courier New" w:eastAsia="MS Mincho" w:hAnsi="Courier New" w:cs="Courier New"/>
      <w:kern w:val="16"/>
      <w:sz w:val="20"/>
      <w:szCs w:val="20"/>
      <w:lang w:val="en-US" w:eastAsia="ja-JP"/>
    </w:rPr>
  </w:style>
  <w:style w:type="character" w:styleId="HTMLSample">
    <w:name w:val="HTML Sample"/>
    <w:basedOn w:val="DefaultParagraphFont"/>
    <w:semiHidden/>
    <w:rsid w:val="00BA436B"/>
    <w:rPr>
      <w:rFonts w:ascii="Courier New" w:hAnsi="Courier New" w:cs="Courier New"/>
      <w:lang w:val="en-GB"/>
    </w:rPr>
  </w:style>
  <w:style w:type="character" w:styleId="HTMLTypewriter">
    <w:name w:val="HTML Typewriter"/>
    <w:basedOn w:val="DefaultParagraphFont"/>
    <w:semiHidden/>
    <w:rsid w:val="00BA436B"/>
    <w:rPr>
      <w:rFonts w:ascii="Courier New" w:hAnsi="Courier New" w:cs="Courier New"/>
      <w:sz w:val="20"/>
      <w:szCs w:val="20"/>
      <w:lang w:val="en-GB"/>
    </w:rPr>
  </w:style>
  <w:style w:type="character" w:styleId="HTMLVariable">
    <w:name w:val="HTML Variable"/>
    <w:basedOn w:val="DefaultParagraphFont"/>
    <w:semiHidden/>
    <w:rsid w:val="00BA436B"/>
    <w:rPr>
      <w:i/>
      <w:iCs/>
      <w:lang w:val="en-GB"/>
    </w:rPr>
  </w:style>
  <w:style w:type="character" w:styleId="Hyperlink">
    <w:name w:val="Hyperlink"/>
    <w:basedOn w:val="DefaultParagraphFont"/>
    <w:rsid w:val="00BA436B"/>
    <w:rPr>
      <w:rFonts w:ascii="Arial" w:hAnsi="Arial"/>
      <w:b/>
      <w:color w:val="000000"/>
      <w:sz w:val="20"/>
      <w:u w:val="none"/>
      <w:lang w:val="en-GB"/>
    </w:rPr>
  </w:style>
  <w:style w:type="paragraph" w:styleId="Index1">
    <w:name w:val="index 1"/>
    <w:basedOn w:val="Normal"/>
    <w:next w:val="Normal"/>
    <w:semiHidden/>
    <w:rsid w:val="00BA436B"/>
    <w:pPr>
      <w:ind w:left="240" w:hanging="240"/>
    </w:pPr>
  </w:style>
  <w:style w:type="paragraph" w:styleId="Index2">
    <w:name w:val="index 2"/>
    <w:basedOn w:val="Normal"/>
    <w:next w:val="Normal"/>
    <w:semiHidden/>
    <w:rsid w:val="00BA436B"/>
    <w:pPr>
      <w:ind w:left="480" w:hanging="240"/>
    </w:pPr>
  </w:style>
  <w:style w:type="paragraph" w:styleId="Index3">
    <w:name w:val="index 3"/>
    <w:basedOn w:val="Normal"/>
    <w:next w:val="Normal"/>
    <w:semiHidden/>
    <w:rsid w:val="00BA436B"/>
    <w:pPr>
      <w:ind w:left="720" w:hanging="240"/>
    </w:pPr>
  </w:style>
  <w:style w:type="paragraph" w:styleId="Index4">
    <w:name w:val="index 4"/>
    <w:basedOn w:val="Normal"/>
    <w:next w:val="Normal"/>
    <w:semiHidden/>
    <w:rsid w:val="00BA436B"/>
    <w:pPr>
      <w:ind w:left="960" w:hanging="240"/>
    </w:pPr>
  </w:style>
  <w:style w:type="paragraph" w:styleId="Index5">
    <w:name w:val="index 5"/>
    <w:basedOn w:val="Normal"/>
    <w:next w:val="Normal"/>
    <w:semiHidden/>
    <w:rsid w:val="00BA436B"/>
    <w:pPr>
      <w:ind w:left="1200" w:hanging="240"/>
    </w:pPr>
  </w:style>
  <w:style w:type="paragraph" w:styleId="Index6">
    <w:name w:val="index 6"/>
    <w:basedOn w:val="Normal"/>
    <w:next w:val="Normal"/>
    <w:semiHidden/>
    <w:rsid w:val="00BA436B"/>
    <w:pPr>
      <w:ind w:left="1440" w:hanging="240"/>
    </w:pPr>
  </w:style>
  <w:style w:type="paragraph" w:styleId="Index7">
    <w:name w:val="index 7"/>
    <w:basedOn w:val="Normal"/>
    <w:next w:val="Normal"/>
    <w:semiHidden/>
    <w:rsid w:val="00BA436B"/>
    <w:pPr>
      <w:ind w:left="1680" w:hanging="240"/>
    </w:pPr>
  </w:style>
  <w:style w:type="paragraph" w:styleId="Index8">
    <w:name w:val="index 8"/>
    <w:basedOn w:val="Normal"/>
    <w:next w:val="Normal"/>
    <w:semiHidden/>
    <w:rsid w:val="00BA436B"/>
    <w:pPr>
      <w:ind w:left="1920" w:hanging="240"/>
    </w:pPr>
  </w:style>
  <w:style w:type="paragraph" w:styleId="Index9">
    <w:name w:val="index 9"/>
    <w:basedOn w:val="Normal"/>
    <w:next w:val="Normal"/>
    <w:semiHidden/>
    <w:rsid w:val="00BA436B"/>
    <w:pPr>
      <w:ind w:left="2160" w:hanging="240"/>
    </w:pPr>
  </w:style>
  <w:style w:type="paragraph" w:styleId="IndexHeading">
    <w:name w:val="index heading"/>
    <w:basedOn w:val="Normal"/>
    <w:next w:val="Index1"/>
    <w:semiHidden/>
    <w:rsid w:val="00BA436B"/>
    <w:rPr>
      <w:rFonts w:cs="Arial"/>
      <w:b/>
      <w:bCs/>
    </w:rPr>
  </w:style>
  <w:style w:type="character" w:customStyle="1" w:styleId="Lead-inEmphasis">
    <w:name w:val="Lead-in Emphasis"/>
    <w:rsid w:val="00BA436B"/>
    <w:rPr>
      <w:rFonts w:ascii="Arial Black" w:hAnsi="Arial Black"/>
      <w:spacing w:val="-4"/>
      <w:sz w:val="18"/>
    </w:rPr>
  </w:style>
  <w:style w:type="character" w:styleId="LineNumber">
    <w:name w:val="line number"/>
    <w:basedOn w:val="DefaultParagraphFont"/>
    <w:semiHidden/>
    <w:rsid w:val="00BA436B"/>
    <w:rPr>
      <w:lang w:val="en-GB"/>
    </w:rPr>
  </w:style>
  <w:style w:type="paragraph" w:styleId="List">
    <w:name w:val="List"/>
    <w:basedOn w:val="BodyText"/>
    <w:link w:val="ListChar"/>
    <w:rsid w:val="00BA436B"/>
    <w:pPr>
      <w:numPr>
        <w:numId w:val="5"/>
      </w:numPr>
      <w:spacing w:line="240" w:lineRule="atLeast"/>
    </w:pPr>
    <w:rPr>
      <w:sz w:val="19"/>
      <w:szCs w:val="19"/>
      <w:lang w:val="en-CA"/>
    </w:rPr>
  </w:style>
  <w:style w:type="character" w:customStyle="1" w:styleId="ListChar">
    <w:name w:val="List Char"/>
    <w:basedOn w:val="DefaultParagraphFont"/>
    <w:link w:val="List"/>
    <w:rsid w:val="00BA436B"/>
    <w:rPr>
      <w:rFonts w:ascii="Arial" w:eastAsia="MS Mincho" w:hAnsi="Arial" w:cs="Times New Roman"/>
      <w:kern w:val="16"/>
      <w:sz w:val="19"/>
      <w:szCs w:val="19"/>
      <w:lang w:val="en-CA" w:eastAsia="ja-JP"/>
    </w:rPr>
  </w:style>
  <w:style w:type="paragraph" w:styleId="List2">
    <w:name w:val="List 2"/>
    <w:basedOn w:val="List"/>
    <w:rsid w:val="00BA436B"/>
    <w:pPr>
      <w:numPr>
        <w:numId w:val="6"/>
      </w:numPr>
    </w:pPr>
  </w:style>
  <w:style w:type="paragraph" w:styleId="List3">
    <w:name w:val="List 3"/>
    <w:basedOn w:val="List2"/>
    <w:rsid w:val="00BA436B"/>
    <w:pPr>
      <w:numPr>
        <w:numId w:val="7"/>
      </w:numPr>
    </w:pPr>
  </w:style>
  <w:style w:type="paragraph" w:styleId="List4">
    <w:name w:val="List 4"/>
    <w:basedOn w:val="List3"/>
    <w:rsid w:val="00BA436B"/>
    <w:pPr>
      <w:numPr>
        <w:numId w:val="8"/>
      </w:numPr>
    </w:pPr>
    <w:rPr>
      <w:rFonts w:cs="Arial"/>
    </w:rPr>
  </w:style>
  <w:style w:type="paragraph" w:styleId="List5">
    <w:name w:val="List 5"/>
    <w:basedOn w:val="Normal"/>
    <w:semiHidden/>
    <w:rsid w:val="00BA436B"/>
    <w:pPr>
      <w:ind w:left="1415" w:hanging="283"/>
    </w:pPr>
  </w:style>
  <w:style w:type="paragraph" w:styleId="ListBullet">
    <w:name w:val="List Bullet"/>
    <w:basedOn w:val="List"/>
    <w:link w:val="ListBulletChar"/>
    <w:rsid w:val="00BA436B"/>
    <w:pPr>
      <w:numPr>
        <w:numId w:val="9"/>
      </w:numPr>
    </w:pPr>
    <w:rPr>
      <w:color w:val="000000"/>
    </w:rPr>
  </w:style>
  <w:style w:type="character" w:customStyle="1" w:styleId="ListBulletChar">
    <w:name w:val="List Bullet Char"/>
    <w:basedOn w:val="DefaultParagraphFont"/>
    <w:link w:val="ListBullet"/>
    <w:rsid w:val="00BA436B"/>
    <w:rPr>
      <w:rFonts w:ascii="Arial" w:eastAsia="MS Mincho" w:hAnsi="Arial" w:cs="Times New Roman"/>
      <w:color w:val="000000"/>
      <w:kern w:val="16"/>
      <w:sz w:val="19"/>
      <w:szCs w:val="19"/>
      <w:lang w:val="en-CA" w:eastAsia="ja-JP"/>
    </w:rPr>
  </w:style>
  <w:style w:type="paragraph" w:styleId="ListBullet2">
    <w:name w:val="List Bullet 2"/>
    <w:basedOn w:val="ListBullet"/>
    <w:link w:val="ListBullet2Char"/>
    <w:rsid w:val="00BA436B"/>
    <w:pPr>
      <w:numPr>
        <w:numId w:val="10"/>
      </w:numPr>
    </w:pPr>
  </w:style>
  <w:style w:type="character" w:customStyle="1" w:styleId="ListBullet2Char">
    <w:name w:val="List Bullet 2 Char"/>
    <w:basedOn w:val="ListBulletChar"/>
    <w:link w:val="ListBullet2"/>
    <w:rsid w:val="00BA436B"/>
    <w:rPr>
      <w:rFonts w:ascii="Arial" w:eastAsia="MS Mincho" w:hAnsi="Arial" w:cs="Times New Roman"/>
      <w:color w:val="000000"/>
      <w:kern w:val="16"/>
      <w:sz w:val="19"/>
      <w:szCs w:val="19"/>
      <w:lang w:val="en-CA" w:eastAsia="ja-JP"/>
    </w:rPr>
  </w:style>
  <w:style w:type="paragraph" w:styleId="ListBullet3">
    <w:name w:val="List Bullet 3"/>
    <w:basedOn w:val="ListBullet2"/>
    <w:rsid w:val="00BA436B"/>
    <w:pPr>
      <w:numPr>
        <w:numId w:val="11"/>
      </w:numPr>
    </w:pPr>
    <w:rPr>
      <w:color w:val="auto"/>
    </w:rPr>
  </w:style>
  <w:style w:type="paragraph" w:styleId="ListBullet4">
    <w:name w:val="List Bullet 4"/>
    <w:basedOn w:val="Normal"/>
    <w:semiHidden/>
    <w:rsid w:val="00BA436B"/>
    <w:pPr>
      <w:numPr>
        <w:numId w:val="12"/>
      </w:numPr>
    </w:pPr>
  </w:style>
  <w:style w:type="paragraph" w:styleId="ListBullet5">
    <w:name w:val="List Bullet 5"/>
    <w:basedOn w:val="Normal"/>
    <w:semiHidden/>
    <w:rsid w:val="00BA436B"/>
    <w:pPr>
      <w:numPr>
        <w:numId w:val="13"/>
      </w:numPr>
    </w:pPr>
  </w:style>
  <w:style w:type="paragraph" w:styleId="ListContinue">
    <w:name w:val="List Continue"/>
    <w:basedOn w:val="Normal"/>
    <w:semiHidden/>
    <w:rsid w:val="00BA436B"/>
    <w:pPr>
      <w:ind w:left="283"/>
    </w:pPr>
  </w:style>
  <w:style w:type="paragraph" w:styleId="ListContinue2">
    <w:name w:val="List Continue 2"/>
    <w:basedOn w:val="Normal"/>
    <w:semiHidden/>
    <w:rsid w:val="00BA436B"/>
    <w:pPr>
      <w:ind w:left="566"/>
    </w:pPr>
  </w:style>
  <w:style w:type="paragraph" w:styleId="ListContinue3">
    <w:name w:val="List Continue 3"/>
    <w:basedOn w:val="Normal"/>
    <w:semiHidden/>
    <w:rsid w:val="00BA436B"/>
    <w:pPr>
      <w:ind w:left="849"/>
    </w:pPr>
  </w:style>
  <w:style w:type="paragraph" w:styleId="ListContinue4">
    <w:name w:val="List Continue 4"/>
    <w:basedOn w:val="Normal"/>
    <w:semiHidden/>
    <w:rsid w:val="00BA436B"/>
    <w:pPr>
      <w:ind w:left="1132"/>
    </w:pPr>
  </w:style>
  <w:style w:type="paragraph" w:styleId="ListContinue5">
    <w:name w:val="List Continue 5"/>
    <w:basedOn w:val="Normal"/>
    <w:semiHidden/>
    <w:rsid w:val="00BA436B"/>
    <w:pPr>
      <w:ind w:left="1415"/>
    </w:pPr>
  </w:style>
  <w:style w:type="paragraph" w:styleId="ListNumber">
    <w:name w:val="List Number"/>
    <w:basedOn w:val="List"/>
    <w:rsid w:val="00BA436B"/>
    <w:pPr>
      <w:numPr>
        <w:numId w:val="14"/>
      </w:numPr>
      <w:spacing w:before="60"/>
    </w:pPr>
  </w:style>
  <w:style w:type="paragraph" w:styleId="ListNumber2">
    <w:name w:val="List Number 2"/>
    <w:basedOn w:val="Normal"/>
    <w:semiHidden/>
    <w:rsid w:val="00BA436B"/>
    <w:pPr>
      <w:numPr>
        <w:numId w:val="15"/>
      </w:numPr>
    </w:pPr>
  </w:style>
  <w:style w:type="paragraph" w:styleId="ListNumber3">
    <w:name w:val="List Number 3"/>
    <w:basedOn w:val="Normal"/>
    <w:semiHidden/>
    <w:rsid w:val="00BA436B"/>
    <w:pPr>
      <w:numPr>
        <w:numId w:val="16"/>
      </w:numPr>
    </w:pPr>
  </w:style>
  <w:style w:type="paragraph" w:styleId="ListNumber4">
    <w:name w:val="List Number 4"/>
    <w:basedOn w:val="Normal"/>
    <w:semiHidden/>
    <w:rsid w:val="00BA436B"/>
  </w:style>
  <w:style w:type="paragraph" w:styleId="ListNumber5">
    <w:name w:val="List Number 5"/>
    <w:basedOn w:val="Normal"/>
    <w:semiHidden/>
    <w:rsid w:val="00BA436B"/>
    <w:pPr>
      <w:numPr>
        <w:numId w:val="17"/>
      </w:numPr>
    </w:pPr>
  </w:style>
  <w:style w:type="paragraph" w:styleId="MacroText">
    <w:name w:val="macro"/>
    <w:link w:val="MacroTextChar"/>
    <w:semiHidden/>
    <w:rsid w:val="00BA43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BA436B"/>
    <w:rPr>
      <w:rFonts w:ascii="Courier New" w:eastAsia="Times New Roman" w:hAnsi="Courier New" w:cs="Courier New"/>
      <w:sz w:val="20"/>
      <w:szCs w:val="20"/>
      <w:lang w:eastAsia="en-GB"/>
    </w:rPr>
  </w:style>
  <w:style w:type="paragraph" w:styleId="MessageHeader">
    <w:name w:val="Message Header"/>
    <w:basedOn w:val="Normal"/>
    <w:link w:val="MessageHeaderChar"/>
    <w:semiHidden/>
    <w:rsid w:val="00BA436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BA436B"/>
    <w:rPr>
      <w:rFonts w:ascii="Arial" w:eastAsia="MS Mincho" w:hAnsi="Arial" w:cs="Arial"/>
      <w:kern w:val="16"/>
      <w:sz w:val="20"/>
      <w:szCs w:val="20"/>
      <w:shd w:val="pct20" w:color="auto" w:fill="auto"/>
      <w:lang w:val="en-US" w:eastAsia="ja-JP"/>
    </w:rPr>
  </w:style>
  <w:style w:type="paragraph" w:customStyle="1" w:styleId="MiniMarker">
    <w:name w:val="Mini Marker"/>
    <w:basedOn w:val="BodyText"/>
    <w:next w:val="BodyText"/>
    <w:rsid w:val="00BA436B"/>
    <w:pPr>
      <w:spacing w:before="0" w:after="0" w:line="240" w:lineRule="auto"/>
    </w:pPr>
    <w:rPr>
      <w:sz w:val="10"/>
    </w:rPr>
  </w:style>
  <w:style w:type="paragraph" w:styleId="NormalWeb">
    <w:name w:val="Normal (Web)"/>
    <w:basedOn w:val="Normal"/>
    <w:rsid w:val="00BA436B"/>
  </w:style>
  <w:style w:type="paragraph" w:styleId="NormalIndent">
    <w:name w:val="Normal Indent"/>
    <w:basedOn w:val="Normal"/>
    <w:semiHidden/>
    <w:rsid w:val="00BA436B"/>
    <w:pPr>
      <w:ind w:left="720"/>
    </w:pPr>
  </w:style>
  <w:style w:type="paragraph" w:styleId="NoteHeading">
    <w:name w:val="Note Heading"/>
    <w:basedOn w:val="Normal"/>
    <w:next w:val="Normal"/>
    <w:link w:val="NoteHeadingChar"/>
    <w:semiHidden/>
    <w:rsid w:val="00BA436B"/>
  </w:style>
  <w:style w:type="character" w:customStyle="1" w:styleId="NoteHeadingChar">
    <w:name w:val="Note Heading Char"/>
    <w:basedOn w:val="DefaultParagraphFont"/>
    <w:link w:val="NoteHeading"/>
    <w:semiHidden/>
    <w:rsid w:val="00BA436B"/>
    <w:rPr>
      <w:rFonts w:ascii="Arial" w:eastAsia="MS Mincho" w:hAnsi="Arial" w:cs="Times New Roman"/>
      <w:kern w:val="16"/>
      <w:sz w:val="20"/>
      <w:szCs w:val="20"/>
      <w:lang w:val="en-US" w:eastAsia="ja-JP"/>
    </w:rPr>
  </w:style>
  <w:style w:type="paragraph" w:customStyle="1" w:styleId="NumHead1">
    <w:name w:val="NumHead 1"/>
    <w:basedOn w:val="Heading1"/>
    <w:next w:val="BodyText"/>
    <w:link w:val="NumHead1CharChar"/>
    <w:rsid w:val="00BA436B"/>
    <w:pPr>
      <w:numPr>
        <w:numId w:val="18"/>
      </w:numPr>
    </w:pPr>
  </w:style>
  <w:style w:type="character" w:customStyle="1" w:styleId="NumHead1CharChar">
    <w:name w:val="NumHead 1 Char Char"/>
    <w:basedOn w:val="DefaultParagraphFont"/>
    <w:link w:val="NumHead1"/>
    <w:rsid w:val="00BA436B"/>
    <w:rPr>
      <w:rFonts w:ascii="Arial" w:eastAsia="MS Mincho" w:hAnsi="Arial" w:cs="Times New Roman"/>
      <w:color w:val="003263"/>
      <w:kern w:val="16"/>
      <w:sz w:val="32"/>
      <w:szCs w:val="32"/>
      <w:lang w:val="en-US" w:eastAsia="ja-JP"/>
    </w:rPr>
  </w:style>
  <w:style w:type="paragraph" w:customStyle="1" w:styleId="NumHead2">
    <w:name w:val="NumHead 2"/>
    <w:basedOn w:val="NumHead1"/>
    <w:next w:val="BodyText"/>
    <w:link w:val="NumHead2CharChar"/>
    <w:rsid w:val="00BA436B"/>
    <w:pPr>
      <w:pageBreakBefore w:val="0"/>
      <w:numPr>
        <w:ilvl w:val="1"/>
      </w:numPr>
      <w:pBdr>
        <w:bottom w:val="none" w:sz="0" w:space="0" w:color="auto"/>
      </w:pBdr>
      <w:tabs>
        <w:tab w:val="left" w:pos="688"/>
      </w:tabs>
      <w:spacing w:before="360" w:after="60" w:line="280" w:lineRule="atLeast"/>
    </w:pPr>
    <w:rPr>
      <w:rFonts w:cs="Arial"/>
      <w:color w:val="0060A9"/>
      <w:sz w:val="25"/>
      <w:szCs w:val="25"/>
    </w:rPr>
  </w:style>
  <w:style w:type="character" w:customStyle="1" w:styleId="NumHead2CharChar">
    <w:name w:val="NumHead 2 Char Char"/>
    <w:basedOn w:val="NumHead1CharChar"/>
    <w:link w:val="NumHead2"/>
    <w:rsid w:val="00BA436B"/>
    <w:rPr>
      <w:rFonts w:ascii="Arial" w:eastAsia="MS Mincho" w:hAnsi="Arial" w:cs="Arial"/>
      <w:color w:val="0060A9"/>
      <w:kern w:val="16"/>
      <w:sz w:val="25"/>
      <w:szCs w:val="25"/>
      <w:lang w:val="en-US" w:eastAsia="ja-JP"/>
    </w:rPr>
  </w:style>
  <w:style w:type="paragraph" w:customStyle="1" w:styleId="NumHead3">
    <w:name w:val="NumHead 3"/>
    <w:basedOn w:val="NumHead2"/>
    <w:next w:val="BodyText"/>
    <w:link w:val="NumHead3CharChar"/>
    <w:rsid w:val="00BA436B"/>
    <w:pPr>
      <w:numPr>
        <w:ilvl w:val="2"/>
      </w:numPr>
      <w:tabs>
        <w:tab w:val="clear" w:pos="688"/>
        <w:tab w:val="left" w:pos="851"/>
      </w:tabs>
      <w:spacing w:after="0" w:line="260" w:lineRule="atLeast"/>
    </w:pPr>
  </w:style>
  <w:style w:type="character" w:customStyle="1" w:styleId="NumHead3CharChar">
    <w:name w:val="NumHead 3 Char Char"/>
    <w:basedOn w:val="NumHead2CharChar"/>
    <w:link w:val="NumHead3"/>
    <w:rsid w:val="00BA436B"/>
    <w:rPr>
      <w:rFonts w:ascii="Arial" w:eastAsia="MS Mincho" w:hAnsi="Arial" w:cs="Arial"/>
      <w:color w:val="0060A9"/>
      <w:kern w:val="16"/>
      <w:sz w:val="25"/>
      <w:szCs w:val="25"/>
      <w:lang w:val="en-US" w:eastAsia="ja-JP"/>
    </w:rPr>
  </w:style>
  <w:style w:type="paragraph" w:customStyle="1" w:styleId="NumHead4">
    <w:name w:val="NumHead 4"/>
    <w:basedOn w:val="NumHead3"/>
    <w:next w:val="BodyText"/>
    <w:link w:val="NumHead4CharChar"/>
    <w:rsid w:val="00BA436B"/>
    <w:pPr>
      <w:numPr>
        <w:ilvl w:val="3"/>
      </w:numPr>
      <w:tabs>
        <w:tab w:val="clear" w:pos="851"/>
        <w:tab w:val="left" w:pos="907"/>
      </w:tabs>
    </w:pPr>
    <w:rPr>
      <w:sz w:val="21"/>
      <w:szCs w:val="21"/>
    </w:rPr>
  </w:style>
  <w:style w:type="character" w:customStyle="1" w:styleId="NumHead4CharChar">
    <w:name w:val="NumHead 4 Char Char"/>
    <w:basedOn w:val="NumHead3CharChar"/>
    <w:link w:val="NumHead4"/>
    <w:rsid w:val="00BA436B"/>
    <w:rPr>
      <w:rFonts w:ascii="Arial" w:eastAsia="MS Mincho" w:hAnsi="Arial" w:cs="Arial"/>
      <w:color w:val="0060A9"/>
      <w:kern w:val="16"/>
      <w:sz w:val="21"/>
      <w:szCs w:val="21"/>
      <w:lang w:val="en-US" w:eastAsia="ja-JP"/>
    </w:rPr>
  </w:style>
  <w:style w:type="paragraph" w:customStyle="1" w:styleId="NumHead5">
    <w:name w:val="NumHead 5"/>
    <w:basedOn w:val="NumHead4"/>
    <w:next w:val="BodyText"/>
    <w:link w:val="NumHead5CharChar"/>
    <w:rsid w:val="00BA436B"/>
    <w:pPr>
      <w:numPr>
        <w:ilvl w:val="4"/>
      </w:numPr>
      <w:tabs>
        <w:tab w:val="clear" w:pos="907"/>
        <w:tab w:val="left" w:pos="1021"/>
      </w:tabs>
      <w:spacing w:line="240" w:lineRule="atLeast"/>
    </w:pPr>
    <w:rPr>
      <w:szCs w:val="19"/>
    </w:rPr>
  </w:style>
  <w:style w:type="character" w:customStyle="1" w:styleId="NumHead5CharChar">
    <w:name w:val="NumHead 5 Char Char"/>
    <w:basedOn w:val="NumHead4CharChar"/>
    <w:link w:val="NumHead5"/>
    <w:rsid w:val="00BA436B"/>
    <w:rPr>
      <w:rFonts w:ascii="Arial" w:eastAsia="MS Mincho" w:hAnsi="Arial" w:cs="Arial"/>
      <w:color w:val="0060A9"/>
      <w:kern w:val="16"/>
      <w:sz w:val="21"/>
      <w:szCs w:val="19"/>
      <w:lang w:val="en-US" w:eastAsia="ja-JP"/>
    </w:rPr>
  </w:style>
  <w:style w:type="paragraph" w:customStyle="1" w:styleId="NumHeadI">
    <w:name w:val="NumHead I"/>
    <w:basedOn w:val="Normal"/>
    <w:next w:val="Normal"/>
    <w:semiHidden/>
    <w:rsid w:val="00BA436B"/>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BA436B"/>
    <w:pPr>
      <w:keepNext/>
      <w:keepLines/>
      <w:tabs>
        <w:tab w:val="num" w:pos="1008"/>
      </w:tabs>
      <w:spacing w:before="360" w:line="270" w:lineRule="atLeast"/>
      <w:ind w:left="1008" w:hanging="1008"/>
    </w:pPr>
    <w:rPr>
      <w:b/>
    </w:rPr>
  </w:style>
  <w:style w:type="numbering" w:customStyle="1" w:styleId="NumHeadListAppendix">
    <w:name w:val="NumHead List Appendix"/>
    <w:basedOn w:val="NoList"/>
    <w:semiHidden/>
    <w:rsid w:val="00BA436B"/>
    <w:pPr>
      <w:numPr>
        <w:numId w:val="19"/>
      </w:numPr>
    </w:pPr>
  </w:style>
  <w:style w:type="numbering" w:customStyle="1" w:styleId="NumHeadListChapter">
    <w:name w:val="NumHead List Chapter"/>
    <w:basedOn w:val="NoList"/>
    <w:semiHidden/>
    <w:rsid w:val="00BA436B"/>
    <w:pPr>
      <w:numPr>
        <w:numId w:val="20"/>
      </w:numPr>
    </w:pPr>
  </w:style>
  <w:style w:type="paragraph" w:customStyle="1" w:styleId="NumHeadV">
    <w:name w:val="NumHead V"/>
    <w:basedOn w:val="Normal"/>
    <w:next w:val="Normal"/>
    <w:semiHidden/>
    <w:rsid w:val="00BA436B"/>
    <w:pPr>
      <w:keepNext/>
      <w:keepLines/>
      <w:tabs>
        <w:tab w:val="num" w:pos="1008"/>
      </w:tabs>
      <w:spacing w:before="360" w:line="270" w:lineRule="atLeast"/>
      <w:ind w:left="1008" w:hanging="1008"/>
    </w:pPr>
    <w:rPr>
      <w:b/>
    </w:rPr>
  </w:style>
  <w:style w:type="character" w:styleId="PageNumber">
    <w:name w:val="page number"/>
    <w:semiHidden/>
    <w:rsid w:val="00BA436B"/>
  </w:style>
  <w:style w:type="paragraph" w:styleId="PlainText">
    <w:name w:val="Plain Text"/>
    <w:basedOn w:val="Normal"/>
    <w:link w:val="PlainTextChar"/>
    <w:semiHidden/>
    <w:rsid w:val="00BA436B"/>
    <w:rPr>
      <w:rFonts w:ascii="Courier New" w:hAnsi="Courier New" w:cs="Courier New"/>
    </w:rPr>
  </w:style>
  <w:style w:type="character" w:customStyle="1" w:styleId="PlainTextChar">
    <w:name w:val="Plain Text Char"/>
    <w:basedOn w:val="DefaultParagraphFont"/>
    <w:link w:val="PlainText"/>
    <w:semiHidden/>
    <w:rsid w:val="00BA436B"/>
    <w:rPr>
      <w:rFonts w:ascii="Courier New" w:eastAsia="MS Mincho" w:hAnsi="Courier New" w:cs="Courier New"/>
      <w:kern w:val="16"/>
      <w:sz w:val="20"/>
      <w:szCs w:val="20"/>
      <w:lang w:val="en-US" w:eastAsia="ja-JP"/>
    </w:rPr>
  </w:style>
  <w:style w:type="character" w:customStyle="1" w:styleId="PurpleRed">
    <w:name w:val="Purple Red"/>
    <w:basedOn w:val="DefaultParagraphFont"/>
    <w:rsid w:val="00BA436B"/>
    <w:rPr>
      <w:rFonts w:ascii="Verdana" w:hAnsi="Verdana"/>
      <w:color w:val="A8005B"/>
      <w:kern w:val="0"/>
      <w:lang w:val="en-GB"/>
    </w:rPr>
  </w:style>
  <w:style w:type="paragraph" w:customStyle="1" w:styleId="Question1">
    <w:name w:val="Question 1"/>
    <w:basedOn w:val="Normal"/>
    <w:next w:val="BodyText"/>
    <w:rsid w:val="00BA436B"/>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BA436B"/>
    <w:pPr>
      <w:numPr>
        <w:numId w:val="0"/>
      </w:numPr>
    </w:pPr>
  </w:style>
  <w:style w:type="paragraph" w:customStyle="1" w:styleId="Question3">
    <w:name w:val="Question 3"/>
    <w:basedOn w:val="Question1"/>
    <w:next w:val="BodyText"/>
    <w:rsid w:val="00BA436B"/>
    <w:pPr>
      <w:numPr>
        <w:numId w:val="22"/>
      </w:numPr>
    </w:pPr>
  </w:style>
  <w:style w:type="paragraph" w:customStyle="1" w:styleId="Question4">
    <w:name w:val="Question 4"/>
    <w:basedOn w:val="Question1"/>
    <w:next w:val="BodyText"/>
    <w:rsid w:val="00BA436B"/>
    <w:pPr>
      <w:numPr>
        <w:numId w:val="23"/>
      </w:numPr>
    </w:pPr>
  </w:style>
  <w:style w:type="paragraph" w:customStyle="1" w:styleId="Question5">
    <w:name w:val="Question 5"/>
    <w:basedOn w:val="Question1"/>
    <w:next w:val="BodyText"/>
    <w:rsid w:val="00BA436B"/>
    <w:pPr>
      <w:numPr>
        <w:numId w:val="24"/>
      </w:numPr>
    </w:pPr>
  </w:style>
  <w:style w:type="paragraph" w:customStyle="1" w:styleId="SubHeading">
    <w:name w:val="Sub Heading"/>
    <w:next w:val="BodyText"/>
    <w:rsid w:val="00C909B5"/>
    <w:pPr>
      <w:spacing w:before="120" w:after="1080" w:line="260" w:lineRule="atLeast"/>
    </w:pPr>
    <w:rPr>
      <w:rFonts w:ascii="Arial" w:eastAsia="MS Mincho" w:hAnsi="Arial" w:cs="Times New Roman"/>
      <w:b/>
      <w:i/>
      <w:color w:val="0060A9"/>
      <w:kern w:val="16"/>
      <w:sz w:val="24"/>
      <w:szCs w:val="24"/>
      <w:lang w:val="en-US" w:eastAsia="ja-JP"/>
    </w:rPr>
  </w:style>
  <w:style w:type="paragraph" w:customStyle="1" w:styleId="Quotation">
    <w:name w:val="Quotation"/>
    <w:basedOn w:val="SubHeading"/>
    <w:rsid w:val="00BA436B"/>
    <w:pPr>
      <w:spacing w:after="120" w:line="280" w:lineRule="atLeast"/>
    </w:pPr>
    <w:rPr>
      <w:sz w:val="18"/>
    </w:rPr>
  </w:style>
  <w:style w:type="paragraph" w:customStyle="1" w:styleId="RAGRed">
    <w:name w:val="RAG Red"/>
    <w:rsid w:val="00BA436B"/>
    <w:pPr>
      <w:spacing w:after="0" w:line="240" w:lineRule="auto"/>
    </w:pPr>
    <w:rPr>
      <w:rFonts w:ascii="Wingdings" w:eastAsia="MS Mincho" w:hAnsi="Wingdings" w:cs="Times New Roman"/>
      <w:color w:val="F93F26"/>
      <w:kern w:val="16"/>
      <w:sz w:val="20"/>
      <w:szCs w:val="18"/>
      <w:lang w:val="en-US" w:eastAsia="ja-JP"/>
    </w:rPr>
  </w:style>
  <w:style w:type="paragraph" w:customStyle="1" w:styleId="RAGAmber">
    <w:name w:val="RAG Amber"/>
    <w:basedOn w:val="RAGRed"/>
    <w:rsid w:val="00BA436B"/>
    <w:rPr>
      <w:color w:val="FCA311"/>
    </w:rPr>
  </w:style>
  <w:style w:type="paragraph" w:customStyle="1" w:styleId="RAGGreen">
    <w:name w:val="RAG Green"/>
    <w:basedOn w:val="RAGAmber"/>
    <w:rsid w:val="00BA436B"/>
    <w:rPr>
      <w:color w:val="C0D30B"/>
    </w:rPr>
  </w:style>
  <w:style w:type="table" w:customStyle="1" w:styleId="RBCFigureTable">
    <w:name w:val="RBC Figure Table"/>
    <w:basedOn w:val="TableNormal"/>
    <w:rsid w:val="00BA436B"/>
    <w:pPr>
      <w:spacing w:before="60" w:after="60" w:line="240" w:lineRule="auto"/>
    </w:pPr>
    <w:rPr>
      <w:rFonts w:ascii="Arial" w:eastAsia="Times New Roman" w:hAnsi="Arial" w:cs="Times New Roman"/>
      <w:sz w:val="20"/>
      <w:szCs w:val="20"/>
      <w:lang w:val="en-US"/>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Redtext">
    <w:name w:val="Red text"/>
    <w:basedOn w:val="BodyText"/>
    <w:rsid w:val="00BA436B"/>
    <w:rPr>
      <w:i/>
      <w:color w:val="FF0000"/>
    </w:rPr>
  </w:style>
  <w:style w:type="paragraph" w:styleId="Salutation">
    <w:name w:val="Salutation"/>
    <w:basedOn w:val="Normal"/>
    <w:next w:val="Normal"/>
    <w:link w:val="SalutationChar"/>
    <w:semiHidden/>
    <w:rsid w:val="00BA436B"/>
  </w:style>
  <w:style w:type="character" w:customStyle="1" w:styleId="SalutationChar">
    <w:name w:val="Salutation Char"/>
    <w:basedOn w:val="DefaultParagraphFont"/>
    <w:link w:val="Salutation"/>
    <w:semiHidden/>
    <w:rsid w:val="00BA436B"/>
    <w:rPr>
      <w:rFonts w:ascii="Arial" w:eastAsia="MS Mincho" w:hAnsi="Arial" w:cs="Times New Roman"/>
      <w:kern w:val="16"/>
      <w:sz w:val="20"/>
      <w:szCs w:val="20"/>
      <w:lang w:val="en-US" w:eastAsia="ja-JP"/>
    </w:rPr>
  </w:style>
  <w:style w:type="paragraph" w:customStyle="1" w:styleId="SecondlevelSubtitle">
    <w:name w:val="Second level Subtitle"/>
    <w:basedOn w:val="BodyText"/>
    <w:rsid w:val="00BA436B"/>
    <w:rPr>
      <w:rFonts w:ascii="Arial Bold" w:hAnsi="Arial Bold"/>
      <w:b/>
      <w:color w:val="FFFFFF"/>
    </w:rPr>
  </w:style>
  <w:style w:type="paragraph" w:styleId="Signature">
    <w:name w:val="Signature"/>
    <w:basedOn w:val="Normal"/>
    <w:link w:val="SignatureChar"/>
    <w:semiHidden/>
    <w:rsid w:val="00BA436B"/>
    <w:pPr>
      <w:ind w:left="4252"/>
    </w:pPr>
  </w:style>
  <w:style w:type="character" w:customStyle="1" w:styleId="SignatureChar">
    <w:name w:val="Signature Char"/>
    <w:basedOn w:val="DefaultParagraphFont"/>
    <w:link w:val="Signature"/>
    <w:semiHidden/>
    <w:rsid w:val="00BA436B"/>
    <w:rPr>
      <w:rFonts w:ascii="Arial" w:eastAsia="MS Mincho" w:hAnsi="Arial" w:cs="Times New Roman"/>
      <w:kern w:val="16"/>
      <w:sz w:val="20"/>
      <w:szCs w:val="20"/>
      <w:lang w:val="en-US" w:eastAsia="ja-JP"/>
    </w:rPr>
  </w:style>
  <w:style w:type="character" w:styleId="Strong">
    <w:name w:val="Strong"/>
    <w:basedOn w:val="DefaultParagraphFont"/>
    <w:qFormat/>
    <w:rsid w:val="00BA436B"/>
    <w:rPr>
      <w:rFonts w:ascii="Verdana" w:hAnsi="Verdana"/>
      <w:b/>
      <w:bCs/>
      <w:lang w:val="en-GB"/>
    </w:rPr>
  </w:style>
  <w:style w:type="paragraph" w:styleId="Title">
    <w:name w:val="Title"/>
    <w:basedOn w:val="Normal"/>
    <w:next w:val="Subtitle"/>
    <w:link w:val="TitleChar"/>
    <w:qFormat/>
    <w:rsid w:val="00BA436B"/>
    <w:pPr>
      <w:spacing w:before="240" w:after="240" w:line="240" w:lineRule="auto"/>
      <w:ind w:right="5778"/>
    </w:pPr>
    <w:rPr>
      <w:rFonts w:cs="Arial"/>
      <w:color w:val="FFFFFF"/>
      <w:sz w:val="40"/>
      <w:szCs w:val="40"/>
    </w:rPr>
  </w:style>
  <w:style w:type="character" w:customStyle="1" w:styleId="TitleChar">
    <w:name w:val="Title Char"/>
    <w:basedOn w:val="DefaultParagraphFont"/>
    <w:link w:val="Title"/>
    <w:rsid w:val="00BA436B"/>
    <w:rPr>
      <w:rFonts w:ascii="Arial" w:eastAsia="MS Mincho" w:hAnsi="Arial" w:cs="Arial"/>
      <w:color w:val="FFFFFF"/>
      <w:kern w:val="16"/>
      <w:sz w:val="40"/>
      <w:szCs w:val="40"/>
      <w:lang w:val="en-US" w:eastAsia="ja-JP"/>
    </w:rPr>
  </w:style>
  <w:style w:type="paragraph" w:styleId="Subtitle">
    <w:name w:val="Subtitle"/>
    <w:basedOn w:val="Title"/>
    <w:link w:val="SubtitleChar"/>
    <w:qFormat/>
    <w:rsid w:val="00C909B5"/>
    <w:pPr>
      <w:spacing w:after="100" w:afterAutospacing="1" w:line="360" w:lineRule="atLeast"/>
    </w:pPr>
    <w:rPr>
      <w:b/>
      <w:i/>
      <w:sz w:val="28"/>
      <w:szCs w:val="28"/>
    </w:rPr>
  </w:style>
  <w:style w:type="character" w:customStyle="1" w:styleId="SubtitleChar">
    <w:name w:val="Subtitle Char"/>
    <w:basedOn w:val="TitleChar"/>
    <w:link w:val="Subtitle"/>
    <w:rsid w:val="00C909B5"/>
    <w:rPr>
      <w:rFonts w:ascii="Arial" w:eastAsia="MS Mincho" w:hAnsi="Arial" w:cs="Arial"/>
      <w:b/>
      <w:i/>
      <w:color w:val="FFFFFF"/>
      <w:kern w:val="16"/>
      <w:sz w:val="28"/>
      <w:szCs w:val="28"/>
      <w:lang w:val="en-US" w:eastAsia="ja-JP"/>
    </w:rPr>
  </w:style>
  <w:style w:type="paragraph" w:customStyle="1" w:styleId="SubtitleDate">
    <w:name w:val="Subtitle Date"/>
    <w:basedOn w:val="Subtitle"/>
    <w:next w:val="BodyText"/>
    <w:link w:val="SubtitleDateChar"/>
    <w:rsid w:val="00BA436B"/>
    <w:pPr>
      <w:spacing w:before="120"/>
    </w:pPr>
  </w:style>
  <w:style w:type="character" w:customStyle="1" w:styleId="SubtitleDateChar">
    <w:name w:val="Subtitle Date Char"/>
    <w:basedOn w:val="SubtitleChar"/>
    <w:link w:val="SubtitleDate"/>
    <w:rsid w:val="00BA436B"/>
    <w:rPr>
      <w:rFonts w:ascii="Georgia" w:eastAsia="MS Mincho" w:hAnsi="Georgia" w:cs="Arial"/>
      <w:b/>
      <w:i/>
      <w:color w:val="FFFFFF"/>
      <w:kern w:val="16"/>
      <w:sz w:val="28"/>
      <w:szCs w:val="28"/>
      <w:lang w:val="en-US" w:eastAsia="ja-JP"/>
    </w:rPr>
  </w:style>
  <w:style w:type="table" w:styleId="Table3Deffects1">
    <w:name w:val="Table 3D effects 1"/>
    <w:basedOn w:val="TableNormal"/>
    <w:semiHidden/>
    <w:rsid w:val="00BA436B"/>
    <w:pPr>
      <w:spacing w:after="0" w:line="240" w:lineRule="auto"/>
    </w:pPr>
    <w:rPr>
      <w:rFonts w:ascii="Times New Roman" w:eastAsia="SimSu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Char"/>
    <w:rsid w:val="00BA436B"/>
    <w:pPr>
      <w:spacing w:before="80" w:after="80" w:line="180" w:lineRule="atLeast"/>
    </w:pPr>
    <w:rPr>
      <w:sz w:val="18"/>
      <w:szCs w:val="18"/>
    </w:rPr>
  </w:style>
  <w:style w:type="character" w:customStyle="1" w:styleId="TableTextCharChar">
    <w:name w:val="Table Text Char Char"/>
    <w:basedOn w:val="DefaultParagraphFont"/>
    <w:link w:val="TableText"/>
    <w:rsid w:val="00BA436B"/>
    <w:rPr>
      <w:rFonts w:ascii="Arial" w:eastAsia="MS Mincho" w:hAnsi="Arial" w:cs="Times New Roman"/>
      <w:kern w:val="16"/>
      <w:sz w:val="18"/>
      <w:szCs w:val="18"/>
      <w:lang w:val="en-US" w:eastAsia="ja-JP"/>
    </w:rPr>
  </w:style>
  <w:style w:type="paragraph" w:customStyle="1" w:styleId="TableBullet1">
    <w:name w:val="Table Bullet 1"/>
    <w:basedOn w:val="TableText"/>
    <w:link w:val="TableBullet1CharChar"/>
    <w:rsid w:val="00BA436B"/>
    <w:pPr>
      <w:numPr>
        <w:numId w:val="25"/>
      </w:numPr>
      <w:spacing w:line="200" w:lineRule="atLeast"/>
      <w:contextualSpacing/>
    </w:pPr>
    <w:rPr>
      <w:sz w:val="16"/>
    </w:rPr>
  </w:style>
  <w:style w:type="character" w:customStyle="1" w:styleId="TableBullet1CharChar">
    <w:name w:val="Table Bullet 1 Char Char"/>
    <w:basedOn w:val="DefaultParagraphFont"/>
    <w:link w:val="TableBullet1"/>
    <w:rsid w:val="00BA436B"/>
    <w:rPr>
      <w:rFonts w:ascii="Arial" w:eastAsia="MS Mincho" w:hAnsi="Arial" w:cs="Times New Roman"/>
      <w:kern w:val="16"/>
      <w:sz w:val="16"/>
      <w:szCs w:val="18"/>
      <w:lang w:val="en-US" w:eastAsia="ja-JP"/>
    </w:rPr>
  </w:style>
  <w:style w:type="paragraph" w:customStyle="1" w:styleId="TableBullet2">
    <w:name w:val="Table Bullet 2"/>
    <w:basedOn w:val="TableBullet1"/>
    <w:link w:val="TableBullet2CharChar"/>
    <w:rsid w:val="00BA436B"/>
    <w:pPr>
      <w:numPr>
        <w:numId w:val="26"/>
      </w:numPr>
    </w:pPr>
    <w:rPr>
      <w:lang w:val="en-CA"/>
    </w:rPr>
  </w:style>
  <w:style w:type="character" w:customStyle="1" w:styleId="TableBullet2CharChar">
    <w:name w:val="Table Bullet 2 Char Char"/>
    <w:basedOn w:val="TableBullet1CharChar"/>
    <w:link w:val="TableBullet2"/>
    <w:rsid w:val="00BA436B"/>
    <w:rPr>
      <w:rFonts w:ascii="Arial" w:eastAsia="MS Mincho" w:hAnsi="Arial" w:cs="Times New Roman"/>
      <w:kern w:val="16"/>
      <w:sz w:val="16"/>
      <w:szCs w:val="18"/>
      <w:lang w:val="en-CA" w:eastAsia="ja-JP"/>
    </w:rPr>
  </w:style>
  <w:style w:type="paragraph" w:customStyle="1" w:styleId="TableBullet3">
    <w:name w:val="Table Bullet 3"/>
    <w:basedOn w:val="TableBullet2"/>
    <w:rsid w:val="00BA436B"/>
    <w:pPr>
      <w:numPr>
        <w:numId w:val="27"/>
      </w:numPr>
      <w:tabs>
        <w:tab w:val="left" w:pos="595"/>
      </w:tabs>
    </w:pPr>
  </w:style>
  <w:style w:type="paragraph" w:customStyle="1" w:styleId="TableBulletNumeric">
    <w:name w:val="Table Bullet Numeric"/>
    <w:basedOn w:val="TableText"/>
    <w:rsid w:val="00BA436B"/>
    <w:pPr>
      <w:numPr>
        <w:numId w:val="28"/>
      </w:numPr>
      <w:spacing w:line="240" w:lineRule="auto"/>
      <w:contextualSpacing/>
    </w:pPr>
    <w:rPr>
      <w:sz w:val="16"/>
    </w:rPr>
  </w:style>
  <w:style w:type="paragraph" w:customStyle="1" w:styleId="TableTitle">
    <w:name w:val="Table Title"/>
    <w:basedOn w:val="TableText"/>
    <w:autoRedefine/>
    <w:rsid w:val="00BA436B"/>
    <w:pPr>
      <w:spacing w:before="120" w:line="240" w:lineRule="atLeast"/>
    </w:pPr>
    <w:rPr>
      <w:rFonts w:ascii="Georgia" w:hAnsi="Georgia"/>
      <w:b/>
      <w:color w:val="0060A9"/>
      <w:lang w:eastAsia="zh-CN"/>
    </w:rPr>
  </w:style>
  <w:style w:type="paragraph" w:customStyle="1" w:styleId="TableCharttitle">
    <w:name w:val="Table Chart title"/>
    <w:basedOn w:val="TableTitle"/>
    <w:rsid w:val="00C909B5"/>
    <w:pPr>
      <w:spacing w:before="40"/>
      <w:jc w:val="center"/>
    </w:pPr>
    <w:rPr>
      <w:rFonts w:ascii="Arial" w:hAnsi="Arial"/>
    </w:rPr>
  </w:style>
  <w:style w:type="table" w:styleId="TableClassic1">
    <w:name w:val="Table Classic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436B"/>
    <w:pPr>
      <w:spacing w:after="0" w:line="240" w:lineRule="auto"/>
    </w:pPr>
    <w:rPr>
      <w:rFonts w:ascii="Times New Roman" w:eastAsia="SimSu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436B"/>
    <w:pPr>
      <w:spacing w:after="0" w:line="240" w:lineRule="auto"/>
    </w:pPr>
    <w:rPr>
      <w:rFonts w:ascii="Times New Roman" w:eastAsia="SimSu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436B"/>
    <w:pPr>
      <w:spacing w:after="0" w:line="240" w:lineRule="auto"/>
    </w:pPr>
    <w:rPr>
      <w:rFonts w:ascii="Times New Roman" w:eastAsia="SimSu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436B"/>
    <w:pPr>
      <w:spacing w:after="0" w:line="240" w:lineRule="auto"/>
    </w:pPr>
    <w:rPr>
      <w:rFonts w:ascii="Times New Roman" w:eastAsia="SimSu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Footnote">
    <w:name w:val="Table Footnote"/>
    <w:rsid w:val="00BA436B"/>
    <w:pPr>
      <w:spacing w:before="40" w:after="0" w:line="240" w:lineRule="auto"/>
    </w:pPr>
    <w:rPr>
      <w:rFonts w:ascii="Arial" w:eastAsia="MS Mincho" w:hAnsi="Arial" w:cs="Times New Roman"/>
      <w:kern w:val="16"/>
      <w:sz w:val="14"/>
      <w:szCs w:val="14"/>
      <w:lang w:val="en-US" w:eastAsia="zh-CN"/>
    </w:rPr>
  </w:style>
  <w:style w:type="table" w:styleId="TableGrid">
    <w:name w:val="Table Grid"/>
    <w:basedOn w:val="TableNormal"/>
    <w:rsid w:val="00BA436B"/>
    <w:pPr>
      <w:spacing w:after="0" w:line="220" w:lineRule="atLeast"/>
    </w:pPr>
    <w:rPr>
      <w:rFonts w:ascii="Arial" w:eastAsia="SimSun" w:hAnsi="Arial" w:cs="Times New Roman"/>
      <w:sz w:val="18"/>
      <w:szCs w:val="20"/>
      <w:lang w:val="en-US"/>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436B"/>
    <w:pPr>
      <w:spacing w:after="0" w:line="240" w:lineRule="auto"/>
    </w:pPr>
    <w:rPr>
      <w:rFonts w:ascii="Times New Roman" w:eastAsia="SimSun" w:hAnsi="Times New Roman" w:cs="Times New Roman"/>
      <w:bCs/>
      <w:sz w:val="20"/>
      <w:szCs w:val="20"/>
      <w:lang w:val="en-U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BrightBlue">
    <w:name w:val="Table Header Row Bright Blue"/>
    <w:next w:val="TableText"/>
    <w:link w:val="TableHeaderRowBrightBlueChar"/>
    <w:rsid w:val="00C909B5"/>
    <w:pPr>
      <w:spacing w:before="40" w:after="40" w:line="200" w:lineRule="atLeast"/>
      <w:jc w:val="center"/>
    </w:pPr>
    <w:rPr>
      <w:rFonts w:ascii="Arial" w:eastAsia="MS Mincho" w:hAnsi="Arial" w:cs="Arial"/>
      <w:b/>
      <w:color w:val="0060A9"/>
      <w:kern w:val="16"/>
      <w:sz w:val="16"/>
      <w:szCs w:val="18"/>
      <w:lang w:val="en-US" w:eastAsia="zh-CN"/>
    </w:rPr>
  </w:style>
  <w:style w:type="character" w:customStyle="1" w:styleId="TableHeaderRowBrightBlueChar">
    <w:name w:val="Table Header Row Bright Blue Char"/>
    <w:basedOn w:val="TableTextCharChar"/>
    <w:link w:val="TableHeaderRowBrightBlue"/>
    <w:rsid w:val="00C909B5"/>
    <w:rPr>
      <w:rFonts w:ascii="Arial" w:eastAsia="MS Mincho" w:hAnsi="Arial" w:cs="Arial"/>
      <w:b/>
      <w:color w:val="0060A9"/>
      <w:kern w:val="16"/>
      <w:sz w:val="16"/>
      <w:szCs w:val="18"/>
      <w:lang w:val="en-US" w:eastAsia="zh-CN"/>
    </w:rPr>
  </w:style>
  <w:style w:type="paragraph" w:customStyle="1" w:styleId="TableHeaderRowBlue">
    <w:name w:val="Table Header Row Blue"/>
    <w:basedOn w:val="TableHeaderRowBrightBlue"/>
    <w:next w:val="TableText"/>
    <w:link w:val="TableHeaderRowBlueChar"/>
    <w:rsid w:val="00C909B5"/>
    <w:rPr>
      <w:bCs/>
      <w:color w:val="003263"/>
      <w:lang w:eastAsia="ja-JP"/>
    </w:rPr>
  </w:style>
  <w:style w:type="character" w:customStyle="1" w:styleId="TableHeaderRowBlueChar">
    <w:name w:val="Table Header Row Blue Char"/>
    <w:basedOn w:val="TableTextCharChar"/>
    <w:link w:val="TableHeaderRowBlue"/>
    <w:rsid w:val="00C909B5"/>
    <w:rPr>
      <w:rFonts w:ascii="Arial" w:eastAsia="MS Mincho" w:hAnsi="Arial" w:cs="Arial"/>
      <w:b/>
      <w:bCs/>
      <w:color w:val="003263"/>
      <w:kern w:val="16"/>
      <w:sz w:val="16"/>
      <w:szCs w:val="18"/>
      <w:lang w:val="en-US" w:eastAsia="ja-JP"/>
    </w:rPr>
  </w:style>
  <w:style w:type="paragraph" w:customStyle="1" w:styleId="TableHeading">
    <w:name w:val="Table Heading"/>
    <w:basedOn w:val="TableText"/>
    <w:rsid w:val="00BA436B"/>
    <w:pPr>
      <w:spacing w:before="360"/>
    </w:pPr>
    <w:rPr>
      <w:b/>
    </w:rPr>
  </w:style>
  <w:style w:type="table" w:styleId="TableList1">
    <w:name w:val="Table List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436B"/>
    <w:pPr>
      <w:spacing w:after="0" w:line="240" w:lineRule="auto"/>
    </w:pPr>
    <w:rPr>
      <w:rFonts w:ascii="Times New Roman" w:eastAsia="SimSu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MultipleColumnTitle">
    <w:name w:val="Table Multiple Column Title"/>
    <w:basedOn w:val="Normal"/>
    <w:semiHidden/>
    <w:rsid w:val="00BA436B"/>
    <w:pPr>
      <w:keepNext/>
      <w:keepLines/>
      <w:spacing w:before="50" w:after="30"/>
      <w:jc w:val="center"/>
    </w:pPr>
    <w:rPr>
      <w:b/>
      <w:sz w:val="17"/>
      <w:szCs w:val="17"/>
    </w:rPr>
  </w:style>
  <w:style w:type="paragraph" w:customStyle="1" w:styleId="TableMultipleTitle">
    <w:name w:val="Table Multiple Title"/>
    <w:basedOn w:val="Normal"/>
    <w:next w:val="EndnoteText"/>
    <w:semiHidden/>
    <w:rsid w:val="00BA436B"/>
    <w:pPr>
      <w:keepNext/>
      <w:spacing w:before="300" w:after="30" w:line="230" w:lineRule="atLeast"/>
      <w:jc w:val="center"/>
    </w:pPr>
    <w:rPr>
      <w:b/>
      <w:szCs w:val="18"/>
    </w:rPr>
  </w:style>
  <w:style w:type="paragraph" w:styleId="TableofAuthorities">
    <w:name w:val="table of authorities"/>
    <w:basedOn w:val="Normal"/>
    <w:next w:val="Normal"/>
    <w:semiHidden/>
    <w:rsid w:val="00BA436B"/>
    <w:pPr>
      <w:ind w:left="240" w:hanging="240"/>
    </w:pPr>
  </w:style>
  <w:style w:type="table" w:styleId="TableProfessional">
    <w:name w:val="Table Professional"/>
    <w:basedOn w:val="TableNormal"/>
    <w:semiHidden/>
    <w:rsid w:val="00BA436B"/>
    <w:pPr>
      <w:spacing w:after="0" w:line="240" w:lineRule="auto"/>
    </w:pPr>
    <w:rPr>
      <w:rFonts w:ascii="Verdana" w:eastAsia="SimSun" w:hAnsi="Verdana" w:cs="Times New Roman"/>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436B"/>
    <w:pPr>
      <w:spacing w:after="0" w:line="240" w:lineRule="auto"/>
    </w:pPr>
    <w:rPr>
      <w:rFonts w:ascii="Times New Roman" w:eastAsia="SimSu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
    <w:name w:val="Table Source"/>
    <w:basedOn w:val="TableFootnote"/>
    <w:rsid w:val="00BA436B"/>
    <w:rPr>
      <w:i/>
    </w:rPr>
  </w:style>
  <w:style w:type="paragraph" w:customStyle="1" w:styleId="TableSubtitle">
    <w:name w:val="Table Subtitle"/>
    <w:basedOn w:val="TableText"/>
    <w:next w:val="TableText"/>
    <w:rsid w:val="00C909B5"/>
    <w:pPr>
      <w:spacing w:before="0"/>
    </w:pPr>
    <w:rPr>
      <w:rFonts w:cs="Arial"/>
      <w:b/>
      <w:i/>
      <w:color w:val="003263"/>
      <w:lang w:eastAsia="zh-CN"/>
    </w:rPr>
  </w:style>
  <w:style w:type="table" w:styleId="TableSubtle1">
    <w:name w:val="Table Subtle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A436B"/>
    <w:pPr>
      <w:spacing w:after="0" w:line="240" w:lineRule="auto"/>
    </w:pPr>
    <w:rPr>
      <w:rFonts w:ascii="Times New Roman" w:eastAsia="SimSu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RightAlign">
    <w:name w:val="Table Text Right Align"/>
    <w:basedOn w:val="TableText"/>
    <w:rsid w:val="00BA436B"/>
    <w:pPr>
      <w:jc w:val="right"/>
    </w:pPr>
  </w:style>
  <w:style w:type="table" w:styleId="TableTheme">
    <w:name w:val="Table Theme"/>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 Title 1"/>
    <w:basedOn w:val="TableText"/>
    <w:rsid w:val="00BA436B"/>
    <w:rPr>
      <w:b/>
      <w:color w:val="0060A9"/>
      <w:lang w:eastAsia="zh-CN"/>
    </w:rPr>
  </w:style>
  <w:style w:type="paragraph" w:customStyle="1" w:styleId="TableTitle2">
    <w:name w:val="Table Title 2"/>
    <w:basedOn w:val="TableTitle1"/>
    <w:rsid w:val="00BA436B"/>
    <w:rPr>
      <w:color w:val="FFFFFF"/>
    </w:rPr>
  </w:style>
  <w:style w:type="table" w:styleId="TableWeb1">
    <w:name w:val="Table Web 1"/>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Disclaimer">
    <w:name w:val="Title Disclaimer"/>
    <w:basedOn w:val="Heading1"/>
    <w:rsid w:val="00BA436B"/>
  </w:style>
  <w:style w:type="paragraph" w:styleId="TOAHeading">
    <w:name w:val="toa heading"/>
    <w:basedOn w:val="Normal"/>
    <w:next w:val="Normal"/>
    <w:semiHidden/>
    <w:rsid w:val="00BA436B"/>
    <w:pPr>
      <w:spacing w:before="120"/>
    </w:pPr>
    <w:rPr>
      <w:rFonts w:cs="Arial"/>
      <w:b/>
      <w:bCs/>
    </w:rPr>
  </w:style>
  <w:style w:type="paragraph" w:styleId="TOC1">
    <w:name w:val="toc 1"/>
    <w:basedOn w:val="Normal"/>
    <w:rsid w:val="00BA436B"/>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BA436B"/>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BA436B"/>
    <w:pPr>
      <w:tabs>
        <w:tab w:val="clear" w:pos="1032"/>
        <w:tab w:val="left" w:pos="1806"/>
      </w:tabs>
      <w:ind w:left="1049"/>
    </w:pPr>
  </w:style>
  <w:style w:type="paragraph" w:styleId="TOC4">
    <w:name w:val="toc 4"/>
    <w:basedOn w:val="TOC3"/>
    <w:next w:val="Normal"/>
    <w:semiHidden/>
    <w:rsid w:val="00BA436B"/>
  </w:style>
  <w:style w:type="paragraph" w:styleId="TOC5">
    <w:name w:val="toc 5"/>
    <w:basedOn w:val="TOC4"/>
    <w:next w:val="Normal"/>
    <w:semiHidden/>
    <w:rsid w:val="00BA436B"/>
  </w:style>
  <w:style w:type="paragraph" w:styleId="TOC6">
    <w:name w:val="toc 6"/>
    <w:basedOn w:val="Normal"/>
    <w:next w:val="Normal"/>
    <w:semiHidden/>
    <w:rsid w:val="00BA436B"/>
    <w:pPr>
      <w:tabs>
        <w:tab w:val="right" w:leader="dot" w:pos="9019"/>
      </w:tabs>
      <w:ind w:left="1300"/>
    </w:pPr>
    <w:rPr>
      <w:noProof/>
    </w:rPr>
  </w:style>
  <w:style w:type="paragraph" w:styleId="TOC7">
    <w:name w:val="toc 7"/>
    <w:basedOn w:val="Normal"/>
    <w:next w:val="Normal"/>
    <w:semiHidden/>
    <w:rsid w:val="00BA436B"/>
    <w:pPr>
      <w:ind w:left="1200"/>
    </w:pPr>
  </w:style>
  <w:style w:type="paragraph" w:styleId="TOC8">
    <w:name w:val="toc 8"/>
    <w:basedOn w:val="Normal"/>
    <w:next w:val="Normal"/>
    <w:semiHidden/>
    <w:rsid w:val="00BA436B"/>
    <w:pPr>
      <w:ind w:left="1400"/>
    </w:pPr>
  </w:style>
  <w:style w:type="paragraph" w:styleId="TOC9">
    <w:name w:val="toc 9"/>
    <w:basedOn w:val="Normal"/>
    <w:next w:val="Normal"/>
    <w:semiHidden/>
    <w:rsid w:val="00BA436B"/>
    <w:pPr>
      <w:ind w:left="1600"/>
    </w:pPr>
  </w:style>
  <w:style w:type="paragraph" w:styleId="ListParagraph">
    <w:name w:val="List Paragraph"/>
    <w:basedOn w:val="Normal"/>
    <w:uiPriority w:val="34"/>
    <w:qFormat/>
    <w:rsid w:val="00A4461C"/>
    <w:pPr>
      <w:adjustRightInd/>
      <w:spacing w:before="0" w:after="0" w:line="240" w:lineRule="auto"/>
      <w:ind w:left="720"/>
    </w:pPr>
    <w:rPr>
      <w:rFonts w:ascii="Times New Roman" w:eastAsia="Times New Roman" w:hAnsi="Times New Roman"/>
      <w:kern w:val="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619543">
      <w:bodyDiv w:val="1"/>
      <w:marLeft w:val="0"/>
      <w:marRight w:val="0"/>
      <w:marTop w:val="0"/>
      <w:marBottom w:val="0"/>
      <w:divBdr>
        <w:top w:val="none" w:sz="0" w:space="0" w:color="auto"/>
        <w:left w:val="none" w:sz="0" w:space="0" w:color="auto"/>
        <w:bottom w:val="none" w:sz="0" w:space="0" w:color="auto"/>
        <w:right w:val="none" w:sz="0" w:space="0" w:color="auto"/>
      </w:divBdr>
    </w:div>
    <w:div w:id="20963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image" Target="media/image1.wm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NewRBCPresentationToolsThemeFileFromWord">
  <a:themeElements>
    <a:clrScheme name="Custom 1">
      <a:dk1>
        <a:srgbClr val="000000"/>
      </a:dk1>
      <a:lt1>
        <a:srgbClr val="FFFFFF"/>
      </a:lt1>
      <a:dk2>
        <a:srgbClr val="002750"/>
      </a:dk2>
      <a:lt2>
        <a:srgbClr val="ADC2D2"/>
      </a:lt2>
      <a:accent1>
        <a:srgbClr val="002750"/>
      </a:accent1>
      <a:accent2>
        <a:srgbClr val="0051A5"/>
      </a:accent2>
      <a:accent3>
        <a:srgbClr val="6AADE4"/>
      </a:accent3>
      <a:accent4>
        <a:srgbClr val="FFD200"/>
      </a:accent4>
      <a:accent5>
        <a:srgbClr val="8499A6"/>
      </a:accent5>
      <a:accent6>
        <a:srgbClr val="9D8954"/>
      </a:accent6>
      <a:hlink>
        <a:srgbClr val="0051A5"/>
      </a:hlink>
      <a:folHlink>
        <a:srgbClr val="008FFA"/>
      </a:folHlink>
    </a:clrScheme>
    <a:fontScheme name="RBCCM_2014_Landscape">
      <a:majorFont>
        <a:latin typeface="Arial"/>
        <a:ea typeface="Geneva"/>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BF0F5"/>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marL="0" marR="0" indent="0" algn="l" defTabSz="511175" rtl="0" eaLnBrk="1" fontAlgn="base" latinLnBrk="0" hangingPunct="1">
          <a:lnSpc>
            <a:spcPct val="100000"/>
          </a:lnSpc>
          <a:spcBef>
            <a:spcPct val="0"/>
          </a:spcBef>
          <a:spcAft>
            <a:spcPct val="0"/>
          </a:spcAft>
          <a:buClrTx/>
          <a:buSzTx/>
          <a:buFontTx/>
          <a:buNone/>
          <a:tabLst/>
          <a:defRPr kumimoji="0" sz="1000" i="0" u="none" strike="noStrike" cap="none" normalizeH="0" baseline="0" smtClean="0">
            <a:ln>
              <a:noFill/>
            </a:ln>
            <a:solidFill>
              <a:srgbClr val="000000"/>
            </a:solidFill>
            <a:effectLst/>
            <a:latin typeface="Arial" panose="020B0604020202020204" pitchFamily="34" charset="0"/>
            <a:ea typeface="Geneva" pitchFamily="1" charset="-128"/>
          </a:defRPr>
        </a:defPPr>
      </a:lstStyle>
    </a:spDef>
    <a:lnDef>
      <a:spPr bwMode="auto">
        <a:noFill/>
        <a:ln w="952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extLst>
          <a:ext uri="{909E8E84-426E-40DD-AFC4-6F175D3DCCD1}">
            <a14:hiddenFill xmlns:a14="http://schemas.microsoft.com/office/drawing/2010/main">
              <a:solidFill>
                <a:srgbClr val="EBF0F5"/>
              </a:solidFill>
            </a14:hiddenFill>
          </a:ext>
        </a:extLst>
      </a:spPr>
      <a:bodyPr vert="horz" wrap="square" rtlCol="0">
        <a:noAutofit/>
      </a:bodyPr>
      <a:lstStyle>
        <a:defPPr algn="l">
          <a:defRPr sz="1000" dirty="0" smtClean="0">
            <a:solidFill>
              <a:srgbClr val="000000"/>
            </a:solidFill>
            <a:latin typeface="Arial" panose="020B0604020202020204" pitchFamily="34" charset="0"/>
          </a:defRPr>
        </a:defPPr>
      </a:lstStyle>
    </a:txDef>
  </a:objectDefaults>
  <a:extraClrSchemeLst>
    <a:extraClrScheme>
      <a:clrScheme name="RBCCM_2014_Landscape 1">
        <a:dk1>
          <a:srgbClr val="000000"/>
        </a:dk1>
        <a:lt1>
          <a:srgbClr val="FFFFFF"/>
        </a:lt1>
        <a:dk2>
          <a:srgbClr val="003263"/>
        </a:dk2>
        <a:lt2>
          <a:srgbClr val="FFD200"/>
        </a:lt2>
        <a:accent1>
          <a:srgbClr val="0060A9"/>
        </a:accent1>
        <a:accent2>
          <a:srgbClr val="6AADE4"/>
        </a:accent2>
        <a:accent3>
          <a:srgbClr val="FFFFFF"/>
        </a:accent3>
        <a:accent4>
          <a:srgbClr val="000000"/>
        </a:accent4>
        <a:accent5>
          <a:srgbClr val="AAB6D1"/>
        </a:accent5>
        <a:accent6>
          <a:srgbClr val="5F9CCF"/>
        </a:accent6>
        <a:hlink>
          <a:srgbClr val="6F6E6F"/>
        </a:hlink>
        <a:folHlink>
          <a:srgbClr val="8499A6"/>
        </a:folHlink>
      </a:clrScheme>
      <a:clrMap bg1="lt1" tx1="dk1" bg2="lt2" tx2="dk2" accent1="accent1" accent2="accent2" accent3="accent3" accent4="accent4" accent5="accent5" accent6="accent6" hlink="hlink" folHlink="folHlink"/>
    </a:extraClrScheme>
  </a:extraClrSchemeLst>
  <a:custClrLst>
    <a:custClr name="Dark Blue">
      <a:srgbClr val="002750"/>
    </a:custClr>
    <a:custClr name="Bright Blue">
      <a:srgbClr val="0051A5"/>
    </a:custClr>
    <a:custClr name="Light Blue">
      <a:srgbClr val="73B0E3"/>
    </a:custClr>
    <a:custClr name="Yellow">
      <a:srgbClr val="FEDF01"/>
    </a:custClr>
    <a:custClr name="Blue-Grey">
      <a:srgbClr val="8499A6"/>
    </a:custClr>
    <a:custClr name="Gold">
      <a:srgbClr val="E8CF00"/>
    </a:custClr>
    <a:custClr name="Orange">
      <a:srgbClr val="FCA311"/>
    </a:custClr>
    <a:custClr name="Red">
      <a:srgbClr val="9B301B"/>
    </a:custClr>
    <a:custClr name="Silver">
      <a:srgbClr val="700078"/>
    </a:custClr>
    <a:custClr name="Slate">
      <a:srgbClr val="6F6E6F"/>
    </a:custClr>
    <a:custClr name="Dark Blue Tint 1">
      <a:srgbClr val="74748E"/>
    </a:custClr>
    <a:custClr name="Bright Blue Tint 1">
      <a:srgbClr val="0800C3"/>
    </a:custClr>
    <a:custClr name="Light Blue Tint 2">
      <a:srgbClr val="E3F4FF"/>
    </a:custClr>
    <a:custClr name="Yellow Tint 1">
      <a:srgbClr val="FFE692"/>
    </a:custClr>
    <a:custClr name="Blue-Grey Tint 1">
      <a:srgbClr val="ADC2D2"/>
    </a:custClr>
    <a:custClr name="Gold Tint 1">
      <a:srgbClr val="F2E395"/>
    </a:custClr>
    <a:custClr name="Orange Tint 1">
      <a:srgbClr val="FDC16B"/>
    </a:custClr>
    <a:custClr name="Red Tint 1">
      <a:srgbClr val="BD695D"/>
    </a:custClr>
    <a:custClr name="Silver Tint 3">
      <a:srgbClr val="DCDDDE"/>
    </a:custClr>
    <a:custClr name="Slate Tint 1">
      <a:srgbClr val="9D9D9D"/>
    </a:custClr>
    <a:custClr name="Dark Blue Tint 2">
      <a:srgbClr val="BBBAC7"/>
    </a:custClr>
    <a:custClr name="Bright Blue Tint 2">
      <a:srgbClr val="C3E2FA"/>
    </a:custClr>
    <a:custClr name="Grey (table shading)">
      <a:srgbClr val="E6EBF0"/>
    </a:custClr>
    <a:custClr name="Yellow Tint 2">
      <a:srgbClr val="FFF3D5"/>
    </a:custClr>
    <a:custClr name="Blue-Grey Tint 2">
      <a:srgbClr val="D3DDE5"/>
    </a:custClr>
    <a:custClr name="Gold Tint 2">
      <a:srgbClr val="FBF7E6"/>
    </a:custClr>
    <a:custClr name="Orange Tint 2">
      <a:srgbClr val="FFE2BA"/>
    </a:custClr>
    <a:custClr name="Red Tint 2">
      <a:srgbClr val="DFB4AA"/>
    </a:custClr>
    <a:custClr name="Silver tint 4">
      <a:srgbClr val="F2F1F0"/>
    </a:custClr>
    <a:custClr name="Slate Tint 2">
      <a:srgbClr val="D7D7D7"/>
    </a:custClr>
    <a:custClr name="Light Grey">
      <a:srgbClr val="C1B5A5"/>
    </a:custClr>
    <a:custClr name="Beige">
      <a:srgbClr val="B8A970"/>
    </a:custClr>
    <a:custClr name="Brown">
      <a:srgbClr val="906646"/>
    </a:custClr>
    <a:custClr name="Apple">
      <a:srgbClr val="AABA0A"/>
    </a:custClr>
    <a:custClr name="Green">
      <a:srgbClr val="6B702B"/>
    </a:custClr>
    <a:custClr name="Warm red">
      <a:srgbClr val="F93F26"/>
    </a:custClr>
    <a:custClr name="Light Grey Tint 4">
      <a:srgbClr val="F4F2E8"/>
    </a:custClr>
    <a:custClr name="Beige Tint 4">
      <a:srgbClr val="F3F0E8"/>
    </a:custClr>
    <a:custClr name="Grey (map fill)">
      <a:srgbClr val="CDD1D0"/>
    </a:custClr>
    <a:custClr name="Warm red Tint 3">
      <a:srgbClr val="F4CEBB"/>
    </a:custClr>
    <a:custClr name="Light Grey Tint 2">
      <a:srgbClr val="E1DDD5"/>
    </a:custClr>
    <a:custClr name="Beige Tint 2">
      <a:srgbClr val="DFD8BF"/>
    </a:custClr>
    <a:custClr name="Brown Tint 2">
      <a:srgbClr val="D7BFAD"/>
    </a:custClr>
    <a:custClr name="Apple Tint 3">
      <a:srgbClr val="F2F3B9"/>
    </a:custClr>
    <a:custClr name="Green Tint 2">
      <a:srgbClr val="C8CE7C"/>
    </a:custClr>
  </a:custClrLst>
  <a:extLst>
    <a:ext uri="{05A4C25C-085E-4340-85A3-A5531E510DB2}">
      <thm15:themeFamily xmlns:thm15="http://schemas.microsoft.com/office/thememl/2012/main" name="NewRBCPresentationToolsThemeFileFromPowerPoint" id="{0F958595-073D-493C-A424-D79133AF84A0}" vid="{E88EAE35-7907-43BD-926C-094921D8B9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3841FF044694F87FD5B256B00BC1E" ma:contentTypeVersion="0" ma:contentTypeDescription="Create a new document." ma:contentTypeScope="" ma:versionID="dd11fb27e100ce568d0d793b64645a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D72FE9-5535-4807-9F99-A9255E512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E9B133A-D7E8-4823-B9D3-7DE2D3F51F2D}">
  <ds:schemaRefs>
    <ds:schemaRef ds:uri="http://schemas.microsoft.com/sharepoint/v3/contenttype/forms"/>
  </ds:schemaRefs>
</ds:datastoreItem>
</file>

<file path=customXml/itemProps3.xml><?xml version="1.0" encoding="utf-8"?>
<ds:datastoreItem xmlns:ds="http://schemas.openxmlformats.org/officeDocument/2006/customXml" ds:itemID="{457451D3-4C3A-4DD1-9FC2-7D31E7307A3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Royal Bank of Canada</Company>
  <LinksUpToDate>false</LinksUpToDate>
  <CharactersWithSpaces>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Dsouza, Rima</dc:creator>
  <cp:lastModifiedBy>Dsouza, Rima</cp:lastModifiedBy>
  <cp:revision>4</cp:revision>
  <dcterms:created xsi:type="dcterms:W3CDTF">2021-10-07T13:17:00Z</dcterms:created>
  <dcterms:modified xsi:type="dcterms:W3CDTF">2023-06-14T20:11:00Z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CLogoUsed">
    <vt:lpwstr>Investor &amp; Treasury Services - EN</vt:lpwstr>
  </property>
  <property fmtid="{D5CDD505-2E9C-101B-9397-08002B2CF9AE}" pid="3" name="RBCGroup">
    <vt:lpwstr>Investor &amp; Treasury Services</vt:lpwstr>
  </property>
  <property fmtid="{D5CDD505-2E9C-101B-9397-08002B2CF9AE}" pid="4" name="Classification">
    <vt:lpwstr>TT_RBC_Internal</vt:lpwstr>
  </property>
  <property fmtid="{D5CDD505-2E9C-101B-9397-08002B2CF9AE}" pid="5" name="ContentTypeId">
    <vt:lpwstr>0x0101001393841FF044694F87FD5B256B00BC1E</vt:lpwstr>
  </property>
  <property fmtid="{D5CDD505-2E9C-101B-9397-08002B2CF9AE}" pid="7" name="_NewReviewCycle">
    <vt:lpwstr/>
  </property>
</Properties>
</file>