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28801" w14:textId="77777777" w:rsidR="00432B3C" w:rsidRPr="00DD570C" w:rsidRDefault="00A4461C" w:rsidP="00A609E3">
      <w:pPr>
        <w:pStyle w:val="Heading1Sub-Heading"/>
      </w:pPr>
      <w:bookmarkStart w:id="0" w:name="_Toc328144057"/>
      <w:bookmarkStart w:id="1" w:name="_Toc336594671"/>
      <w:bookmarkStart w:id="2" w:name="_Toc328144059"/>
      <w:bookmarkStart w:id="3" w:name="_Toc336594674"/>
      <w:r w:rsidRPr="00A4461C">
        <w:t xml:space="preserve">FII Market Entry Requirements for </w:t>
      </w:r>
      <w:r w:rsidR="00A609E3">
        <w:t>India</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1176"/>
        <w:gridCol w:w="80"/>
        <w:gridCol w:w="8499"/>
      </w:tblGrid>
      <w:tr w:rsidR="00A4461C" w14:paraId="1A72880C" w14:textId="77777777" w:rsidTr="0000002F">
        <w:trPr>
          <w:tblCellSpacing w:w="15" w:type="dxa"/>
        </w:trPr>
        <w:tc>
          <w:tcPr>
            <w:tcW w:w="0" w:type="auto"/>
          </w:tcPr>
          <w:p w14:paraId="1A728802" w14:textId="77777777" w:rsidR="00A4461C" w:rsidRDefault="00A4461C" w:rsidP="007F5241">
            <w:pPr>
              <w:pStyle w:val="NormalWeb"/>
              <w:jc w:val="both"/>
              <w:rPr>
                <w:rFonts w:ascii="Verdana" w:hAnsi="Verdana"/>
                <w:sz w:val="18"/>
                <w:szCs w:val="18"/>
              </w:rPr>
            </w:pPr>
            <w:bookmarkStart w:id="4" w:name="_Toc385322898"/>
            <w:bookmarkEnd w:id="0"/>
            <w:bookmarkEnd w:id="1"/>
            <w:r>
              <w:rPr>
                <w:rFonts w:ascii="Verdana" w:hAnsi="Verdana"/>
                <w:b/>
                <w:bCs/>
                <w:sz w:val="18"/>
                <w:szCs w:val="18"/>
              </w:rPr>
              <w:t>Important</w:t>
            </w:r>
          </w:p>
        </w:tc>
        <w:tc>
          <w:tcPr>
            <w:tcW w:w="50" w:type="dxa"/>
          </w:tcPr>
          <w:p w14:paraId="1A728803" w14:textId="77777777" w:rsidR="00A4461C" w:rsidRDefault="00A4461C" w:rsidP="007F5241">
            <w:pPr>
              <w:pStyle w:val="NormalWeb"/>
              <w:jc w:val="both"/>
              <w:rPr>
                <w:rFonts w:ascii="Verdana" w:hAnsi="Verdana"/>
                <w:sz w:val="18"/>
                <w:szCs w:val="18"/>
              </w:rPr>
            </w:pPr>
          </w:p>
        </w:tc>
        <w:tc>
          <w:tcPr>
            <w:tcW w:w="8454" w:type="dxa"/>
          </w:tcPr>
          <w:p w14:paraId="32F3A9FE" w14:textId="34D0EE95" w:rsidR="0025748B" w:rsidRDefault="0025748B" w:rsidP="00A609E3">
            <w:pPr>
              <w:pStyle w:val="NormalWeb"/>
              <w:jc w:val="both"/>
              <w:rPr>
                <w:rFonts w:ascii="Verdana" w:hAnsi="Verdana"/>
                <w:b/>
                <w:color w:val="808080"/>
                <w:sz w:val="18"/>
                <w:szCs w:val="18"/>
              </w:rPr>
            </w:pPr>
            <w:r w:rsidRPr="0025748B">
              <w:rPr>
                <w:rFonts w:ascii="Verdana" w:hAnsi="Verdana"/>
                <w:color w:val="808080"/>
                <w:sz w:val="18"/>
                <w:szCs w:val="18"/>
              </w:rPr>
              <w:t>There are two routes for investing in India Market</w:t>
            </w:r>
            <w:r>
              <w:rPr>
                <w:rFonts w:ascii="Verdana" w:hAnsi="Verdana"/>
                <w:color w:val="808080"/>
                <w:sz w:val="18"/>
                <w:szCs w:val="18"/>
              </w:rPr>
              <w:t>;</w:t>
            </w:r>
            <w:r w:rsidRPr="0025748B">
              <w:rPr>
                <w:rFonts w:ascii="Verdana" w:hAnsi="Verdana"/>
                <w:color w:val="808080"/>
                <w:sz w:val="18"/>
                <w:szCs w:val="18"/>
              </w:rPr>
              <w:t xml:space="preserve"> as Foreign Direct Investor (FDI) or Foreign Portfolio Investor (FPI). </w:t>
            </w:r>
            <w:r w:rsidRPr="0021332B">
              <w:rPr>
                <w:rFonts w:ascii="Verdana" w:hAnsi="Verdana"/>
                <w:b/>
                <w:color w:val="808080"/>
                <w:sz w:val="18"/>
                <w:szCs w:val="18"/>
              </w:rPr>
              <w:t xml:space="preserve">Foreign Direct Investor (FDI) market route is not a product currently offered by RBCIS </w:t>
            </w:r>
            <w:r w:rsidRPr="0025748B">
              <w:rPr>
                <w:rFonts w:ascii="Verdana" w:hAnsi="Verdana"/>
                <w:color w:val="808080"/>
                <w:sz w:val="18"/>
                <w:szCs w:val="18"/>
              </w:rPr>
              <w:t>as it is more cumbersome and the trade management is complex, very custom and requires manual handling, with FDI each transaction requiring significant handholding and there is no automation for these transactions.</w:t>
            </w:r>
            <w:r>
              <w:rPr>
                <w:rFonts w:ascii="Verdana" w:hAnsi="Verdana"/>
                <w:i/>
                <w:iCs/>
              </w:rPr>
              <w:t xml:space="preserve">  </w:t>
            </w:r>
            <w:r>
              <w:rPr>
                <w:rFonts w:ascii="Verdana" w:hAnsi="Verdana"/>
                <w:b/>
                <w:color w:val="808080"/>
                <w:sz w:val="18"/>
                <w:szCs w:val="18"/>
              </w:rPr>
              <w:t xml:space="preserve"> </w:t>
            </w:r>
          </w:p>
          <w:p w14:paraId="1A728804" w14:textId="58E63C2C" w:rsidR="00A609E3" w:rsidRPr="004F5B34" w:rsidRDefault="0025748B" w:rsidP="00A609E3">
            <w:pPr>
              <w:pStyle w:val="NormalWeb"/>
              <w:jc w:val="both"/>
              <w:rPr>
                <w:rFonts w:ascii="Verdana" w:hAnsi="Verdana"/>
                <w:color w:val="808080"/>
                <w:sz w:val="18"/>
                <w:szCs w:val="18"/>
              </w:rPr>
            </w:pPr>
            <w:r>
              <w:rPr>
                <w:rFonts w:ascii="Verdana" w:hAnsi="Verdana"/>
                <w:b/>
                <w:color w:val="808080"/>
                <w:sz w:val="18"/>
                <w:szCs w:val="18"/>
              </w:rPr>
              <w:t xml:space="preserve">RBCIS however offers </w:t>
            </w:r>
            <w:r w:rsidR="00A609E3" w:rsidRPr="004F5B34">
              <w:rPr>
                <w:rFonts w:ascii="Verdana" w:hAnsi="Verdana"/>
                <w:b/>
                <w:color w:val="808080"/>
                <w:sz w:val="18"/>
                <w:szCs w:val="18"/>
              </w:rPr>
              <w:t>Foreign Portfolio Investor</w:t>
            </w:r>
            <w:r w:rsidR="00A609E3" w:rsidRPr="004F5B34">
              <w:rPr>
                <w:rFonts w:ascii="Verdana" w:hAnsi="Verdana"/>
                <w:color w:val="808080"/>
                <w:sz w:val="18"/>
                <w:szCs w:val="18"/>
              </w:rPr>
              <w:t xml:space="preserve"> (FPI) </w:t>
            </w:r>
            <w:r>
              <w:rPr>
                <w:rFonts w:ascii="Verdana" w:hAnsi="Verdana"/>
                <w:color w:val="808080"/>
                <w:sz w:val="18"/>
                <w:szCs w:val="18"/>
              </w:rPr>
              <w:t xml:space="preserve">route through which investors </w:t>
            </w:r>
            <w:r w:rsidR="00A609E3" w:rsidRPr="004F5B34">
              <w:rPr>
                <w:rFonts w:ascii="Verdana" w:hAnsi="Verdana"/>
                <w:color w:val="808080"/>
                <w:sz w:val="18"/>
                <w:szCs w:val="18"/>
              </w:rPr>
              <w:t xml:space="preserve">are permitted to invest in India once they are registered with the </w:t>
            </w:r>
            <w:r w:rsidR="00A609E3" w:rsidRPr="004F5B34">
              <w:rPr>
                <w:rFonts w:ascii="Verdana" w:hAnsi="Verdana"/>
                <w:b/>
                <w:color w:val="808080"/>
                <w:sz w:val="18"/>
                <w:szCs w:val="18"/>
              </w:rPr>
              <w:t>Securities &amp; Exchange Board of India</w:t>
            </w:r>
            <w:r w:rsidR="00A609E3" w:rsidRPr="004F5B34">
              <w:rPr>
                <w:rFonts w:ascii="Verdana" w:hAnsi="Verdana"/>
                <w:color w:val="808080"/>
                <w:sz w:val="18"/>
                <w:szCs w:val="18"/>
              </w:rPr>
              <w:t xml:space="preserve"> (SEBI) and the </w:t>
            </w:r>
            <w:r w:rsidR="00A609E3" w:rsidRPr="004F5B34">
              <w:rPr>
                <w:rFonts w:ascii="Verdana" w:hAnsi="Verdana"/>
                <w:b/>
                <w:color w:val="808080"/>
                <w:sz w:val="18"/>
                <w:szCs w:val="18"/>
              </w:rPr>
              <w:t>National Securities Depository Limited</w:t>
            </w:r>
            <w:r w:rsidR="00A609E3" w:rsidRPr="004F5B34">
              <w:rPr>
                <w:rFonts w:ascii="Verdana" w:hAnsi="Verdana"/>
                <w:color w:val="808080"/>
                <w:sz w:val="18"/>
                <w:szCs w:val="18"/>
              </w:rPr>
              <w:t xml:space="preserve"> (NSDL)</w:t>
            </w:r>
          </w:p>
          <w:p w14:paraId="1A728805" w14:textId="77777777" w:rsidR="00A609E3" w:rsidRPr="004F5B34" w:rsidRDefault="00A609E3" w:rsidP="00A609E3">
            <w:pPr>
              <w:pStyle w:val="NormalWeb"/>
              <w:jc w:val="both"/>
              <w:rPr>
                <w:rFonts w:ascii="Verdana" w:hAnsi="Verdana"/>
                <w:color w:val="808080"/>
                <w:sz w:val="18"/>
                <w:szCs w:val="18"/>
              </w:rPr>
            </w:pPr>
            <w:r w:rsidRPr="004F5B34">
              <w:rPr>
                <w:rFonts w:ascii="Verdana" w:hAnsi="Verdana"/>
                <w:color w:val="808080"/>
                <w:sz w:val="18"/>
                <w:szCs w:val="18"/>
              </w:rPr>
              <w:t>Which are the eligible foreign investor Categories who can register as FPIs?</w:t>
            </w:r>
          </w:p>
          <w:p w14:paraId="1A728806" w14:textId="310EEE3A" w:rsidR="00A609E3" w:rsidRPr="004F5B34" w:rsidRDefault="00A609E3" w:rsidP="00A609E3">
            <w:pPr>
              <w:pStyle w:val="NormalWeb"/>
              <w:jc w:val="both"/>
              <w:rPr>
                <w:rFonts w:ascii="Verdana" w:hAnsi="Verdana"/>
                <w:color w:val="808080"/>
                <w:sz w:val="18"/>
                <w:szCs w:val="18"/>
              </w:rPr>
            </w:pPr>
            <w:r w:rsidRPr="00D85B43">
              <w:rPr>
                <w:rFonts w:ascii="Verdana" w:hAnsi="Verdana"/>
                <w:b/>
                <w:bCs/>
                <w:color w:val="808080"/>
                <w:sz w:val="18"/>
                <w:szCs w:val="18"/>
              </w:rPr>
              <w:t>FPI Category I</w:t>
            </w:r>
            <w:r w:rsidRPr="004F5B34">
              <w:rPr>
                <w:rFonts w:ascii="Verdana" w:hAnsi="Verdana"/>
                <w:color w:val="808080"/>
                <w:sz w:val="18"/>
                <w:szCs w:val="18"/>
              </w:rPr>
              <w:t xml:space="preserve"> - All Insurance entities; Funds from FATF member countries; Funds from non-FATF; Appropriately regulated persons such as banks, asset management companies, investment managers/ advisors, portfolio managers, broker dealers and swap dealers; University funds and pension funds; University related endowments already registered with the Board as foreign institutional investors or sub-accounts; Unregulated funds/entity where regulated Investment Manager is from FATF member country</w:t>
            </w:r>
            <w:r w:rsidR="00F86FF6">
              <w:rPr>
                <w:rFonts w:ascii="Verdana" w:hAnsi="Verdana"/>
                <w:color w:val="808080"/>
                <w:sz w:val="18"/>
                <w:szCs w:val="18"/>
              </w:rPr>
              <w:t>.</w:t>
            </w:r>
          </w:p>
          <w:p w14:paraId="1A728807" w14:textId="77777777" w:rsidR="00A609E3" w:rsidRPr="004F5B34" w:rsidRDefault="00A609E3" w:rsidP="00A609E3">
            <w:pPr>
              <w:pStyle w:val="NormalWeb"/>
              <w:jc w:val="both"/>
              <w:rPr>
                <w:rFonts w:ascii="Verdana" w:hAnsi="Verdana"/>
                <w:color w:val="808080"/>
                <w:sz w:val="18"/>
                <w:szCs w:val="18"/>
              </w:rPr>
            </w:pPr>
            <w:r w:rsidRPr="00D85B43">
              <w:rPr>
                <w:rFonts w:ascii="Verdana" w:hAnsi="Verdana"/>
                <w:b/>
                <w:bCs/>
                <w:color w:val="808080"/>
                <w:sz w:val="18"/>
                <w:szCs w:val="18"/>
              </w:rPr>
              <w:t>FPI Category II</w:t>
            </w:r>
            <w:r w:rsidRPr="004F5B34">
              <w:rPr>
                <w:rFonts w:ascii="Verdana" w:hAnsi="Verdana"/>
                <w:color w:val="808080"/>
                <w:sz w:val="18"/>
                <w:szCs w:val="18"/>
              </w:rPr>
              <w:t xml:space="preserve"> - Unregulated funds/entity where regulated Investment Manager is from non-FATF member country </w:t>
            </w:r>
          </w:p>
          <w:p w14:paraId="1A728808" w14:textId="77777777" w:rsidR="00A609E3" w:rsidRPr="004F5B34" w:rsidRDefault="00A609E3" w:rsidP="00A609E3">
            <w:pPr>
              <w:pStyle w:val="NormalWeb"/>
              <w:jc w:val="both"/>
              <w:rPr>
                <w:rFonts w:ascii="Verdana" w:hAnsi="Verdana"/>
                <w:color w:val="808080"/>
                <w:sz w:val="18"/>
                <w:szCs w:val="18"/>
              </w:rPr>
            </w:pPr>
            <w:r w:rsidRPr="004F5B34">
              <w:rPr>
                <w:rFonts w:ascii="Verdana" w:hAnsi="Verdana"/>
                <w:color w:val="808080"/>
                <w:sz w:val="18"/>
                <w:szCs w:val="18"/>
              </w:rPr>
              <w:t>Please refer to the below attached FAQs.</w:t>
            </w:r>
          </w:p>
          <w:p w14:paraId="1A728809" w14:textId="77777777" w:rsidR="00A609E3" w:rsidRPr="004F5B34" w:rsidRDefault="00A609E3" w:rsidP="00A609E3">
            <w:pPr>
              <w:ind w:left="546"/>
              <w:rPr>
                <w:rFonts w:ascii="Verdana" w:hAnsi="Verdana"/>
                <w:color w:val="808080"/>
                <w:sz w:val="18"/>
                <w:szCs w:val="18"/>
              </w:rPr>
            </w:pPr>
            <w:r w:rsidRPr="004F5B34">
              <w:rPr>
                <w:rFonts w:ascii="Verdana" w:hAnsi="Verdana"/>
                <w:color w:val="808080"/>
                <w:sz w:val="18"/>
                <w:szCs w:val="18"/>
              </w:rPr>
              <w:object w:dxaOrig="1440" w:dyaOrig="1215" w14:anchorId="1A728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10" o:title=""/>
                </v:shape>
                <o:OLEObject Type="Embed" ProgID="Outlook.FileAttach" ShapeID="_x0000_i1025" DrawAspect="Icon" ObjectID="_1791097517" r:id="rId11"/>
              </w:object>
            </w:r>
            <w:r w:rsidRPr="004F5B34">
              <w:rPr>
                <w:rFonts w:ascii="Verdana" w:hAnsi="Verdana"/>
                <w:color w:val="808080"/>
                <w:sz w:val="18"/>
                <w:szCs w:val="18"/>
              </w:rPr>
              <w:object w:dxaOrig="1440" w:dyaOrig="1215" w14:anchorId="1A72891C">
                <v:shape id="_x0000_i1026" type="#_x0000_t75" style="width:1in;height:60.75pt" o:ole="">
                  <v:imagedata r:id="rId12" o:title=""/>
                </v:shape>
                <o:OLEObject Type="Embed" ProgID="Outlook.FileAttach" ShapeID="_x0000_i1026" DrawAspect="Icon" ObjectID="_1791097518" r:id="rId13"/>
              </w:object>
            </w:r>
          </w:p>
          <w:p w14:paraId="1A72880A" w14:textId="77777777" w:rsidR="00A609E3" w:rsidRDefault="00A609E3" w:rsidP="00A609E3">
            <w:pPr>
              <w:pStyle w:val="NormalWeb"/>
              <w:rPr>
                <w:rFonts w:ascii="Verdana" w:hAnsi="Verdana"/>
                <w:color w:val="808080"/>
                <w:sz w:val="18"/>
                <w:szCs w:val="18"/>
              </w:rPr>
            </w:pPr>
            <w:r w:rsidRPr="00A609E3">
              <w:rPr>
                <w:rFonts w:ascii="Verdana" w:hAnsi="Verdana"/>
                <w:b/>
                <w:bCs/>
                <w:color w:val="808080"/>
                <w:sz w:val="18"/>
                <w:szCs w:val="18"/>
              </w:rPr>
              <w:t>Note:</w:t>
            </w:r>
            <w:r w:rsidRPr="004F5B34">
              <w:rPr>
                <w:rFonts w:ascii="Verdana" w:hAnsi="Verdana"/>
                <w:color w:val="808080"/>
                <w:sz w:val="18"/>
                <w:szCs w:val="18"/>
              </w:rPr>
              <w:t xml:space="preserve"> As part of the FPI account opening process all documentation must be exactly in the same legal investor name (final beneficiary).</w:t>
            </w:r>
          </w:p>
          <w:p w14:paraId="3C9D746A" w14:textId="77777777" w:rsidR="00A609E3" w:rsidRPr="000D2A49" w:rsidRDefault="00BF4BEA" w:rsidP="00A609E3">
            <w:pPr>
              <w:pStyle w:val="NormalWeb"/>
              <w:rPr>
                <w:rFonts w:ascii="Verdana" w:hAnsi="Verdana"/>
                <w:b/>
                <w:bCs/>
                <w:color w:val="808080"/>
                <w:sz w:val="18"/>
                <w:szCs w:val="18"/>
                <w:u w:val="single"/>
              </w:rPr>
            </w:pPr>
            <w:r w:rsidRPr="000D2A49">
              <w:rPr>
                <w:rFonts w:ascii="Verdana" w:hAnsi="Verdana"/>
                <w:b/>
                <w:bCs/>
                <w:color w:val="808080"/>
                <w:sz w:val="18"/>
                <w:szCs w:val="18"/>
                <w:u w:val="single"/>
              </w:rPr>
              <w:t>Material Changes</w:t>
            </w:r>
          </w:p>
          <w:p w14:paraId="29024C4C" w14:textId="77777777" w:rsidR="00BF4BEA" w:rsidRPr="00BF4BEA" w:rsidRDefault="00BF4BEA" w:rsidP="00BF4BEA">
            <w:pPr>
              <w:pStyle w:val="pf0"/>
              <w:rPr>
                <w:rFonts w:ascii="Verdana" w:eastAsia="MS Mincho" w:hAnsi="Verdana"/>
                <w:color w:val="808080"/>
                <w:kern w:val="16"/>
                <w:sz w:val="18"/>
                <w:szCs w:val="18"/>
                <w:lang w:eastAsia="ja-JP"/>
              </w:rPr>
            </w:pPr>
            <w:r>
              <w:rPr>
                <w:rStyle w:val="cf01"/>
                <w:rFonts w:eastAsia="MS Mincho"/>
              </w:rPr>
              <w:t>‘</w:t>
            </w:r>
            <w:r w:rsidRPr="00BF4BEA">
              <w:rPr>
                <w:rFonts w:ascii="Verdana" w:eastAsia="MS Mincho" w:hAnsi="Verdana"/>
                <w:color w:val="808080"/>
                <w:kern w:val="16"/>
                <w:sz w:val="18"/>
                <w:szCs w:val="18"/>
                <w:lang w:eastAsia="ja-JP"/>
              </w:rPr>
              <w:t xml:space="preserve">Type I’ material changes shall be informed by FPIs as soon as possible and </w:t>
            </w:r>
            <w:r w:rsidRPr="00BF4BEA">
              <w:rPr>
                <w:rFonts w:ascii="Verdana" w:eastAsia="MS Mincho" w:hAnsi="Verdana"/>
                <w:b/>
                <w:bCs/>
                <w:color w:val="808080"/>
                <w:kern w:val="16"/>
                <w:sz w:val="18"/>
                <w:szCs w:val="18"/>
                <w:lang w:eastAsia="ja-JP"/>
              </w:rPr>
              <w:t>within seven working-days of the occurrence of the change and the supporting documents (if any) shall be provided within 30 days of such change.</w:t>
            </w:r>
            <w:r w:rsidRPr="00BF4BEA">
              <w:rPr>
                <w:rFonts w:ascii="Verdana" w:eastAsia="MS Mincho" w:hAnsi="Verdana"/>
                <w:color w:val="808080"/>
                <w:kern w:val="16"/>
                <w:sz w:val="18"/>
                <w:szCs w:val="18"/>
                <w:lang w:eastAsia="ja-JP"/>
              </w:rPr>
              <w:t xml:space="preserve"> </w:t>
            </w:r>
          </w:p>
          <w:p w14:paraId="5835C7C4" w14:textId="72FC29A4" w:rsidR="00BF4BEA" w:rsidRPr="00BF4BEA" w:rsidRDefault="00BF4BEA" w:rsidP="00BF4BEA">
            <w:pPr>
              <w:pStyle w:val="pf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‘Type I’ material changes</w:t>
            </w:r>
            <w:r w:rsidR="000D2A49">
              <w:rPr>
                <w:rFonts w:ascii="Verdana" w:eastAsia="MS Mincho" w:hAnsi="Verdana"/>
                <w:color w:val="808080"/>
                <w:kern w:val="16"/>
                <w:sz w:val="18"/>
                <w:szCs w:val="18"/>
                <w:lang w:eastAsia="ja-JP"/>
              </w:rPr>
              <w:t xml:space="preserve"> include the following</w:t>
            </w:r>
            <w:r w:rsidRPr="00BF4BEA">
              <w:rPr>
                <w:rFonts w:ascii="Verdana" w:eastAsia="MS Mincho" w:hAnsi="Verdana"/>
                <w:color w:val="808080"/>
                <w:kern w:val="16"/>
                <w:sz w:val="18"/>
                <w:szCs w:val="18"/>
                <w:lang w:eastAsia="ja-JP"/>
              </w:rPr>
              <w:t xml:space="preserve">: </w:t>
            </w:r>
          </w:p>
          <w:p w14:paraId="17091DE8"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I. Change of Jurisdiction </w:t>
            </w:r>
          </w:p>
          <w:p w14:paraId="53CD0F98"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II. Name change on account of acquisition, merger, demerger, restructuring, change of ownership/control </w:t>
            </w:r>
          </w:p>
          <w:p w14:paraId="7CDC0A8A"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III. Acquisition/merger/demerger resulting in cessation of existence of FPI </w:t>
            </w:r>
          </w:p>
          <w:p w14:paraId="7268D86B" w14:textId="208D458C" w:rsid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IV. Restructuring of legal form/sub-category (e.g. Corporate to trust)</w:t>
            </w:r>
          </w:p>
          <w:p w14:paraId="2DA6D245"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V. Change in regulatory status of the FPI (e.g. regulated to unregulated fund) </w:t>
            </w:r>
          </w:p>
          <w:p w14:paraId="73DD6639"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VI. Change in compliance status of jurisdiction of FPI/BO in terms of Regulation 4(d), 4(e) or 4(f) of the FPI Regulations, 2019 </w:t>
            </w:r>
          </w:p>
          <w:p w14:paraId="0FA78BA6"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VII. Reclassification of the FPI from Category I to Category II </w:t>
            </w:r>
          </w:p>
          <w:p w14:paraId="29A52B5C"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 xml:space="preserve">VIII. Addition of FPI(s) to any existing/new investor group(s) </w:t>
            </w:r>
          </w:p>
          <w:p w14:paraId="407D29E9" w14:textId="77777777" w:rsidR="00BF4BEA" w:rsidRP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lastRenderedPageBreak/>
              <w:t xml:space="preserve">IX. FPIs obtaining registration under Category-I on support of an Investment Manager (IM) and such IM being either removed (temporarily/permanently) or losing its Category I eligibility </w:t>
            </w:r>
          </w:p>
          <w:p w14:paraId="482FED83" w14:textId="1CBDA00C" w:rsidR="00BF4BEA" w:rsidRDefault="00BF4BEA" w:rsidP="00BF4BEA">
            <w:pPr>
              <w:pStyle w:val="pf0"/>
              <w:spacing w:before="0" w:beforeAutospacing="0" w:after="0" w:afterAutospacing="0"/>
              <w:rPr>
                <w:rFonts w:ascii="Verdana" w:eastAsia="MS Mincho" w:hAnsi="Verdana"/>
                <w:color w:val="808080"/>
                <w:kern w:val="16"/>
                <w:sz w:val="18"/>
                <w:szCs w:val="18"/>
                <w:lang w:eastAsia="ja-JP"/>
              </w:rPr>
            </w:pPr>
            <w:r w:rsidRPr="00BF4BEA">
              <w:rPr>
                <w:rFonts w:ascii="Verdana" w:eastAsia="MS Mincho" w:hAnsi="Verdana"/>
                <w:color w:val="808080"/>
                <w:kern w:val="16"/>
                <w:sz w:val="18"/>
                <w:szCs w:val="18"/>
                <w:lang w:eastAsia="ja-JP"/>
              </w:rPr>
              <w:t>X. Breach of prescribed threshold for aggregate contribution of NRIs, OCIs and RIs</w:t>
            </w:r>
          </w:p>
          <w:p w14:paraId="011BFA75" w14:textId="77777777" w:rsidR="00BF4BEA" w:rsidRDefault="000D2A49" w:rsidP="00BF4BEA">
            <w:pPr>
              <w:pStyle w:val="pf0"/>
              <w:rPr>
                <w:rFonts w:ascii="Verdana" w:hAnsi="Verdana"/>
                <w:b/>
                <w:bCs/>
                <w:color w:val="808080"/>
                <w:sz w:val="18"/>
                <w:szCs w:val="18"/>
              </w:rPr>
            </w:pPr>
            <w:r w:rsidRPr="000D2A49">
              <w:rPr>
                <w:rFonts w:ascii="Verdana" w:hAnsi="Verdana"/>
                <w:b/>
                <w:bCs/>
                <w:color w:val="808080"/>
                <w:sz w:val="18"/>
                <w:szCs w:val="18"/>
              </w:rPr>
              <w:t>‘Type II’ material changes, i.e., any material changes other than those considered as ‘Type I’ material changes, shall be informed and supporting documents (if any) shall be provided by FPIs as soon as possible and within 30 days of such change.</w:t>
            </w:r>
          </w:p>
          <w:p w14:paraId="1A72880B" w14:textId="6B19DEBA" w:rsidR="000D2A49" w:rsidRPr="00BF4BEA" w:rsidRDefault="000D2A49" w:rsidP="00BF4BEA">
            <w:pPr>
              <w:pStyle w:val="pf0"/>
              <w:rPr>
                <w:rFonts w:ascii="Verdana" w:hAnsi="Verdana"/>
                <w:b/>
                <w:bCs/>
                <w:color w:val="808080"/>
                <w:sz w:val="18"/>
                <w:szCs w:val="18"/>
              </w:rPr>
            </w:pPr>
          </w:p>
        </w:tc>
      </w:tr>
      <w:tr w:rsidR="00A4461C" w:rsidRPr="0039497B" w14:paraId="1A728812" w14:textId="77777777" w:rsidTr="0000002F">
        <w:trPr>
          <w:tblCellSpacing w:w="15" w:type="dxa"/>
        </w:trPr>
        <w:tc>
          <w:tcPr>
            <w:tcW w:w="0" w:type="auto"/>
          </w:tcPr>
          <w:p w14:paraId="1A72880D" w14:textId="77777777" w:rsidR="00A4461C" w:rsidRDefault="00A4461C" w:rsidP="007F5241">
            <w:pPr>
              <w:pStyle w:val="NormalWeb"/>
              <w:jc w:val="both"/>
              <w:rPr>
                <w:rFonts w:ascii="Verdana" w:hAnsi="Verdana"/>
                <w:sz w:val="18"/>
                <w:szCs w:val="18"/>
              </w:rPr>
            </w:pPr>
            <w:r>
              <w:rPr>
                <w:rFonts w:ascii="Verdana" w:hAnsi="Verdana"/>
                <w:b/>
                <w:bCs/>
                <w:sz w:val="18"/>
                <w:szCs w:val="18"/>
              </w:rPr>
              <w:lastRenderedPageBreak/>
              <w:t>Fees</w:t>
            </w:r>
          </w:p>
        </w:tc>
        <w:tc>
          <w:tcPr>
            <w:tcW w:w="50" w:type="dxa"/>
          </w:tcPr>
          <w:p w14:paraId="1A72880E" w14:textId="77777777" w:rsidR="00A4461C" w:rsidRPr="007C001A" w:rsidRDefault="00A4461C" w:rsidP="007F5241">
            <w:pPr>
              <w:pStyle w:val="NormalWeb"/>
              <w:jc w:val="both"/>
              <w:rPr>
                <w:rFonts w:ascii="Verdana" w:hAnsi="Verdana"/>
                <w:sz w:val="18"/>
                <w:szCs w:val="18"/>
              </w:rPr>
            </w:pPr>
          </w:p>
        </w:tc>
        <w:tc>
          <w:tcPr>
            <w:tcW w:w="8454" w:type="dxa"/>
          </w:tcPr>
          <w:p w14:paraId="1A72880F" w14:textId="65076F2C" w:rsidR="00A609E3" w:rsidRPr="00740875" w:rsidRDefault="00A609E3" w:rsidP="00D85B43">
            <w:pPr>
              <w:pStyle w:val="NormalWeb"/>
              <w:spacing w:before="0" w:after="0"/>
              <w:jc w:val="both"/>
              <w:rPr>
                <w:rFonts w:ascii="Verdana" w:eastAsia="Times New Roman" w:hAnsi="Verdana"/>
                <w:bCs/>
                <w:color w:val="808080"/>
                <w:kern w:val="0"/>
                <w:sz w:val="18"/>
                <w:szCs w:val="18"/>
                <w:lang w:val="en-GB" w:eastAsia="en-GB"/>
              </w:rPr>
            </w:pPr>
            <w:r w:rsidRPr="00740875">
              <w:rPr>
                <w:rFonts w:ascii="Verdana" w:eastAsia="Times New Roman" w:hAnsi="Verdana"/>
                <w:bCs/>
                <w:color w:val="808080"/>
                <w:kern w:val="0"/>
                <w:sz w:val="18"/>
                <w:szCs w:val="18"/>
                <w:lang w:val="en-GB" w:eastAsia="en-GB"/>
              </w:rPr>
              <w:t>Registration fee for a</w:t>
            </w:r>
            <w:r w:rsidR="00D85B43">
              <w:rPr>
                <w:rFonts w:ascii="Verdana" w:eastAsia="Times New Roman" w:hAnsi="Verdana"/>
                <w:bCs/>
                <w:color w:val="808080"/>
                <w:kern w:val="0"/>
                <w:sz w:val="18"/>
                <w:szCs w:val="18"/>
                <w:lang w:val="en-GB" w:eastAsia="en-GB"/>
              </w:rPr>
              <w:t xml:space="preserve"> FPI Category I </w:t>
            </w:r>
            <w:r w:rsidRPr="00740875">
              <w:rPr>
                <w:rFonts w:ascii="Verdana" w:eastAsia="Times New Roman" w:hAnsi="Verdana"/>
                <w:bCs/>
                <w:color w:val="808080"/>
                <w:kern w:val="0"/>
                <w:sz w:val="18"/>
                <w:szCs w:val="18"/>
                <w:lang w:val="en-GB" w:eastAsia="en-GB"/>
              </w:rPr>
              <w:t xml:space="preserve">costs USD </w:t>
            </w:r>
            <w:r w:rsidR="006E49C4">
              <w:rPr>
                <w:rFonts w:ascii="Verdana" w:eastAsia="Times New Roman" w:hAnsi="Verdana"/>
                <w:bCs/>
                <w:color w:val="808080"/>
                <w:kern w:val="0"/>
                <w:sz w:val="18"/>
                <w:szCs w:val="18"/>
                <w:lang w:val="en-GB" w:eastAsia="en-GB"/>
              </w:rPr>
              <w:t>2,950</w:t>
            </w:r>
          </w:p>
          <w:p w14:paraId="1A728810" w14:textId="410695EF" w:rsidR="00A4461C" w:rsidRDefault="00A609E3" w:rsidP="00D85B43">
            <w:pPr>
              <w:pStyle w:val="NormalWeb"/>
              <w:tabs>
                <w:tab w:val="left" w:pos="2610"/>
              </w:tabs>
              <w:spacing w:before="0" w:after="0"/>
              <w:jc w:val="both"/>
              <w:rPr>
                <w:rFonts w:ascii="Verdana" w:eastAsia="Times New Roman" w:hAnsi="Verdana"/>
                <w:bCs/>
                <w:color w:val="808080"/>
                <w:kern w:val="0"/>
                <w:sz w:val="18"/>
                <w:szCs w:val="18"/>
                <w:lang w:val="en-GB" w:eastAsia="en-GB"/>
              </w:rPr>
            </w:pPr>
            <w:r w:rsidRPr="00740875">
              <w:rPr>
                <w:rFonts w:ascii="Verdana" w:eastAsia="Times New Roman" w:hAnsi="Verdana"/>
                <w:bCs/>
                <w:color w:val="808080"/>
                <w:kern w:val="0"/>
                <w:sz w:val="18"/>
                <w:szCs w:val="18"/>
                <w:lang w:val="en-GB" w:eastAsia="en-GB"/>
              </w:rPr>
              <w:t xml:space="preserve">Registration fee for a </w:t>
            </w:r>
            <w:r w:rsidR="00D85B43">
              <w:rPr>
                <w:rFonts w:ascii="Verdana" w:eastAsia="Times New Roman" w:hAnsi="Verdana"/>
                <w:bCs/>
                <w:color w:val="808080"/>
                <w:kern w:val="0"/>
                <w:sz w:val="18"/>
                <w:szCs w:val="18"/>
                <w:lang w:val="en-GB" w:eastAsia="en-GB"/>
              </w:rPr>
              <w:t xml:space="preserve">FPI </w:t>
            </w:r>
            <w:r w:rsidRPr="00740875">
              <w:rPr>
                <w:rFonts w:ascii="Verdana" w:eastAsia="Times New Roman" w:hAnsi="Verdana"/>
                <w:bCs/>
                <w:color w:val="808080"/>
                <w:kern w:val="0"/>
                <w:sz w:val="18"/>
                <w:szCs w:val="18"/>
                <w:lang w:val="en-GB" w:eastAsia="en-GB"/>
              </w:rPr>
              <w:t xml:space="preserve">Category II costs USD </w:t>
            </w:r>
            <w:r w:rsidR="006E49C4">
              <w:rPr>
                <w:rFonts w:ascii="Verdana" w:eastAsia="Times New Roman" w:hAnsi="Verdana"/>
                <w:bCs/>
                <w:color w:val="808080"/>
                <w:kern w:val="0"/>
                <w:sz w:val="18"/>
                <w:szCs w:val="18"/>
                <w:lang w:val="en-GB" w:eastAsia="en-GB"/>
              </w:rPr>
              <w:t>295</w:t>
            </w:r>
          </w:p>
          <w:p w14:paraId="2EA2A51B" w14:textId="56FB688D" w:rsidR="001479EA" w:rsidRDefault="001479EA" w:rsidP="00D85B43">
            <w:pPr>
              <w:pStyle w:val="NormalWeb"/>
              <w:tabs>
                <w:tab w:val="left" w:pos="2610"/>
              </w:tabs>
              <w:spacing w:before="0" w:after="0"/>
              <w:jc w:val="both"/>
              <w:rPr>
                <w:rFonts w:ascii="Verdana" w:eastAsia="Times New Roman" w:hAnsi="Verdana"/>
                <w:bCs/>
                <w:color w:val="808080"/>
                <w:kern w:val="0"/>
                <w:sz w:val="18"/>
                <w:szCs w:val="18"/>
                <w:lang w:val="en-GB" w:eastAsia="en-GB"/>
              </w:rPr>
            </w:pPr>
            <w:r>
              <w:rPr>
                <w:rFonts w:ascii="Verdana" w:eastAsia="Times New Roman" w:hAnsi="Verdana"/>
                <w:bCs/>
                <w:color w:val="808080"/>
                <w:kern w:val="0"/>
                <w:sz w:val="18"/>
                <w:szCs w:val="18"/>
                <w:lang w:val="en-GB" w:eastAsia="en-GB"/>
              </w:rPr>
              <w:t xml:space="preserve">PAN application fee for  FPI Category I &amp; II </w:t>
            </w:r>
            <w:r w:rsidRPr="00740875">
              <w:rPr>
                <w:rFonts w:ascii="Verdana" w:eastAsia="Times New Roman" w:hAnsi="Verdana"/>
                <w:bCs/>
                <w:color w:val="808080"/>
                <w:kern w:val="0"/>
                <w:sz w:val="18"/>
                <w:szCs w:val="18"/>
                <w:lang w:val="en-GB" w:eastAsia="en-GB"/>
              </w:rPr>
              <w:t>costs</w:t>
            </w:r>
            <w:r>
              <w:rPr>
                <w:rFonts w:ascii="Verdana" w:eastAsia="Times New Roman" w:hAnsi="Verdana"/>
                <w:bCs/>
                <w:color w:val="808080"/>
                <w:kern w:val="0"/>
                <w:sz w:val="18"/>
                <w:szCs w:val="18"/>
                <w:lang w:val="en-GB" w:eastAsia="en-GB"/>
              </w:rPr>
              <w:t xml:space="preserve"> USD 15</w:t>
            </w:r>
          </w:p>
          <w:p w14:paraId="1A728811" w14:textId="77777777" w:rsidR="00A609E3" w:rsidRPr="00A609E3" w:rsidRDefault="00A609E3" w:rsidP="00A609E3">
            <w:pPr>
              <w:pStyle w:val="NormalWeb"/>
              <w:tabs>
                <w:tab w:val="left" w:pos="2610"/>
              </w:tabs>
              <w:spacing w:before="0" w:after="0"/>
              <w:jc w:val="both"/>
              <w:rPr>
                <w:rFonts w:ascii="Verdana" w:eastAsia="Times New Roman" w:hAnsi="Verdana"/>
                <w:bCs/>
                <w:color w:val="808080"/>
                <w:kern w:val="0"/>
                <w:sz w:val="18"/>
                <w:szCs w:val="18"/>
                <w:lang w:val="en-GB" w:eastAsia="en-GB"/>
              </w:rPr>
            </w:pPr>
          </w:p>
        </w:tc>
      </w:tr>
      <w:tr w:rsidR="00A4461C" w14:paraId="1A72881E" w14:textId="77777777" w:rsidTr="0000002F">
        <w:trPr>
          <w:tblCellSpacing w:w="15" w:type="dxa"/>
        </w:trPr>
        <w:tc>
          <w:tcPr>
            <w:tcW w:w="0" w:type="auto"/>
          </w:tcPr>
          <w:p w14:paraId="1A728813" w14:textId="77777777" w:rsidR="00A4461C" w:rsidRDefault="00A4461C" w:rsidP="007F5241">
            <w:pPr>
              <w:pStyle w:val="NormalWeb"/>
              <w:jc w:val="both"/>
              <w:rPr>
                <w:rFonts w:ascii="Verdana" w:hAnsi="Verdana"/>
                <w:sz w:val="18"/>
                <w:szCs w:val="18"/>
              </w:rPr>
            </w:pPr>
            <w:r>
              <w:rPr>
                <w:rFonts w:ascii="Verdana" w:hAnsi="Verdana"/>
                <w:b/>
                <w:bCs/>
                <w:sz w:val="18"/>
                <w:szCs w:val="18"/>
              </w:rPr>
              <w:t xml:space="preserve">Tax Consultant </w:t>
            </w:r>
          </w:p>
        </w:tc>
        <w:tc>
          <w:tcPr>
            <w:tcW w:w="50" w:type="dxa"/>
          </w:tcPr>
          <w:p w14:paraId="1A728814" w14:textId="77777777" w:rsidR="00A4461C" w:rsidRDefault="00A4461C" w:rsidP="007F5241">
            <w:pPr>
              <w:pStyle w:val="NormalWeb"/>
              <w:jc w:val="both"/>
              <w:rPr>
                <w:rFonts w:ascii="Verdana" w:hAnsi="Verdana"/>
                <w:sz w:val="18"/>
                <w:szCs w:val="18"/>
              </w:rPr>
            </w:pPr>
          </w:p>
        </w:tc>
        <w:tc>
          <w:tcPr>
            <w:tcW w:w="8454" w:type="dxa"/>
          </w:tcPr>
          <w:p w14:paraId="1A728815" w14:textId="77777777" w:rsidR="00A609E3" w:rsidRDefault="00A609E3" w:rsidP="00A609E3">
            <w:pPr>
              <w:pStyle w:val="NormalWeb"/>
              <w:jc w:val="both"/>
              <w:rPr>
                <w:rFonts w:ascii="Verdana" w:hAnsi="Verdana"/>
                <w:color w:val="808080"/>
                <w:sz w:val="18"/>
                <w:szCs w:val="18"/>
              </w:rPr>
            </w:pPr>
            <w:r>
              <w:rPr>
                <w:rFonts w:ascii="Verdana" w:hAnsi="Verdana"/>
                <w:color w:val="808080"/>
                <w:sz w:val="18"/>
                <w:szCs w:val="18"/>
              </w:rPr>
              <w:t xml:space="preserve">With the introduction of Common Application Form (CAF), </w:t>
            </w:r>
            <w:r>
              <w:rPr>
                <w:rFonts w:ascii="Verdana" w:hAnsi="Verdana"/>
                <w:b/>
                <w:bCs/>
                <w:color w:val="808080"/>
                <w:sz w:val="18"/>
                <w:szCs w:val="18"/>
              </w:rPr>
              <w:t>Permanent Account Number</w:t>
            </w:r>
            <w:r>
              <w:rPr>
                <w:rFonts w:ascii="Verdana" w:hAnsi="Verdana"/>
                <w:color w:val="808080"/>
                <w:sz w:val="18"/>
                <w:szCs w:val="18"/>
              </w:rPr>
              <w:t xml:space="preserve"> (PAN)  application will go hand in hand with FPI registration. Once CAF is approved by SCB, NSDL shall generate FPI registration certificate and forward the application to </w:t>
            </w:r>
            <w:r>
              <w:rPr>
                <w:rFonts w:ascii="Verdana" w:hAnsi="Verdana"/>
                <w:b/>
                <w:color w:val="808080"/>
                <w:sz w:val="18"/>
                <w:szCs w:val="18"/>
              </w:rPr>
              <w:t>Income Tax Department</w:t>
            </w:r>
            <w:r>
              <w:rPr>
                <w:rFonts w:ascii="Verdana" w:hAnsi="Verdana"/>
                <w:color w:val="808080"/>
                <w:sz w:val="18"/>
                <w:szCs w:val="18"/>
              </w:rPr>
              <w:t xml:space="preserve"> (ITD) for PAN allotment. </w:t>
            </w:r>
          </w:p>
          <w:p w14:paraId="1A728816" w14:textId="77777777" w:rsidR="00A609E3" w:rsidRDefault="00A609E3" w:rsidP="00A609E3">
            <w:pPr>
              <w:pStyle w:val="NormalWeb"/>
              <w:jc w:val="both"/>
              <w:rPr>
                <w:rFonts w:ascii="Verdana" w:hAnsi="Verdana"/>
                <w:color w:val="808080"/>
                <w:sz w:val="18"/>
                <w:szCs w:val="18"/>
              </w:rPr>
            </w:pPr>
            <w:r>
              <w:rPr>
                <w:rFonts w:ascii="Verdana" w:hAnsi="Verdana"/>
                <w:color w:val="808080"/>
                <w:sz w:val="18"/>
                <w:szCs w:val="18"/>
              </w:rPr>
              <w:t xml:space="preserve">For this, RBC will need information from client’s tax agent on the appropriate category and sub-category to be used while completing the CAF to ensure that PAN card is allotted based on correct category of the client. </w:t>
            </w:r>
          </w:p>
          <w:p w14:paraId="1A728817" w14:textId="77777777" w:rsidR="00A609E3" w:rsidRDefault="00A609E3" w:rsidP="00A609E3">
            <w:pPr>
              <w:pStyle w:val="NormalWeb"/>
              <w:jc w:val="both"/>
              <w:rPr>
                <w:rFonts w:ascii="Verdana" w:hAnsi="Verdana"/>
                <w:color w:val="808080"/>
                <w:sz w:val="18"/>
                <w:szCs w:val="18"/>
              </w:rPr>
            </w:pPr>
            <w:r>
              <w:rPr>
                <w:rFonts w:ascii="Verdana" w:hAnsi="Verdana"/>
                <w:color w:val="808080"/>
                <w:sz w:val="18"/>
                <w:szCs w:val="18"/>
              </w:rPr>
              <w:t xml:space="preserve">PAN is a ten digit alphanumeric number, issued by the Income Tax Department of the Indian Government. </w:t>
            </w:r>
          </w:p>
          <w:p w14:paraId="1A728818" w14:textId="77777777" w:rsidR="00A609E3" w:rsidRDefault="00A609E3" w:rsidP="00A609E3">
            <w:pPr>
              <w:pStyle w:val="NormalWeb"/>
              <w:jc w:val="both"/>
              <w:rPr>
                <w:rFonts w:ascii="Verdana" w:hAnsi="Verdana"/>
                <w:color w:val="808080"/>
                <w:sz w:val="18"/>
                <w:szCs w:val="18"/>
              </w:rPr>
            </w:pPr>
            <w:r>
              <w:rPr>
                <w:rFonts w:ascii="Verdana" w:hAnsi="Verdana"/>
                <w:color w:val="808080"/>
                <w:sz w:val="18"/>
                <w:szCs w:val="18"/>
              </w:rPr>
              <w:t xml:space="preserve">Irrespective of the new process, investors are required to appoint a local tax consultant and apply with the Income Tax Department. </w:t>
            </w:r>
          </w:p>
          <w:p w14:paraId="1A728819" w14:textId="77777777" w:rsidR="00A609E3" w:rsidRDefault="00A609E3" w:rsidP="00A609E3">
            <w:pPr>
              <w:pStyle w:val="NormalWeb"/>
              <w:jc w:val="both"/>
              <w:rPr>
                <w:rFonts w:ascii="Verdana" w:hAnsi="Verdana" w:cs="Arial"/>
                <w:color w:val="808080"/>
                <w:sz w:val="18"/>
                <w:szCs w:val="18"/>
                <w:lang w:val="fr-CH" w:eastAsia="fr-FR"/>
              </w:rPr>
            </w:pPr>
            <w:r>
              <w:rPr>
                <w:rFonts w:ascii="Verdana" w:eastAsiaTheme="minorHAnsi" w:hAnsi="Verdana" w:cstheme="minorBidi"/>
                <w:szCs w:val="22"/>
                <w:lang w:eastAsia="en-US"/>
              </w:rPr>
              <w:object w:dxaOrig="1440" w:dyaOrig="1215" w14:anchorId="1A72891D">
                <v:shape id="_x0000_i1027" type="#_x0000_t75" style="width:1in;height:60.75pt" o:ole="">
                  <v:imagedata r:id="rId14" o:title=""/>
                </v:shape>
                <o:OLEObject Type="Embed" ProgID="Outlook.FileAttach" ShapeID="_x0000_i1027" DrawAspect="Icon" ObjectID="_1791097519" r:id="rId15"/>
              </w:object>
            </w:r>
          </w:p>
          <w:p w14:paraId="1A72881A" w14:textId="77777777" w:rsidR="00A609E3" w:rsidRDefault="00A609E3" w:rsidP="00A609E3">
            <w:pPr>
              <w:pStyle w:val="NormalWeb"/>
              <w:jc w:val="both"/>
              <w:rPr>
                <w:rFonts w:ascii="Verdana" w:hAnsi="Verdana"/>
                <w:color w:val="808080"/>
                <w:sz w:val="18"/>
                <w:szCs w:val="18"/>
                <w:lang w:val="en-GB" w:eastAsia="en-GB"/>
              </w:rPr>
            </w:pPr>
            <w:r>
              <w:rPr>
                <w:rFonts w:ascii="Verdana" w:hAnsi="Verdana"/>
                <w:b/>
                <w:bCs/>
                <w:color w:val="808080"/>
                <w:sz w:val="18"/>
                <w:szCs w:val="18"/>
              </w:rPr>
              <w:t xml:space="preserve">Note: </w:t>
            </w:r>
            <w:r>
              <w:rPr>
                <w:rFonts w:ascii="Verdana" w:hAnsi="Verdana"/>
                <w:color w:val="808080"/>
                <w:sz w:val="18"/>
                <w:szCs w:val="18"/>
              </w:rPr>
              <w:t>Our sub custodian will be able to open the accounts and trading codes on the market only after receiving the copy of the PAN card or the E-PAN card.</w:t>
            </w:r>
          </w:p>
          <w:p w14:paraId="1A72881B" w14:textId="77777777" w:rsidR="00A609E3" w:rsidRDefault="00A609E3" w:rsidP="00A609E3">
            <w:pPr>
              <w:pStyle w:val="NormalWeb"/>
              <w:jc w:val="both"/>
              <w:rPr>
                <w:rFonts w:ascii="Verdana" w:hAnsi="Verdana"/>
                <w:color w:val="808080"/>
                <w:sz w:val="18"/>
                <w:szCs w:val="18"/>
              </w:rPr>
            </w:pPr>
            <w:r>
              <w:rPr>
                <w:rFonts w:ascii="Verdana" w:hAnsi="Verdana"/>
                <w:color w:val="808080"/>
                <w:sz w:val="18"/>
                <w:szCs w:val="18"/>
              </w:rPr>
              <w:t xml:space="preserve">The role of the tax consultant is to ensure that taxes are paid prior to repatriation of funds and that tax is paid, on a quarterly basis, on any balances left in the market. The tax consultant will request of certificate of tax residence from the client to computes tax liabilities, facilitates payment of tax, files annual returns and interacts with the tax authorities. </w:t>
            </w:r>
          </w:p>
          <w:p w14:paraId="1A72881C" w14:textId="77777777" w:rsidR="00A609E3" w:rsidRDefault="00A609E3" w:rsidP="00A609E3">
            <w:pPr>
              <w:pStyle w:val="NormalWeb"/>
              <w:jc w:val="both"/>
              <w:rPr>
                <w:rFonts w:ascii="Verdana" w:hAnsi="Verdana"/>
                <w:color w:val="808080"/>
                <w:sz w:val="18"/>
                <w:szCs w:val="18"/>
              </w:rPr>
            </w:pPr>
            <w:r>
              <w:rPr>
                <w:rFonts w:ascii="Verdana" w:hAnsi="Verdana"/>
                <w:color w:val="808080"/>
                <w:sz w:val="18"/>
                <w:szCs w:val="18"/>
              </w:rPr>
              <w:t xml:space="preserve">It is an mandatory requirement to appoint a tax consultant and the PAN card is a mandatory requirement to be obtained by all FPIs including the ones who do not intend to invest in India as well as those who have not opened accounts at </w:t>
            </w:r>
            <w:r>
              <w:rPr>
                <w:rFonts w:ascii="Verdana" w:hAnsi="Verdana"/>
                <w:b/>
                <w:color w:val="808080"/>
                <w:sz w:val="18"/>
                <w:szCs w:val="18"/>
              </w:rPr>
              <w:t>KYC Registration Agency</w:t>
            </w:r>
            <w:r>
              <w:rPr>
                <w:rFonts w:ascii="Verdana" w:hAnsi="Verdana"/>
                <w:color w:val="808080"/>
                <w:sz w:val="18"/>
                <w:szCs w:val="18"/>
              </w:rPr>
              <w:t xml:space="preserve"> (KRA), a branch of the NSDL, and sub custodian's level.</w:t>
            </w:r>
          </w:p>
          <w:p w14:paraId="1A72881D" w14:textId="77777777" w:rsidR="00A4461C" w:rsidRDefault="00A609E3" w:rsidP="00A609E3">
            <w:pPr>
              <w:spacing w:before="100" w:beforeAutospacing="1" w:after="100" w:afterAutospacing="1"/>
              <w:jc w:val="both"/>
              <w:rPr>
                <w:rFonts w:ascii="Verdana" w:hAnsi="Verdana"/>
                <w:sz w:val="18"/>
                <w:szCs w:val="18"/>
              </w:rPr>
            </w:pPr>
            <w:r>
              <w:rPr>
                <w:rFonts w:ascii="Verdana" w:hAnsi="Verdana"/>
                <w:color w:val="808080"/>
                <w:sz w:val="18"/>
                <w:szCs w:val="18"/>
              </w:rPr>
              <w:t xml:space="preserve">Tax percentage differs for each category and therefore it is imperative that PAN number is allotted based on appropriate category, failing which, incorrect tax rates will be applies at the time of repatriation and quarterly tax deductions. Once the FPI </w:t>
            </w:r>
            <w:r w:rsidR="00E419F3">
              <w:rPr>
                <w:rFonts w:ascii="Verdana" w:hAnsi="Verdana"/>
                <w:color w:val="808080"/>
                <w:sz w:val="18"/>
                <w:szCs w:val="18"/>
              </w:rPr>
              <w:t xml:space="preserve">applicant </w:t>
            </w:r>
            <w:r>
              <w:rPr>
                <w:rFonts w:ascii="Verdana" w:hAnsi="Verdana"/>
                <w:color w:val="808080"/>
                <w:sz w:val="18"/>
                <w:szCs w:val="18"/>
              </w:rPr>
              <w:t xml:space="preserve">is registered and PAN number is allotted, any change in the category of client will require a new application of PAN with the correct category and surrendering of existing PAN card with the incorrect category.  </w:t>
            </w:r>
          </w:p>
        </w:tc>
      </w:tr>
      <w:tr w:rsidR="0000002F" w14:paraId="1A728824" w14:textId="77777777" w:rsidTr="0000002F">
        <w:trPr>
          <w:tblCellSpacing w:w="15" w:type="dxa"/>
        </w:trPr>
        <w:tc>
          <w:tcPr>
            <w:tcW w:w="0" w:type="auto"/>
          </w:tcPr>
          <w:p w14:paraId="1A72881F" w14:textId="77777777" w:rsidR="00A609E3" w:rsidRDefault="00A609E3" w:rsidP="007F5241">
            <w:pPr>
              <w:pStyle w:val="NormalWeb"/>
              <w:jc w:val="both"/>
              <w:rPr>
                <w:rFonts w:ascii="Verdana" w:hAnsi="Verdana"/>
                <w:b/>
                <w:bCs/>
                <w:sz w:val="18"/>
                <w:szCs w:val="18"/>
              </w:rPr>
            </w:pPr>
          </w:p>
          <w:p w14:paraId="1A728820" w14:textId="77777777" w:rsidR="0000002F" w:rsidRDefault="0000002F" w:rsidP="007F5241">
            <w:pPr>
              <w:pStyle w:val="NormalWeb"/>
              <w:jc w:val="both"/>
              <w:rPr>
                <w:rFonts w:ascii="Verdana" w:hAnsi="Verdana"/>
                <w:b/>
                <w:bCs/>
                <w:sz w:val="18"/>
                <w:szCs w:val="18"/>
              </w:rPr>
            </w:pPr>
            <w:r>
              <w:rPr>
                <w:rFonts w:ascii="Verdana" w:hAnsi="Verdana"/>
                <w:b/>
                <w:bCs/>
                <w:sz w:val="18"/>
                <w:szCs w:val="18"/>
              </w:rPr>
              <w:t xml:space="preserve">E-signature  </w:t>
            </w:r>
          </w:p>
        </w:tc>
        <w:tc>
          <w:tcPr>
            <w:tcW w:w="50" w:type="dxa"/>
          </w:tcPr>
          <w:p w14:paraId="1A728821" w14:textId="77777777" w:rsidR="0000002F" w:rsidRDefault="0000002F" w:rsidP="007F5241">
            <w:pPr>
              <w:pStyle w:val="NormalWeb"/>
              <w:jc w:val="both"/>
              <w:rPr>
                <w:rFonts w:ascii="Verdana" w:hAnsi="Verdana"/>
                <w:sz w:val="18"/>
                <w:szCs w:val="18"/>
              </w:rPr>
            </w:pPr>
          </w:p>
        </w:tc>
        <w:tc>
          <w:tcPr>
            <w:tcW w:w="8454" w:type="dxa"/>
          </w:tcPr>
          <w:p w14:paraId="1A728822" w14:textId="77777777" w:rsidR="00A609E3" w:rsidRDefault="0000002F" w:rsidP="00CD1E04">
            <w:pPr>
              <w:spacing w:before="100" w:beforeAutospacing="1" w:after="100" w:afterAutospacing="1"/>
              <w:jc w:val="both"/>
              <w:rPr>
                <w:rFonts w:ascii="Verdana" w:hAnsi="Verdana"/>
                <w:color w:val="757575"/>
                <w:sz w:val="18"/>
                <w:szCs w:val="18"/>
              </w:rPr>
            </w:pPr>
            <w:r>
              <w:rPr>
                <w:rFonts w:ascii="Verdana" w:hAnsi="Verdana"/>
                <w:color w:val="757575"/>
                <w:sz w:val="18"/>
                <w:szCs w:val="18"/>
              </w:rPr>
              <w:t xml:space="preserve">  </w:t>
            </w:r>
          </w:p>
          <w:p w14:paraId="1A728823" w14:textId="77777777" w:rsidR="0000002F" w:rsidRPr="00A609E3" w:rsidRDefault="00A609E3" w:rsidP="00A609E3">
            <w:pPr>
              <w:rPr>
                <w:rFonts w:ascii="Verdana" w:hAnsi="Verdana"/>
                <w:sz w:val="18"/>
                <w:szCs w:val="18"/>
              </w:rPr>
            </w:pPr>
            <w:r>
              <w:rPr>
                <w:rFonts w:ascii="Verdana" w:hAnsi="Verdana"/>
                <w:color w:val="808080"/>
                <w:sz w:val="18"/>
                <w:szCs w:val="18"/>
              </w:rPr>
              <w:t xml:space="preserve"> </w:t>
            </w:r>
            <w:r w:rsidR="00370773" w:rsidRPr="00985001">
              <w:rPr>
                <w:rFonts w:ascii="Verdana" w:hAnsi="Verdana"/>
                <w:color w:val="757575"/>
                <w:sz w:val="18"/>
                <w:szCs w:val="18"/>
              </w:rPr>
              <w:t xml:space="preserve"> No</w:t>
            </w:r>
            <w:r w:rsidR="00D50F83">
              <w:rPr>
                <w:rFonts w:ascii="Verdana" w:hAnsi="Verdana"/>
                <w:color w:val="757575"/>
                <w:sz w:val="18"/>
                <w:szCs w:val="18"/>
              </w:rPr>
              <w:t>t a</w:t>
            </w:r>
            <w:r w:rsidR="00370773">
              <w:rPr>
                <w:rFonts w:ascii="Verdana" w:hAnsi="Verdana"/>
                <w:color w:val="757575"/>
                <w:sz w:val="18"/>
                <w:szCs w:val="18"/>
              </w:rPr>
              <w:t>ccepted</w:t>
            </w:r>
            <w:r w:rsidR="00370773">
              <w:rPr>
                <w:rFonts w:ascii="Verdana" w:hAnsi="Verdana"/>
                <w:sz w:val="18"/>
                <w:szCs w:val="18"/>
              </w:rPr>
              <w:t xml:space="preserve"> </w:t>
            </w:r>
            <w:r>
              <w:rPr>
                <w:rFonts w:ascii="Verdana" w:hAnsi="Verdana"/>
                <w:sz w:val="18"/>
                <w:szCs w:val="18"/>
              </w:rPr>
              <w:t xml:space="preserve"> </w:t>
            </w:r>
          </w:p>
        </w:tc>
      </w:tr>
    </w:tbl>
    <w:bookmarkEnd w:id="4"/>
    <w:p w14:paraId="1A728829" w14:textId="73678CE1" w:rsidR="00432B3C" w:rsidRPr="0000002F" w:rsidRDefault="00A4461C" w:rsidP="00432B3C">
      <w:pPr>
        <w:pStyle w:val="Heading2"/>
      </w:pPr>
      <w:r w:rsidRPr="0000002F">
        <w:lastRenderedPageBreak/>
        <w:t xml:space="preserve">Account </w:t>
      </w:r>
      <w:r w:rsidR="001479EA" w:rsidRPr="0000002F">
        <w:t>Opening</w:t>
      </w:r>
      <w:r w:rsidR="001479EA">
        <w:t>:</w:t>
      </w:r>
      <w:r w:rsidR="00CC397B">
        <w:t xml:space="preserve"> FPI account </w:t>
      </w:r>
    </w:p>
    <w:p w14:paraId="1A72882A" w14:textId="77777777" w:rsidR="00A4461C" w:rsidRDefault="00A4461C" w:rsidP="00A4461C">
      <w:pPr>
        <w:pStyle w:val="NormalWeb"/>
        <w:spacing w:after="0"/>
        <w:jc w:val="both"/>
        <w:rPr>
          <w:rFonts w:ascii="Verdana" w:hAnsi="Verdana"/>
          <w:b/>
          <w:sz w:val="18"/>
          <w:szCs w:val="18"/>
        </w:rPr>
      </w:pPr>
      <w:bookmarkStart w:id="5" w:name="_Toc336594673"/>
      <w:bookmarkStart w:id="6" w:name="_Toc385322899"/>
      <w:r w:rsidRPr="00C457C6">
        <w:rPr>
          <w:rFonts w:ascii="Verdana" w:hAnsi="Verdana"/>
          <w:b/>
          <w:sz w:val="18"/>
          <w:szCs w:val="18"/>
        </w:rPr>
        <w:t xml:space="preserve">Documentation </w:t>
      </w:r>
      <w:r>
        <w:rPr>
          <w:rFonts w:ascii="Verdana" w:hAnsi="Verdana"/>
          <w:b/>
          <w:sz w:val="18"/>
          <w:szCs w:val="18"/>
        </w:rPr>
        <w:t>Required by the Agent</w:t>
      </w:r>
    </w:p>
    <w:p w14:paraId="1A72882B" w14:textId="77777777" w:rsidR="00B014CF" w:rsidRPr="00B014CF" w:rsidRDefault="00B014CF" w:rsidP="00AA0518">
      <w:pPr>
        <w:pStyle w:val="ListParagraph"/>
        <w:numPr>
          <w:ilvl w:val="0"/>
          <w:numId w:val="30"/>
        </w:numPr>
        <w:spacing w:before="100" w:beforeAutospacing="1" w:after="100" w:afterAutospacing="1"/>
        <w:ind w:left="993" w:hanging="284"/>
        <w:contextualSpacing/>
        <w:rPr>
          <w:rFonts w:ascii="Verdana" w:hAnsi="Verdana"/>
          <w:b/>
          <w:i/>
          <w:iCs/>
          <w:color w:val="757575"/>
          <w:sz w:val="18"/>
          <w:szCs w:val="18"/>
        </w:rPr>
      </w:pPr>
      <w:r w:rsidRPr="00B014CF">
        <w:rPr>
          <w:rFonts w:ascii="Verdana" w:hAnsi="Verdana"/>
          <w:b/>
          <w:bCs/>
          <w:color w:val="808080"/>
          <w:sz w:val="18"/>
          <w:szCs w:val="18"/>
        </w:rPr>
        <w:t>Pre-requested information form</w:t>
      </w:r>
      <w:r w:rsidR="00A4461C" w:rsidRPr="0000002F">
        <w:rPr>
          <w:rFonts w:ascii="Verdana" w:hAnsi="Verdana"/>
          <w:b/>
          <w:color w:val="757575"/>
          <w:sz w:val="18"/>
          <w:szCs w:val="18"/>
        </w:rPr>
        <w:t xml:space="preserve"> – </w:t>
      </w:r>
      <w:r w:rsidR="00E419F3">
        <w:rPr>
          <w:rFonts w:ascii="Verdana" w:hAnsi="Verdana"/>
          <w:bCs/>
          <w:i/>
          <w:iCs/>
          <w:color w:val="757575"/>
          <w:sz w:val="18"/>
          <w:szCs w:val="18"/>
        </w:rPr>
        <w:t xml:space="preserve">to complete </w:t>
      </w:r>
    </w:p>
    <w:p w14:paraId="1A72882C" w14:textId="77777777" w:rsidR="00B014CF" w:rsidRPr="00B014CF" w:rsidRDefault="00B014CF" w:rsidP="00D85B43">
      <w:pPr>
        <w:spacing w:before="100" w:beforeAutospacing="1" w:after="100" w:afterAutospacing="1"/>
        <w:contextualSpacing/>
        <w:jc w:val="both"/>
        <w:rPr>
          <w:rFonts w:ascii="Verdana" w:hAnsi="Verdana"/>
          <w:b/>
          <w:i/>
          <w:iCs/>
          <w:color w:val="757575"/>
          <w:sz w:val="18"/>
          <w:szCs w:val="18"/>
        </w:rPr>
      </w:pPr>
      <w:r w:rsidRPr="00B014CF">
        <w:rPr>
          <w:rFonts w:ascii="Verdana" w:hAnsi="Verdana"/>
          <w:color w:val="808080"/>
          <w:sz w:val="18"/>
          <w:szCs w:val="18"/>
        </w:rPr>
        <w:t xml:space="preserve">Keeping in view the complexity of the market, we kindly ask you to complete the pre-requested information forms listed below; the data that you will bring will indeed help us to complete the various market documents on your behalf and greatly facilitate the completion of the Common Application Form (CAF) &amp; PAN Card application with the Indian authorities on the NSDL website. As part of the FPI account opening process, all documentation must be in exactly the same legal investor name (final beneficiary). </w:t>
      </w:r>
    </w:p>
    <w:p w14:paraId="1A72882D" w14:textId="00038B44" w:rsidR="00B014CF" w:rsidRPr="004F5B34" w:rsidRDefault="00B014CF" w:rsidP="00B014CF">
      <w:pPr>
        <w:pStyle w:val="NormalWeb"/>
        <w:jc w:val="both"/>
        <w:rPr>
          <w:rFonts w:ascii="Verdana" w:hAnsi="Verdana"/>
          <w:color w:val="808080"/>
          <w:sz w:val="18"/>
          <w:szCs w:val="18"/>
        </w:rPr>
      </w:pPr>
      <w:r w:rsidRPr="004F5B34">
        <w:rPr>
          <w:rFonts w:ascii="Verdana" w:hAnsi="Verdana"/>
          <w:color w:val="808080"/>
          <w:sz w:val="18"/>
          <w:szCs w:val="18"/>
        </w:rPr>
        <w:t xml:space="preserve">The pre-requested information forms have been made in order to avoid any discrepancies and ensure the consistency of the information through the sections; for </w:t>
      </w:r>
      <w:r w:rsidR="001479EA" w:rsidRPr="004F5B34">
        <w:rPr>
          <w:rFonts w:ascii="Verdana" w:hAnsi="Verdana"/>
          <w:color w:val="808080"/>
          <w:sz w:val="18"/>
          <w:szCs w:val="18"/>
        </w:rPr>
        <w:t>that,</w:t>
      </w:r>
      <w:r w:rsidRPr="004F5B34">
        <w:rPr>
          <w:rFonts w:ascii="Verdana" w:hAnsi="Verdana"/>
          <w:color w:val="808080"/>
          <w:sz w:val="18"/>
          <w:szCs w:val="18"/>
        </w:rPr>
        <w:t xml:space="preserve"> we highly recommend you to fulfil the blue boxes, one after other.</w:t>
      </w:r>
    </w:p>
    <w:p w14:paraId="1A72882E" w14:textId="77777777" w:rsidR="00B014CF" w:rsidRPr="004F5B34" w:rsidRDefault="00B014CF" w:rsidP="00B014CF">
      <w:pPr>
        <w:pStyle w:val="NormalWeb"/>
        <w:jc w:val="both"/>
        <w:rPr>
          <w:rFonts w:ascii="Verdana" w:hAnsi="Verdana"/>
          <w:color w:val="808080"/>
          <w:sz w:val="18"/>
          <w:szCs w:val="18"/>
        </w:rPr>
      </w:pPr>
      <w:r w:rsidRPr="004F5B34">
        <w:rPr>
          <w:rFonts w:ascii="Verdana" w:hAnsi="Verdana"/>
          <w:color w:val="808080"/>
          <w:sz w:val="18"/>
          <w:szCs w:val="18"/>
        </w:rPr>
        <w:t xml:space="preserve">Once done, we will get back to you with the final documents for your review, as well as very specific signature's guidelines. </w:t>
      </w:r>
    </w:p>
    <w:p w14:paraId="1A72882F" w14:textId="77777777" w:rsidR="00B014CF" w:rsidRPr="004F5B34" w:rsidRDefault="00B014CF" w:rsidP="00B014CF">
      <w:pPr>
        <w:pStyle w:val="NormalWeb"/>
        <w:jc w:val="both"/>
        <w:rPr>
          <w:rFonts w:ascii="Verdana" w:hAnsi="Verdana"/>
          <w:color w:val="808080"/>
          <w:sz w:val="18"/>
          <w:szCs w:val="18"/>
        </w:rPr>
      </w:pPr>
      <w:r w:rsidRPr="004F5B34">
        <w:rPr>
          <w:rFonts w:ascii="Verdana" w:hAnsi="Verdana"/>
          <w:color w:val="808080"/>
          <w:sz w:val="18"/>
          <w:szCs w:val="18"/>
        </w:rPr>
        <w:t>In addition to the fulfilled pre-requested information form, all the following information and documentation must be provided as mandatory for getting the FPI Registration Certificate from SEBI, the trading accounts from KRA &amp; accounts details from the local sub custodian.</w:t>
      </w:r>
    </w:p>
    <w:p w14:paraId="1A728831" w14:textId="7E497E63" w:rsidR="00B708B1" w:rsidRDefault="00251F2C" w:rsidP="00A4461C">
      <w:pPr>
        <w:spacing w:before="100" w:beforeAutospacing="1" w:after="100" w:afterAutospacing="1"/>
        <w:ind w:left="360"/>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object w:dxaOrig="1440" w:dyaOrig="1215" w14:anchorId="1A72891E">
          <v:shape id="_x0000_i1028" type="#_x0000_t75" style="width:63pt;height:53.25pt" o:ole="">
            <v:imagedata r:id="rId16" o:title=""/>
          </v:shape>
          <o:OLEObject Type="Embed" ProgID="Outlook.FileAttach" ShapeID="_x0000_i1028" DrawAspect="Icon" ObjectID="_1791097520" r:id="rId17"/>
        </w:object>
      </w:r>
    </w:p>
    <w:p w14:paraId="02E86185" w14:textId="50888239" w:rsidR="00817650" w:rsidRDefault="00817650" w:rsidP="00413811">
      <w:pPr>
        <w:spacing w:before="100" w:beforeAutospacing="1" w:after="100" w:afterAutospacing="1"/>
        <w:contextualSpacing/>
        <w:jc w:val="both"/>
        <w:rPr>
          <w:rFonts w:ascii="Verdana" w:hAnsi="Verdana"/>
          <w:color w:val="808080"/>
          <w:sz w:val="18"/>
          <w:szCs w:val="18"/>
        </w:rPr>
      </w:pPr>
      <w:r w:rsidRPr="00817650">
        <w:rPr>
          <w:rFonts w:ascii="Verdana" w:hAnsi="Verdana"/>
          <w:color w:val="808080"/>
          <w:sz w:val="18"/>
          <w:szCs w:val="18"/>
        </w:rPr>
        <w:t>SEBI</w:t>
      </w:r>
      <w:r>
        <w:rPr>
          <w:rFonts w:ascii="Verdana" w:hAnsi="Verdana"/>
          <w:color w:val="808080"/>
          <w:sz w:val="18"/>
          <w:szCs w:val="18"/>
        </w:rPr>
        <w:t xml:space="preserve"> (regulator)</w:t>
      </w:r>
      <w:r w:rsidRPr="00817650">
        <w:rPr>
          <w:rFonts w:ascii="Verdana" w:hAnsi="Verdana"/>
          <w:color w:val="808080"/>
          <w:sz w:val="18"/>
          <w:szCs w:val="18"/>
        </w:rPr>
        <w:t xml:space="preserve"> had clarified that, for the purpose of identification of the B</w:t>
      </w:r>
      <w:r>
        <w:rPr>
          <w:rFonts w:ascii="Verdana" w:hAnsi="Verdana"/>
          <w:color w:val="808080"/>
          <w:sz w:val="18"/>
          <w:szCs w:val="18"/>
        </w:rPr>
        <w:t>eneficial owner (BO)</w:t>
      </w:r>
      <w:r w:rsidRPr="00817650">
        <w:rPr>
          <w:rFonts w:ascii="Verdana" w:hAnsi="Verdana"/>
          <w:color w:val="808080"/>
          <w:sz w:val="18"/>
          <w:szCs w:val="18"/>
        </w:rPr>
        <w:t xml:space="preserve"> of </w:t>
      </w:r>
      <w:r>
        <w:rPr>
          <w:rFonts w:ascii="Verdana" w:hAnsi="Verdana"/>
          <w:color w:val="808080"/>
          <w:sz w:val="18"/>
          <w:szCs w:val="18"/>
        </w:rPr>
        <w:t>Foreign Portfolio Investor (</w:t>
      </w:r>
      <w:r w:rsidRPr="00817650">
        <w:rPr>
          <w:rFonts w:ascii="Verdana" w:hAnsi="Verdana"/>
          <w:color w:val="808080"/>
          <w:sz w:val="18"/>
          <w:szCs w:val="18"/>
        </w:rPr>
        <w:t>FPI</w:t>
      </w:r>
      <w:r>
        <w:rPr>
          <w:rFonts w:ascii="Verdana" w:hAnsi="Verdana"/>
          <w:color w:val="808080"/>
          <w:sz w:val="18"/>
          <w:szCs w:val="18"/>
        </w:rPr>
        <w:t>)</w:t>
      </w:r>
      <w:r w:rsidRPr="00817650">
        <w:rPr>
          <w:rFonts w:ascii="Verdana" w:hAnsi="Verdana"/>
          <w:color w:val="808080"/>
          <w:sz w:val="18"/>
          <w:szCs w:val="18"/>
        </w:rPr>
        <w:t xml:space="preserve">, </w:t>
      </w:r>
      <w:r>
        <w:rPr>
          <w:rFonts w:ascii="Verdana" w:hAnsi="Verdana"/>
          <w:color w:val="808080"/>
          <w:sz w:val="18"/>
          <w:szCs w:val="18"/>
        </w:rPr>
        <w:t>Designated Depository Participant (</w:t>
      </w:r>
      <w:r w:rsidRPr="00817650">
        <w:rPr>
          <w:rFonts w:ascii="Verdana" w:hAnsi="Verdana"/>
          <w:color w:val="808080"/>
          <w:sz w:val="18"/>
          <w:szCs w:val="18"/>
        </w:rPr>
        <w:t>DDP</w:t>
      </w:r>
      <w:r>
        <w:rPr>
          <w:rFonts w:ascii="Verdana" w:hAnsi="Verdana"/>
          <w:color w:val="808080"/>
          <w:sz w:val="18"/>
          <w:szCs w:val="18"/>
        </w:rPr>
        <w:t>)</w:t>
      </w:r>
      <w:r w:rsidRPr="00817650">
        <w:rPr>
          <w:rFonts w:ascii="Verdana" w:hAnsi="Verdana"/>
          <w:color w:val="808080"/>
          <w:sz w:val="18"/>
          <w:szCs w:val="18"/>
        </w:rPr>
        <w:t xml:space="preserve"> shall ensure that the natural person who owns or controls the FPI is identified as the BO. In case ownership/ control of the FPI is through a legal arrangement i.e., through Legal Entities</w:t>
      </w:r>
      <w:r w:rsidR="00E43C8A">
        <w:rPr>
          <w:rFonts w:ascii="Verdana" w:hAnsi="Verdana"/>
          <w:color w:val="808080"/>
          <w:sz w:val="18"/>
          <w:szCs w:val="18"/>
        </w:rPr>
        <w:t>**</w:t>
      </w:r>
      <w:r w:rsidRPr="00817650">
        <w:rPr>
          <w:rFonts w:ascii="Verdana" w:hAnsi="Verdana"/>
          <w:color w:val="808080"/>
          <w:sz w:val="18"/>
          <w:szCs w:val="18"/>
        </w:rPr>
        <w:t xml:space="preserve">, then the natural person who owns or controls the legal entity at the end of this chain of legal arrangement needs to be identified as the BO of the FPI. In case no natural person is identified as BO on the basis of ownership or control after following the above procedure, the </w:t>
      </w:r>
      <w:r>
        <w:rPr>
          <w:rFonts w:ascii="Verdana" w:hAnsi="Verdana"/>
          <w:color w:val="808080"/>
          <w:sz w:val="18"/>
          <w:szCs w:val="18"/>
        </w:rPr>
        <w:t>Senior Managing Officials (SMOs)</w:t>
      </w:r>
      <w:r w:rsidRPr="00817650">
        <w:rPr>
          <w:rFonts w:ascii="Verdana" w:hAnsi="Verdana"/>
          <w:color w:val="808080"/>
          <w:sz w:val="18"/>
          <w:szCs w:val="18"/>
        </w:rPr>
        <w:t xml:space="preserve"> of the legal entity at the end of the chain of the legal arrangement need to be identified as the BO(s) of the FPI.</w:t>
      </w:r>
    </w:p>
    <w:p w14:paraId="052DC13A" w14:textId="77777777" w:rsidR="00817650" w:rsidRDefault="00817650" w:rsidP="00413811">
      <w:pPr>
        <w:spacing w:before="100" w:beforeAutospacing="1" w:after="100" w:afterAutospacing="1"/>
        <w:contextualSpacing/>
        <w:jc w:val="both"/>
        <w:rPr>
          <w:rFonts w:ascii="Verdana" w:hAnsi="Verdana"/>
          <w:color w:val="808080"/>
          <w:sz w:val="18"/>
          <w:szCs w:val="18"/>
        </w:rPr>
      </w:pPr>
    </w:p>
    <w:p w14:paraId="77B6D766" w14:textId="660AE646" w:rsidR="00413811" w:rsidRDefault="00413811" w:rsidP="00413811">
      <w:pPr>
        <w:spacing w:before="100" w:beforeAutospacing="1" w:after="100" w:afterAutospacing="1"/>
        <w:contextualSpacing/>
        <w:jc w:val="both"/>
        <w:rPr>
          <w:rFonts w:ascii="Verdana" w:hAnsi="Verdana"/>
          <w:color w:val="808080"/>
          <w:sz w:val="18"/>
          <w:szCs w:val="18"/>
        </w:rPr>
      </w:pPr>
      <w:r w:rsidRPr="00413811">
        <w:rPr>
          <w:rFonts w:ascii="Verdana" w:hAnsi="Verdana"/>
          <w:color w:val="808080"/>
          <w:sz w:val="18"/>
          <w:szCs w:val="18"/>
        </w:rPr>
        <w:t xml:space="preserve">Accordingly client will also be required to populate the following additional </w:t>
      </w:r>
      <w:r>
        <w:rPr>
          <w:rFonts w:ascii="Verdana" w:hAnsi="Verdana"/>
          <w:color w:val="808080"/>
          <w:sz w:val="18"/>
          <w:szCs w:val="18"/>
        </w:rPr>
        <w:t xml:space="preserve">documents </w:t>
      </w:r>
      <w:r w:rsidR="00817650">
        <w:rPr>
          <w:rFonts w:ascii="Verdana" w:hAnsi="Verdana"/>
          <w:color w:val="808080"/>
          <w:sz w:val="18"/>
          <w:szCs w:val="18"/>
        </w:rPr>
        <w:t>for the identification of the BO</w:t>
      </w:r>
    </w:p>
    <w:p w14:paraId="77032928" w14:textId="4F4EDA11" w:rsidR="00817650" w:rsidRPr="00817650" w:rsidRDefault="00817650" w:rsidP="00817650">
      <w:pPr>
        <w:pStyle w:val="ListParagraph"/>
        <w:numPr>
          <w:ilvl w:val="0"/>
          <w:numId w:val="47"/>
        </w:numPr>
        <w:spacing w:before="100" w:beforeAutospacing="1" w:after="100" w:afterAutospacing="1"/>
        <w:contextualSpacing/>
        <w:jc w:val="both"/>
        <w:rPr>
          <w:rFonts w:ascii="Verdana" w:hAnsi="Verdana"/>
          <w:color w:val="808080"/>
          <w:sz w:val="18"/>
          <w:szCs w:val="18"/>
        </w:rPr>
      </w:pPr>
      <w:r w:rsidRPr="00817650">
        <w:rPr>
          <w:rFonts w:ascii="Verdana" w:hAnsi="Verdana"/>
          <w:color w:val="808080"/>
          <w:sz w:val="18"/>
          <w:szCs w:val="18"/>
        </w:rPr>
        <w:t>Annexure A – KYC details including Beneficial ownership of the Legal Entity + List of KYC documents (checklist) for Legal Entity, if any</w:t>
      </w:r>
    </w:p>
    <w:p w14:paraId="0627A9F6" w14:textId="1F10A5CE" w:rsidR="00817650" w:rsidRPr="00817650" w:rsidRDefault="00817650" w:rsidP="00817650">
      <w:pPr>
        <w:pStyle w:val="ListParagraph"/>
        <w:numPr>
          <w:ilvl w:val="0"/>
          <w:numId w:val="47"/>
        </w:numPr>
        <w:spacing w:before="100" w:beforeAutospacing="1" w:after="100" w:afterAutospacing="1"/>
        <w:contextualSpacing/>
        <w:jc w:val="both"/>
        <w:rPr>
          <w:rFonts w:ascii="Verdana" w:hAnsi="Verdana"/>
          <w:color w:val="808080"/>
          <w:sz w:val="18"/>
          <w:szCs w:val="18"/>
        </w:rPr>
      </w:pPr>
      <w:r w:rsidRPr="00817650">
        <w:rPr>
          <w:rFonts w:ascii="Verdana" w:hAnsi="Verdana"/>
          <w:color w:val="808080"/>
          <w:sz w:val="18"/>
          <w:szCs w:val="18"/>
        </w:rPr>
        <w:t>Annexure B – Details of Beneficial ownership of the Legal Entity registered as an FPI. (</w:t>
      </w:r>
      <w:r w:rsidRPr="00817650">
        <w:rPr>
          <w:rFonts w:ascii="Verdana" w:eastAsia="MS Mincho" w:hAnsi="Verdana"/>
          <w:color w:val="808080"/>
          <w:sz w:val="18"/>
          <w:szCs w:val="18"/>
        </w:rPr>
        <w:t>if the legal entity is an existing FPI).</w:t>
      </w:r>
    </w:p>
    <w:p w14:paraId="3AAFFEC3" w14:textId="77777777" w:rsidR="00817650" w:rsidRPr="00817650" w:rsidRDefault="00817650" w:rsidP="00817650">
      <w:pPr>
        <w:pStyle w:val="ListParagraph"/>
        <w:numPr>
          <w:ilvl w:val="0"/>
          <w:numId w:val="47"/>
        </w:numPr>
        <w:spacing w:before="100" w:beforeAutospacing="1" w:after="100" w:afterAutospacing="1"/>
        <w:contextualSpacing/>
        <w:jc w:val="both"/>
        <w:rPr>
          <w:rFonts w:ascii="Verdana" w:hAnsi="Verdana"/>
          <w:color w:val="808080"/>
          <w:sz w:val="18"/>
          <w:szCs w:val="18"/>
        </w:rPr>
      </w:pPr>
      <w:r w:rsidRPr="00817650">
        <w:rPr>
          <w:rFonts w:ascii="Verdana" w:hAnsi="Verdana"/>
          <w:color w:val="808080"/>
          <w:sz w:val="18"/>
          <w:szCs w:val="18"/>
        </w:rPr>
        <w:t xml:space="preserve">Annexure C – Clubbing information of the FPI. </w:t>
      </w:r>
    </w:p>
    <w:p w14:paraId="6B00E66D" w14:textId="3D398054" w:rsidR="00413811" w:rsidRDefault="00251F2C" w:rsidP="0020738C">
      <w:pPr>
        <w:ind w:firstLine="360"/>
      </w:pPr>
      <w:r>
        <w:rPr>
          <w:rFonts w:asciiTheme="minorHAnsi" w:eastAsiaTheme="minorHAnsi" w:hAnsiTheme="minorHAnsi" w:cstheme="minorBidi"/>
          <w:sz w:val="22"/>
          <w:szCs w:val="22"/>
        </w:rPr>
        <w:object w:dxaOrig="1440" w:dyaOrig="1215" w14:anchorId="4199DBE2">
          <v:shape id="_x0000_i1029" type="#_x0000_t75" style="width:63pt;height:53.25pt" o:ole="">
            <v:imagedata r:id="rId18" o:title=""/>
          </v:shape>
          <o:OLEObject Type="Embed" ProgID="Outlook.FileAttach" ShapeID="_x0000_i1029" DrawAspect="Icon" ObjectID="_1791097521" r:id="rId19"/>
        </w:object>
      </w:r>
      <w:r>
        <w:rPr>
          <w:rFonts w:asciiTheme="minorHAnsi" w:eastAsiaTheme="minorHAnsi" w:hAnsiTheme="minorHAnsi" w:cstheme="minorBidi"/>
          <w:sz w:val="22"/>
          <w:szCs w:val="22"/>
        </w:rPr>
        <w:object w:dxaOrig="1440" w:dyaOrig="1215" w14:anchorId="46953615">
          <v:shape id="_x0000_i1030" type="#_x0000_t75" style="width:63.75pt;height:54pt" o:ole="">
            <v:imagedata r:id="rId20" o:title=""/>
          </v:shape>
          <o:OLEObject Type="Embed" ProgID="Outlook.FileAttach" ShapeID="_x0000_i1030" DrawAspect="Icon" ObjectID="_1791097522" r:id="rId21"/>
        </w:object>
      </w:r>
      <w:r>
        <w:rPr>
          <w:rFonts w:asciiTheme="minorHAnsi" w:eastAsiaTheme="minorHAnsi" w:hAnsiTheme="minorHAnsi" w:cstheme="minorBidi"/>
          <w:sz w:val="22"/>
          <w:szCs w:val="22"/>
        </w:rPr>
        <w:object w:dxaOrig="1440" w:dyaOrig="1215" w14:anchorId="65489A52">
          <v:shape id="_x0000_i1031" type="#_x0000_t75" style="width:60pt;height:51pt" o:ole="">
            <v:imagedata r:id="rId22" o:title=""/>
          </v:shape>
          <o:OLEObject Type="Embed" ProgID="Outlook.FileAttach" ShapeID="_x0000_i1031" DrawAspect="Icon" ObjectID="_1791097523" r:id="rId23"/>
        </w:object>
      </w:r>
      <w:r>
        <w:rPr>
          <w:rFonts w:asciiTheme="minorHAnsi" w:eastAsiaTheme="minorHAnsi" w:hAnsiTheme="minorHAnsi" w:cstheme="minorBidi"/>
          <w:sz w:val="22"/>
          <w:szCs w:val="22"/>
        </w:rPr>
        <w:object w:dxaOrig="1440" w:dyaOrig="1215" w14:anchorId="2D551BB3">
          <v:shape id="_x0000_i1032" type="#_x0000_t75" style="width:62.25pt;height:52.5pt" o:ole="">
            <v:imagedata r:id="rId24" o:title=""/>
          </v:shape>
          <o:OLEObject Type="Embed" ProgID="Outlook.FileAttach" ShapeID="_x0000_i1032" DrawAspect="Icon" ObjectID="_1791097524" r:id="rId25"/>
        </w:object>
      </w:r>
    </w:p>
    <w:p w14:paraId="5A8C44ED" w14:textId="6054017D" w:rsidR="00413811" w:rsidRDefault="00E43C8A" w:rsidP="00A4461C">
      <w:pPr>
        <w:spacing w:before="100" w:beforeAutospacing="1" w:after="100" w:afterAutospacing="1"/>
        <w:ind w:left="360"/>
        <w:contextualSpacing/>
        <w:jc w:val="both"/>
        <w:rPr>
          <w:rFonts w:asciiTheme="minorHAnsi" w:eastAsiaTheme="minorHAnsi" w:hAnsiTheme="minorHAnsi" w:cstheme="minorBidi"/>
          <w:sz w:val="22"/>
          <w:szCs w:val="22"/>
          <w:lang w:eastAsia="en-US"/>
        </w:rPr>
      </w:pPr>
      <w:r w:rsidRPr="00E43C8A">
        <w:rPr>
          <w:rFonts w:ascii="Verdana" w:hAnsi="Verdana"/>
          <w:color w:val="808080"/>
          <w:sz w:val="18"/>
          <w:szCs w:val="18"/>
        </w:rPr>
        <w:t>**SEBI has defined the legal entity as having a legal arrangement with the FPI in terms of administration or decision making etc.</w:t>
      </w:r>
      <w:r w:rsidR="00413811">
        <w:rPr>
          <w:rFonts w:asciiTheme="minorHAnsi" w:eastAsiaTheme="minorHAnsi" w:hAnsiTheme="minorHAnsi" w:cstheme="minorBidi"/>
          <w:sz w:val="22"/>
          <w:szCs w:val="22"/>
          <w:lang w:eastAsia="en-US"/>
        </w:rPr>
        <w:tab/>
      </w:r>
    </w:p>
    <w:p w14:paraId="1A728836" w14:textId="77777777" w:rsidR="00B014CF" w:rsidRDefault="00B014CF" w:rsidP="00AA0518">
      <w:pPr>
        <w:pStyle w:val="ListParagraph"/>
        <w:numPr>
          <w:ilvl w:val="0"/>
          <w:numId w:val="30"/>
        </w:numPr>
        <w:ind w:left="993" w:hanging="284"/>
        <w:rPr>
          <w:rFonts w:ascii="Verdana" w:hAnsi="Verdana"/>
          <w:i/>
          <w:iCs/>
          <w:color w:val="808080"/>
          <w:sz w:val="18"/>
          <w:szCs w:val="18"/>
        </w:rPr>
      </w:pPr>
      <w:r w:rsidRPr="00B014CF">
        <w:rPr>
          <w:rFonts w:ascii="Verdana" w:hAnsi="Verdana"/>
          <w:b/>
          <w:bCs/>
          <w:color w:val="808080"/>
          <w:sz w:val="18"/>
          <w:szCs w:val="18"/>
        </w:rPr>
        <w:t>Power of Attorney</w:t>
      </w:r>
      <w:r w:rsidRPr="00B014CF">
        <w:rPr>
          <w:rFonts w:ascii="Verdana" w:hAnsi="Verdana"/>
          <w:b/>
          <w:bCs/>
          <w:i/>
          <w:iCs/>
          <w:color w:val="808080"/>
          <w:sz w:val="18"/>
          <w:szCs w:val="18"/>
        </w:rPr>
        <w:t xml:space="preserve"> </w:t>
      </w:r>
      <w:r w:rsidR="003E3A93">
        <w:rPr>
          <w:rFonts w:ascii="Verdana" w:hAnsi="Verdana"/>
          <w:b/>
          <w:bCs/>
          <w:i/>
          <w:iCs/>
          <w:color w:val="808080"/>
          <w:sz w:val="18"/>
          <w:szCs w:val="18"/>
        </w:rPr>
        <w:t>–</w:t>
      </w:r>
      <w:r w:rsidRPr="00B014CF">
        <w:rPr>
          <w:rFonts w:ascii="Verdana" w:hAnsi="Verdana"/>
          <w:b/>
          <w:bCs/>
          <w:i/>
          <w:iCs/>
          <w:color w:val="808080"/>
          <w:sz w:val="18"/>
          <w:szCs w:val="18"/>
        </w:rPr>
        <w:t xml:space="preserve"> </w:t>
      </w:r>
      <w:r w:rsidR="003E3A93">
        <w:rPr>
          <w:rFonts w:ascii="Verdana" w:hAnsi="Verdana"/>
          <w:i/>
          <w:iCs/>
          <w:color w:val="808080"/>
          <w:sz w:val="18"/>
          <w:szCs w:val="18"/>
        </w:rPr>
        <w:t>Signed o</w:t>
      </w:r>
      <w:r w:rsidRPr="00B014CF">
        <w:rPr>
          <w:rFonts w:ascii="Verdana" w:hAnsi="Verdana"/>
          <w:i/>
          <w:iCs/>
          <w:color w:val="808080"/>
          <w:sz w:val="18"/>
          <w:szCs w:val="18"/>
        </w:rPr>
        <w:t>n client’s letterhead, initialled all page</w:t>
      </w:r>
      <w:r w:rsidR="003E3A93">
        <w:rPr>
          <w:rFonts w:ascii="Verdana" w:hAnsi="Verdana"/>
          <w:i/>
          <w:iCs/>
          <w:color w:val="808080"/>
          <w:sz w:val="18"/>
          <w:szCs w:val="18"/>
        </w:rPr>
        <w:t xml:space="preserve">s </w:t>
      </w:r>
      <w:r w:rsidRPr="00B014CF">
        <w:rPr>
          <w:rFonts w:ascii="Verdana" w:hAnsi="Verdana"/>
          <w:i/>
          <w:iCs/>
          <w:color w:val="808080"/>
          <w:sz w:val="18"/>
          <w:szCs w:val="18"/>
        </w:rPr>
        <w:t>&amp; notarized</w:t>
      </w:r>
      <w:r w:rsidR="007F5241">
        <w:rPr>
          <w:rFonts w:ascii="Verdana" w:hAnsi="Verdana"/>
          <w:i/>
          <w:iCs/>
          <w:color w:val="808080"/>
          <w:sz w:val="18"/>
          <w:szCs w:val="18"/>
        </w:rPr>
        <w:t xml:space="preserve">/apostilled </w:t>
      </w:r>
      <w:r w:rsidRPr="00B014CF">
        <w:rPr>
          <w:rFonts w:ascii="Verdana" w:hAnsi="Verdana"/>
          <w:i/>
          <w:iCs/>
          <w:color w:val="808080"/>
          <w:sz w:val="18"/>
          <w:szCs w:val="18"/>
        </w:rPr>
        <w:t>as applicable</w:t>
      </w:r>
    </w:p>
    <w:p w14:paraId="1A728838" w14:textId="305AB10E" w:rsidR="003E3A93" w:rsidRDefault="00CC397B" w:rsidP="003E3A93">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0020738C">
        <w:rPr>
          <w:rFonts w:asciiTheme="minorHAnsi" w:eastAsiaTheme="minorHAnsi" w:hAnsiTheme="minorHAnsi" w:cstheme="minorBidi"/>
          <w:sz w:val="22"/>
          <w:szCs w:val="22"/>
          <w:lang w:eastAsia="en-US"/>
        </w:rPr>
        <w:tab/>
      </w:r>
      <w:r w:rsidR="0020738C">
        <w:rPr>
          <w:rFonts w:asciiTheme="minorHAnsi" w:eastAsiaTheme="minorHAnsi" w:hAnsiTheme="minorHAnsi" w:cstheme="minorBidi"/>
          <w:sz w:val="22"/>
          <w:szCs w:val="22"/>
          <w:lang w:eastAsia="en-US"/>
        </w:rPr>
        <w:tab/>
      </w:r>
      <w:r w:rsidR="00251F2C">
        <w:rPr>
          <w:rFonts w:asciiTheme="minorHAnsi" w:eastAsiaTheme="minorHAnsi" w:hAnsiTheme="minorHAnsi" w:cstheme="minorBidi"/>
          <w:sz w:val="22"/>
          <w:szCs w:val="22"/>
          <w:lang w:eastAsia="en-US"/>
        </w:rPr>
        <w:object w:dxaOrig="1440" w:dyaOrig="1215" w14:anchorId="1A728921">
          <v:shape id="_x0000_i1033" type="#_x0000_t75" style="width:59.25pt;height:50.25pt" o:ole="">
            <v:imagedata r:id="rId26" o:title=""/>
          </v:shape>
          <o:OLEObject Type="Embed" ProgID="Outlook.FileAttach" ShapeID="_x0000_i1033" DrawAspect="Icon" ObjectID="_1791097525" r:id="rId27"/>
        </w:object>
      </w:r>
    </w:p>
    <w:p w14:paraId="1A72883C" w14:textId="77777777" w:rsidR="003E3A93" w:rsidRPr="003E3A93" w:rsidRDefault="003E3A93" w:rsidP="00AA0518">
      <w:pPr>
        <w:pStyle w:val="ListParagraph"/>
        <w:numPr>
          <w:ilvl w:val="0"/>
          <w:numId w:val="30"/>
        </w:numPr>
        <w:ind w:left="993" w:hanging="284"/>
        <w:rPr>
          <w:rFonts w:ascii="Verdana" w:hAnsi="Verdana"/>
          <w:b/>
          <w:bCs/>
          <w:color w:val="808080"/>
          <w:sz w:val="18"/>
          <w:szCs w:val="18"/>
        </w:rPr>
      </w:pPr>
      <w:r w:rsidRPr="003E3A93">
        <w:rPr>
          <w:rFonts w:ascii="Verdana" w:hAnsi="Verdana"/>
          <w:b/>
          <w:bCs/>
          <w:color w:val="808080"/>
          <w:sz w:val="18"/>
          <w:szCs w:val="18"/>
        </w:rPr>
        <w:lastRenderedPageBreak/>
        <w:t xml:space="preserve">Supporting documents </w:t>
      </w:r>
    </w:p>
    <w:p w14:paraId="1A72883D" w14:textId="77777777" w:rsidR="003E3A93" w:rsidRDefault="003E3A93" w:rsidP="003E3A93">
      <w:pPr>
        <w:pStyle w:val="ListParagraph"/>
        <w:ind w:left="1080"/>
        <w:rPr>
          <w:rFonts w:ascii="Verdana" w:hAnsi="Verdana"/>
          <w:b/>
          <w:bCs/>
          <w:i/>
          <w:iCs/>
          <w:color w:val="808080"/>
          <w:sz w:val="18"/>
          <w:szCs w:val="18"/>
        </w:rPr>
      </w:pPr>
    </w:p>
    <w:p w14:paraId="1A72883E" w14:textId="77777777" w:rsidR="00497567" w:rsidRPr="00497567" w:rsidRDefault="003E3A93" w:rsidP="00AA0518">
      <w:pPr>
        <w:pStyle w:val="ListParagraph"/>
        <w:numPr>
          <w:ilvl w:val="0"/>
          <w:numId w:val="31"/>
        </w:numPr>
        <w:ind w:hanging="164"/>
        <w:rPr>
          <w:rFonts w:ascii="Verdana" w:eastAsia="MS Mincho" w:hAnsi="Verdana"/>
          <w:bCs/>
          <w:color w:val="808080"/>
          <w:kern w:val="16"/>
          <w:sz w:val="18"/>
          <w:szCs w:val="18"/>
          <w:lang w:eastAsia="ja-JP"/>
        </w:rPr>
      </w:pPr>
      <w:r w:rsidRPr="00AE7462">
        <w:rPr>
          <w:rFonts w:ascii="Verdana" w:hAnsi="Verdana"/>
          <w:b/>
          <w:color w:val="808080"/>
          <w:sz w:val="18"/>
          <w:szCs w:val="18"/>
        </w:rPr>
        <w:t>Constitution documents</w:t>
      </w:r>
      <w:r w:rsidRPr="0086121F">
        <w:rPr>
          <w:rFonts w:ascii="Verdana" w:hAnsi="Verdana"/>
          <w:b/>
          <w:i/>
          <w:iCs/>
          <w:color w:val="808080"/>
          <w:sz w:val="18"/>
          <w:szCs w:val="18"/>
        </w:rPr>
        <w:t> </w:t>
      </w:r>
      <w:r w:rsidRPr="00AE7462">
        <w:rPr>
          <w:rFonts w:ascii="Verdana" w:hAnsi="Verdana"/>
          <w:bCs/>
          <w:color w:val="808080"/>
          <w:sz w:val="18"/>
          <w:szCs w:val="18"/>
        </w:rPr>
        <w:t>(Prospectus, Memorandum &amp; Articles of Association / Constitutional documents or equivalent document )</w:t>
      </w:r>
      <w:r w:rsidRPr="0086121F">
        <w:rPr>
          <w:rFonts w:ascii="Verdana" w:hAnsi="Verdana"/>
          <w:bCs/>
          <w:color w:val="808080"/>
          <w:sz w:val="18"/>
          <w:szCs w:val="18"/>
        </w:rPr>
        <w:t xml:space="preserve"> - </w:t>
      </w:r>
      <w:r w:rsidRPr="003E3A93">
        <w:rPr>
          <w:rFonts w:ascii="Verdana" w:eastAsia="MS Mincho" w:hAnsi="Verdana"/>
          <w:bCs/>
          <w:i/>
          <w:iCs/>
          <w:color w:val="808080"/>
          <w:kern w:val="16"/>
          <w:sz w:val="18"/>
          <w:szCs w:val="18"/>
          <w:lang w:eastAsia="ja-JP"/>
        </w:rPr>
        <w:t>Certified</w:t>
      </w:r>
      <w:r w:rsidRPr="0086121F">
        <w:rPr>
          <w:rFonts w:ascii="Verdana" w:eastAsia="MS Mincho" w:hAnsi="Verdana"/>
          <w:bCs/>
          <w:i/>
          <w:iCs/>
          <w:color w:val="808080"/>
          <w:kern w:val="16"/>
          <w:sz w:val="18"/>
          <w:szCs w:val="18"/>
          <w:lang w:eastAsia="ja-JP"/>
        </w:rPr>
        <w:t xml:space="preserve"> as </w:t>
      </w:r>
      <w:r w:rsidRPr="003E3A93">
        <w:rPr>
          <w:rFonts w:ascii="Verdana" w:eastAsia="MS Mincho" w:hAnsi="Verdana"/>
          <w:bCs/>
          <w:i/>
          <w:iCs/>
          <w:color w:val="808080"/>
          <w:kern w:val="16"/>
          <w:sz w:val="18"/>
          <w:szCs w:val="18"/>
          <w:lang w:val="en-US" w:eastAsia="ja-JP"/>
        </w:rPr>
        <w:t>true</w:t>
      </w:r>
      <w:r w:rsidRPr="0086121F">
        <w:rPr>
          <w:rFonts w:ascii="Verdana" w:eastAsia="MS Mincho" w:hAnsi="Verdana"/>
          <w:bCs/>
          <w:i/>
          <w:iCs/>
          <w:color w:val="808080"/>
          <w:kern w:val="16"/>
          <w:sz w:val="18"/>
          <w:szCs w:val="18"/>
          <w:lang w:eastAsia="ja-JP"/>
        </w:rPr>
        <w:t xml:space="preserve"> copy by</w:t>
      </w:r>
      <w:r w:rsidR="0086121F" w:rsidRPr="0086121F">
        <w:rPr>
          <w:rFonts w:ascii="Verdana" w:eastAsia="MS Mincho" w:hAnsi="Verdana"/>
          <w:bCs/>
          <w:i/>
          <w:iCs/>
          <w:color w:val="808080"/>
          <w:kern w:val="16"/>
          <w:sz w:val="18"/>
          <w:szCs w:val="18"/>
          <w:lang w:eastAsia="ja-JP"/>
        </w:rPr>
        <w:t xml:space="preserve"> th</w:t>
      </w:r>
      <w:r w:rsidR="0086121F">
        <w:rPr>
          <w:rFonts w:ascii="Verdana" w:eastAsia="MS Mincho" w:hAnsi="Verdana"/>
          <w:bCs/>
          <w:i/>
          <w:iCs/>
          <w:color w:val="808080"/>
          <w:kern w:val="16"/>
          <w:sz w:val="18"/>
          <w:szCs w:val="18"/>
          <w:lang w:eastAsia="ja-JP"/>
        </w:rPr>
        <w:t>e</w:t>
      </w:r>
      <w:r w:rsidRPr="0086121F">
        <w:rPr>
          <w:rFonts w:ascii="Verdana" w:eastAsia="MS Mincho" w:hAnsi="Verdana"/>
          <w:bCs/>
          <w:i/>
          <w:iCs/>
          <w:color w:val="808080"/>
          <w:kern w:val="16"/>
          <w:sz w:val="18"/>
          <w:szCs w:val="18"/>
          <w:lang w:eastAsia="ja-JP"/>
        </w:rPr>
        <w:t xml:space="preserve"> Global </w:t>
      </w:r>
      <w:r w:rsidRPr="003E3A93">
        <w:rPr>
          <w:rFonts w:ascii="Verdana" w:eastAsia="MS Mincho" w:hAnsi="Verdana"/>
          <w:bCs/>
          <w:i/>
          <w:iCs/>
          <w:color w:val="808080"/>
          <w:kern w:val="16"/>
          <w:sz w:val="18"/>
          <w:szCs w:val="18"/>
          <w:lang w:eastAsia="ja-JP"/>
        </w:rPr>
        <w:t>Custodian</w:t>
      </w:r>
    </w:p>
    <w:p w14:paraId="1A72883F" w14:textId="77777777" w:rsidR="00497567" w:rsidRPr="00497567" w:rsidRDefault="003E3A93" w:rsidP="00AA0518">
      <w:pPr>
        <w:pStyle w:val="ListParagraph"/>
        <w:numPr>
          <w:ilvl w:val="0"/>
          <w:numId w:val="31"/>
        </w:numPr>
        <w:ind w:hanging="164"/>
        <w:rPr>
          <w:rFonts w:ascii="Verdana" w:eastAsia="MS Mincho" w:hAnsi="Verdana"/>
          <w:bCs/>
          <w:color w:val="808080"/>
          <w:kern w:val="16"/>
          <w:sz w:val="18"/>
          <w:szCs w:val="18"/>
          <w:lang w:eastAsia="ja-JP"/>
        </w:rPr>
      </w:pPr>
      <w:r w:rsidRPr="00497567">
        <w:rPr>
          <w:rFonts w:ascii="Verdana" w:hAnsi="Verdana"/>
          <w:b/>
          <w:color w:val="808080"/>
          <w:sz w:val="18"/>
          <w:szCs w:val="18"/>
        </w:rPr>
        <w:t>Certificate of registration</w:t>
      </w:r>
      <w:r w:rsidRPr="00497567">
        <w:rPr>
          <w:rFonts w:ascii="Verdana" w:hAnsi="Verdana"/>
          <w:bCs/>
          <w:color w:val="808080"/>
          <w:sz w:val="18"/>
          <w:szCs w:val="18"/>
        </w:rPr>
        <w:t xml:space="preserve"> issued by the local regulatory authority - </w:t>
      </w:r>
      <w:r w:rsidRPr="00497567">
        <w:rPr>
          <w:rFonts w:ascii="Verdana" w:eastAsia="MS Mincho" w:hAnsi="Verdana"/>
          <w:bCs/>
          <w:i/>
          <w:iCs/>
          <w:color w:val="808080"/>
          <w:kern w:val="16"/>
          <w:sz w:val="18"/>
          <w:szCs w:val="18"/>
          <w:lang w:eastAsia="ja-JP"/>
        </w:rPr>
        <w:t>Certified</w:t>
      </w:r>
      <w:r w:rsidRPr="00497567">
        <w:rPr>
          <w:rFonts w:ascii="Verdana" w:eastAsia="MS Mincho" w:hAnsi="Verdana"/>
          <w:bCs/>
          <w:i/>
          <w:iCs/>
          <w:color w:val="808080"/>
          <w:kern w:val="16"/>
          <w:sz w:val="18"/>
          <w:szCs w:val="18"/>
          <w:lang w:val="en-US" w:eastAsia="ja-JP"/>
        </w:rPr>
        <w:t xml:space="preserve"> as true copy by </w:t>
      </w:r>
      <w:r w:rsidR="0086121F" w:rsidRPr="00497567">
        <w:rPr>
          <w:rFonts w:ascii="Verdana" w:hAnsi="Verdana"/>
          <w:bCs/>
          <w:i/>
          <w:iCs/>
          <w:color w:val="808080"/>
          <w:sz w:val="18"/>
          <w:szCs w:val="18"/>
        </w:rPr>
        <w:t xml:space="preserve">the </w:t>
      </w:r>
      <w:r w:rsidRPr="00497567">
        <w:rPr>
          <w:rFonts w:ascii="Verdana" w:eastAsia="MS Mincho" w:hAnsi="Verdana"/>
          <w:bCs/>
          <w:i/>
          <w:iCs/>
          <w:color w:val="808080"/>
          <w:kern w:val="16"/>
          <w:sz w:val="18"/>
          <w:szCs w:val="18"/>
          <w:lang w:val="en-US" w:eastAsia="ja-JP"/>
        </w:rPr>
        <w:t xml:space="preserve">Global </w:t>
      </w:r>
      <w:r w:rsidRPr="00497567">
        <w:rPr>
          <w:rFonts w:ascii="Verdana" w:eastAsia="MS Mincho" w:hAnsi="Verdana"/>
          <w:bCs/>
          <w:i/>
          <w:iCs/>
          <w:color w:val="808080"/>
          <w:kern w:val="16"/>
          <w:sz w:val="18"/>
          <w:szCs w:val="18"/>
          <w:lang w:eastAsia="ja-JP"/>
        </w:rPr>
        <w:t>Custodian</w:t>
      </w:r>
    </w:p>
    <w:p w14:paraId="1A728840" w14:textId="77777777" w:rsidR="00497567" w:rsidRPr="001479EA" w:rsidRDefault="00E661A9" w:rsidP="00AA0518">
      <w:pPr>
        <w:pStyle w:val="ListParagraph"/>
        <w:numPr>
          <w:ilvl w:val="0"/>
          <w:numId w:val="31"/>
        </w:numPr>
        <w:ind w:hanging="164"/>
        <w:rPr>
          <w:rFonts w:ascii="Verdana" w:eastAsia="MS Mincho" w:hAnsi="Verdana"/>
          <w:bCs/>
          <w:color w:val="808080"/>
          <w:kern w:val="16"/>
          <w:sz w:val="18"/>
          <w:szCs w:val="18"/>
          <w:lang w:eastAsia="ja-JP"/>
        </w:rPr>
      </w:pPr>
      <w:r w:rsidRPr="00497567">
        <w:rPr>
          <w:rFonts w:ascii="Verdana" w:hAnsi="Verdana"/>
          <w:b/>
          <w:bCs/>
          <w:color w:val="808080"/>
          <w:sz w:val="18"/>
          <w:szCs w:val="18"/>
        </w:rPr>
        <w:t>Authorized Signatory List –</w:t>
      </w:r>
      <w:r w:rsidRPr="00497567">
        <w:rPr>
          <w:rFonts w:ascii="Verdana" w:eastAsia="MS Mincho" w:hAnsi="Verdana"/>
          <w:bCs/>
          <w:i/>
          <w:iCs/>
          <w:color w:val="808080"/>
          <w:kern w:val="16"/>
          <w:sz w:val="18"/>
          <w:szCs w:val="18"/>
          <w:lang w:eastAsia="ja-JP"/>
        </w:rPr>
        <w:t xml:space="preserve"> </w:t>
      </w:r>
      <w:r w:rsidR="00E419F3" w:rsidRPr="00497567">
        <w:rPr>
          <w:rFonts w:ascii="Verdana" w:eastAsia="MS Mincho" w:hAnsi="Verdana"/>
          <w:bCs/>
          <w:i/>
          <w:iCs/>
          <w:color w:val="808080"/>
          <w:kern w:val="16"/>
          <w:sz w:val="18"/>
          <w:szCs w:val="18"/>
          <w:lang w:eastAsia="ja-JP"/>
        </w:rPr>
        <w:t>C</w:t>
      </w:r>
      <w:r w:rsidRPr="00497567">
        <w:rPr>
          <w:rFonts w:ascii="Verdana" w:eastAsia="MS Mincho" w:hAnsi="Verdana"/>
          <w:bCs/>
          <w:i/>
          <w:iCs/>
          <w:color w:val="808080"/>
          <w:kern w:val="16"/>
          <w:sz w:val="18"/>
          <w:szCs w:val="18"/>
          <w:lang w:eastAsia="ja-JP"/>
        </w:rPr>
        <w:t>ertified</w:t>
      </w:r>
      <w:r w:rsidRPr="00497567">
        <w:rPr>
          <w:rFonts w:ascii="Verdana" w:eastAsia="MS Mincho" w:hAnsi="Verdana"/>
          <w:bCs/>
          <w:i/>
          <w:iCs/>
          <w:color w:val="808080"/>
          <w:kern w:val="16"/>
          <w:sz w:val="18"/>
          <w:szCs w:val="18"/>
          <w:lang w:val="en-US" w:eastAsia="ja-JP"/>
        </w:rPr>
        <w:t xml:space="preserve"> as true copy by</w:t>
      </w:r>
      <w:r w:rsidRPr="00497567">
        <w:rPr>
          <w:rFonts w:ascii="Verdana" w:hAnsi="Verdana"/>
          <w:bCs/>
          <w:i/>
          <w:iCs/>
          <w:color w:val="808080"/>
          <w:sz w:val="18"/>
          <w:szCs w:val="18"/>
        </w:rPr>
        <w:t xml:space="preserve"> </w:t>
      </w:r>
      <w:r w:rsidR="009E473B" w:rsidRPr="00497567">
        <w:rPr>
          <w:rFonts w:ascii="Verdana" w:hAnsi="Verdana"/>
          <w:bCs/>
          <w:i/>
          <w:iCs/>
          <w:color w:val="808080"/>
          <w:sz w:val="18"/>
          <w:szCs w:val="18"/>
        </w:rPr>
        <w:t>Company Secretary / Director/ Trustee / Partner as applicable or Notarized</w:t>
      </w:r>
      <w:r w:rsidR="009E473B" w:rsidRPr="00497567">
        <w:rPr>
          <w:rFonts w:ascii="Verdana" w:hAnsi="Verdana"/>
          <w:b/>
          <w:bCs/>
          <w:color w:val="808080"/>
          <w:sz w:val="18"/>
          <w:szCs w:val="18"/>
        </w:rPr>
        <w:t xml:space="preserve"> </w:t>
      </w:r>
    </w:p>
    <w:p w14:paraId="1A728841" w14:textId="77777777" w:rsidR="00E661A9" w:rsidRPr="00497567" w:rsidRDefault="00E661A9" w:rsidP="00AA0518">
      <w:pPr>
        <w:pStyle w:val="ListParagraph"/>
        <w:numPr>
          <w:ilvl w:val="0"/>
          <w:numId w:val="31"/>
        </w:numPr>
        <w:ind w:hanging="164"/>
        <w:rPr>
          <w:rFonts w:ascii="Verdana" w:eastAsia="MS Mincho" w:hAnsi="Verdana"/>
          <w:bCs/>
          <w:color w:val="808080"/>
          <w:kern w:val="16"/>
          <w:sz w:val="18"/>
          <w:szCs w:val="18"/>
          <w:lang w:eastAsia="ja-JP"/>
        </w:rPr>
      </w:pPr>
      <w:r w:rsidRPr="00497567">
        <w:rPr>
          <w:rFonts w:ascii="Verdana" w:hAnsi="Verdana"/>
          <w:b/>
          <w:bCs/>
          <w:color w:val="808080"/>
          <w:sz w:val="18"/>
          <w:szCs w:val="18"/>
        </w:rPr>
        <w:t xml:space="preserve">Board Resolution or equivalent </w:t>
      </w:r>
      <w:r w:rsidRPr="00497567">
        <w:rPr>
          <w:rFonts w:ascii="Verdana" w:hAnsi="Verdana"/>
          <w:color w:val="808080"/>
          <w:sz w:val="18"/>
          <w:szCs w:val="18"/>
        </w:rPr>
        <w:t>n</w:t>
      </w:r>
      <w:r w:rsidR="003E3A93" w:rsidRPr="00497567">
        <w:rPr>
          <w:rFonts w:ascii="Verdana" w:hAnsi="Verdana"/>
          <w:color w:val="808080"/>
          <w:sz w:val="18"/>
          <w:szCs w:val="18"/>
        </w:rPr>
        <w:t>am</w:t>
      </w:r>
      <w:r w:rsidRPr="00497567">
        <w:rPr>
          <w:rFonts w:ascii="Verdana" w:hAnsi="Verdana"/>
          <w:color w:val="808080"/>
          <w:sz w:val="18"/>
          <w:szCs w:val="18"/>
        </w:rPr>
        <w:t>ing and authorizing</w:t>
      </w:r>
      <w:r w:rsidR="003E3A93" w:rsidRPr="00497567">
        <w:rPr>
          <w:rFonts w:ascii="Verdana" w:hAnsi="Verdana"/>
          <w:color w:val="808080"/>
          <w:sz w:val="18"/>
          <w:szCs w:val="18"/>
        </w:rPr>
        <w:t xml:space="preserve"> persons to sign / execute docu</w:t>
      </w:r>
      <w:r w:rsidR="0086121F" w:rsidRPr="00497567">
        <w:rPr>
          <w:rFonts w:ascii="Verdana" w:hAnsi="Verdana"/>
          <w:color w:val="808080"/>
          <w:sz w:val="18"/>
          <w:szCs w:val="18"/>
        </w:rPr>
        <w:t xml:space="preserve">mentation for FPI &amp; KRA documents </w:t>
      </w:r>
      <w:r w:rsidRPr="00497567">
        <w:rPr>
          <w:rFonts w:ascii="Verdana" w:hAnsi="Verdana"/>
          <w:bCs/>
          <w:color w:val="808080"/>
          <w:sz w:val="18"/>
          <w:szCs w:val="18"/>
        </w:rPr>
        <w:t xml:space="preserve">- </w:t>
      </w:r>
      <w:r w:rsidRPr="00497567">
        <w:rPr>
          <w:rFonts w:ascii="Verdana" w:hAnsi="Verdana"/>
          <w:i/>
          <w:iCs/>
          <w:color w:val="808080"/>
          <w:sz w:val="18"/>
          <w:szCs w:val="18"/>
        </w:rPr>
        <w:t>Si</w:t>
      </w:r>
      <w:r w:rsidRPr="00497567">
        <w:rPr>
          <w:rFonts w:ascii="Verdana" w:hAnsi="Verdana"/>
          <w:bCs/>
          <w:i/>
          <w:iCs/>
          <w:color w:val="808080"/>
          <w:sz w:val="18"/>
          <w:szCs w:val="18"/>
        </w:rPr>
        <w:t>gned on client’s letterhead</w:t>
      </w:r>
    </w:p>
    <w:p w14:paraId="1A728843" w14:textId="77777777" w:rsidR="003E3A93" w:rsidRDefault="003E3A93" w:rsidP="003E3A93">
      <w:pPr>
        <w:pStyle w:val="ListParagraph"/>
        <w:ind w:left="0"/>
        <w:rPr>
          <w:rFonts w:ascii="Verdana" w:hAnsi="Verdana"/>
          <w:bCs/>
          <w:color w:val="808080"/>
          <w:sz w:val="18"/>
          <w:szCs w:val="18"/>
          <w:lang w:eastAsia="en-GB"/>
        </w:rPr>
      </w:pPr>
    </w:p>
    <w:p w14:paraId="1A728844" w14:textId="07A38A6F" w:rsidR="003E3A93" w:rsidRDefault="00251F2C" w:rsidP="0020738C">
      <w:pPr>
        <w:pStyle w:val="ListParagraph"/>
        <w:ind w:firstLine="556"/>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object w:dxaOrig="1440" w:dyaOrig="1215" w14:anchorId="1A728922">
          <v:shape id="_x0000_i1034" type="#_x0000_t75" style="width:67.5pt;height:57pt" o:ole="">
            <v:imagedata r:id="rId28" o:title=""/>
          </v:shape>
          <o:OLEObject Type="Embed" ProgID="Outlook.FileAttach" ShapeID="_x0000_i1034" DrawAspect="Icon" ObjectID="_1791097526" r:id="rId29"/>
        </w:object>
      </w:r>
    </w:p>
    <w:p w14:paraId="0243F0A3" w14:textId="77777777" w:rsidR="00B66D41" w:rsidRDefault="00B66D41" w:rsidP="0020738C">
      <w:pPr>
        <w:pStyle w:val="ListParagraph"/>
        <w:ind w:firstLine="556"/>
        <w:rPr>
          <w:rFonts w:asciiTheme="minorHAnsi" w:eastAsiaTheme="minorHAnsi" w:hAnsiTheme="minorHAnsi" w:cstheme="minorBidi"/>
          <w:sz w:val="22"/>
          <w:szCs w:val="22"/>
          <w:lang w:val="en-US"/>
        </w:rPr>
      </w:pPr>
    </w:p>
    <w:p w14:paraId="7AA79189" w14:textId="59E25A37" w:rsidR="00B66D41" w:rsidRPr="00D855B1" w:rsidRDefault="00D855B1" w:rsidP="00D855B1">
      <w:pPr>
        <w:pStyle w:val="ListParagraph"/>
        <w:numPr>
          <w:ilvl w:val="0"/>
          <w:numId w:val="30"/>
        </w:numPr>
        <w:ind w:left="1080"/>
        <w:rPr>
          <w:rFonts w:ascii="Verdana" w:hAnsi="Verdana"/>
          <w:b/>
          <w:bCs/>
          <w:color w:val="808080"/>
          <w:sz w:val="18"/>
          <w:szCs w:val="18"/>
        </w:rPr>
      </w:pPr>
      <w:r>
        <w:rPr>
          <w:rFonts w:ascii="Verdana" w:hAnsi="Verdana"/>
          <w:b/>
          <w:bCs/>
          <w:color w:val="808080"/>
          <w:sz w:val="18"/>
          <w:szCs w:val="18"/>
        </w:rPr>
        <w:t xml:space="preserve">FATCA &amp; CRS Forms - </w:t>
      </w:r>
      <w:r w:rsidRPr="00D855B1">
        <w:rPr>
          <w:rFonts w:ascii="Verdana" w:hAnsi="Verdana"/>
          <w:bCs/>
          <w:color w:val="808080"/>
          <w:sz w:val="18"/>
          <w:szCs w:val="18"/>
        </w:rPr>
        <w:t>SEBI has issued a circular on Centralization of certifications under Foreign Account Tax Compliance Act (FATCA) and Common Reporting Standard (CRS) at KYC Registration Agencies (KRAs) on obtaining a self-certification from clients as a part of the account opening documentation to determine the country of tax residence.</w:t>
      </w:r>
      <w:r>
        <w:rPr>
          <w:rFonts w:ascii="Verdana" w:hAnsi="Verdana"/>
          <w:bCs/>
          <w:color w:val="808080"/>
          <w:sz w:val="18"/>
          <w:szCs w:val="18"/>
        </w:rPr>
        <w:t xml:space="preserve"> C</w:t>
      </w:r>
      <w:r w:rsidRPr="00D855B1">
        <w:rPr>
          <w:rFonts w:ascii="Verdana" w:hAnsi="Verdana"/>
          <w:bCs/>
          <w:color w:val="808080"/>
          <w:sz w:val="18"/>
          <w:szCs w:val="18"/>
        </w:rPr>
        <w:t>lients are required to provide executed copies of the FATCA and CRS forms (duly signed in wet ink) to Standard Chartered Bank, which will be uploaded onto the KRA portal.</w:t>
      </w:r>
    </w:p>
    <w:p w14:paraId="6F9FE240" w14:textId="77777777" w:rsidR="00D855B1" w:rsidRDefault="00D855B1" w:rsidP="00D855B1">
      <w:pPr>
        <w:pStyle w:val="ListParagraph"/>
        <w:ind w:left="1080"/>
        <w:rPr>
          <w:rFonts w:ascii="Verdana" w:hAnsi="Verdana"/>
          <w:b/>
          <w:bCs/>
          <w:color w:val="808080"/>
          <w:sz w:val="18"/>
          <w:szCs w:val="18"/>
        </w:rPr>
      </w:pPr>
    </w:p>
    <w:p w14:paraId="4DEED682" w14:textId="0ED6749C" w:rsidR="00D855B1" w:rsidRPr="00D855B1" w:rsidRDefault="00D855B1" w:rsidP="00D855B1">
      <w:pPr>
        <w:pStyle w:val="ListParagraph"/>
        <w:ind w:left="1080"/>
        <w:rPr>
          <w:rFonts w:ascii="Verdana" w:hAnsi="Verdana"/>
          <w:b/>
          <w:bCs/>
          <w:color w:val="808080"/>
          <w:sz w:val="18"/>
          <w:szCs w:val="18"/>
        </w:rPr>
      </w:pPr>
      <w:r w:rsidRPr="00D855B1">
        <w:rPr>
          <w:rFonts w:ascii="Verdana" w:hAnsi="Verdana"/>
          <w:b/>
          <w:bCs/>
          <w:color w:val="808080"/>
          <w:sz w:val="18"/>
          <w:szCs w:val="18"/>
        </w:rPr>
        <w:t>FATCA &amp; CRS form in the entity name can be downloaded from the links below</w:t>
      </w:r>
      <w:r w:rsidR="00F128CA">
        <w:rPr>
          <w:rFonts w:ascii="Verdana" w:hAnsi="Verdana"/>
          <w:b/>
          <w:bCs/>
          <w:color w:val="808080"/>
          <w:sz w:val="18"/>
          <w:szCs w:val="18"/>
        </w:rPr>
        <w:t>: Please review the links for instructions on relevant tax forms and for FAQ</w:t>
      </w:r>
    </w:p>
    <w:p w14:paraId="5EA80CD8" w14:textId="77777777" w:rsidR="00D855B1" w:rsidRPr="00D855B1" w:rsidRDefault="00D855B1" w:rsidP="00D855B1">
      <w:pPr>
        <w:pStyle w:val="ListParagraph"/>
        <w:ind w:left="1080"/>
        <w:rPr>
          <w:rFonts w:ascii="Verdana" w:hAnsi="Verdana"/>
          <w:b/>
          <w:bCs/>
          <w:color w:val="808080"/>
          <w:sz w:val="18"/>
          <w:szCs w:val="18"/>
        </w:rPr>
      </w:pPr>
    </w:p>
    <w:p w14:paraId="16E93A71" w14:textId="0982667E" w:rsidR="00D855B1" w:rsidRDefault="00D855B1" w:rsidP="00D855B1">
      <w:pPr>
        <w:pStyle w:val="ListParagraph"/>
        <w:ind w:left="1080"/>
        <w:rPr>
          <w:rFonts w:ascii="Verdana" w:hAnsi="Verdana"/>
          <w:b/>
          <w:bCs/>
          <w:color w:val="808080"/>
          <w:sz w:val="18"/>
          <w:szCs w:val="18"/>
        </w:rPr>
      </w:pPr>
      <w:r w:rsidRPr="00D855B1">
        <w:rPr>
          <w:rFonts w:ascii="Verdana" w:hAnsi="Verdana"/>
          <w:b/>
          <w:bCs/>
          <w:color w:val="808080"/>
          <w:sz w:val="18"/>
          <w:szCs w:val="18"/>
        </w:rPr>
        <w:t>•</w:t>
      </w:r>
      <w:r w:rsidRPr="00D855B1">
        <w:rPr>
          <w:rFonts w:ascii="Verdana" w:hAnsi="Verdana"/>
          <w:b/>
          <w:bCs/>
          <w:color w:val="808080"/>
          <w:sz w:val="18"/>
          <w:szCs w:val="18"/>
        </w:rPr>
        <w:tab/>
        <w:t xml:space="preserve">FATCA Form - </w:t>
      </w:r>
      <w:hyperlink r:id="rId30" w:anchor="fatca" w:history="1">
        <w:r w:rsidRPr="00D42704">
          <w:rPr>
            <w:rStyle w:val="Hyperlink"/>
            <w:rFonts w:ascii="Verdana" w:hAnsi="Verdana"/>
            <w:bCs/>
            <w:sz w:val="18"/>
            <w:szCs w:val="18"/>
          </w:rPr>
          <w:t>https://www.sc.com/en/regulatory-disclosures/client-tax/#fatca</w:t>
        </w:r>
      </w:hyperlink>
    </w:p>
    <w:p w14:paraId="63B7A2B1" w14:textId="545E516D" w:rsidR="00D855B1" w:rsidRDefault="00D855B1" w:rsidP="00D855B1">
      <w:pPr>
        <w:pStyle w:val="ListParagraph"/>
        <w:ind w:left="1080"/>
        <w:rPr>
          <w:rFonts w:ascii="Verdana" w:hAnsi="Verdana"/>
          <w:b/>
          <w:bCs/>
          <w:color w:val="808080"/>
          <w:sz w:val="18"/>
          <w:szCs w:val="18"/>
        </w:rPr>
      </w:pPr>
      <w:r w:rsidRPr="00D855B1">
        <w:rPr>
          <w:rFonts w:ascii="Verdana" w:hAnsi="Verdana"/>
          <w:b/>
          <w:bCs/>
          <w:color w:val="808080"/>
          <w:sz w:val="18"/>
          <w:szCs w:val="18"/>
        </w:rPr>
        <w:t xml:space="preserve">  </w:t>
      </w:r>
    </w:p>
    <w:p w14:paraId="089F95F6" w14:textId="570679F0" w:rsidR="00D855B1" w:rsidRDefault="00251F2C" w:rsidP="00D855B1">
      <w:pPr>
        <w:pStyle w:val="ListParagraph"/>
        <w:ind w:left="1080"/>
        <w:rPr>
          <w:rFonts w:ascii="Verdana" w:hAnsi="Verdana"/>
          <w:b/>
          <w:bCs/>
          <w:color w:val="808080"/>
          <w:sz w:val="18"/>
          <w:szCs w:val="18"/>
        </w:rPr>
      </w:pPr>
      <w:r>
        <w:rPr>
          <w:rFonts w:asciiTheme="minorHAnsi" w:eastAsiaTheme="minorHAnsi" w:hAnsiTheme="minorHAnsi" w:cstheme="minorBidi"/>
          <w:sz w:val="22"/>
          <w:szCs w:val="22"/>
          <w:lang w:val="en-US"/>
        </w:rPr>
        <w:object w:dxaOrig="1440" w:dyaOrig="1215" w14:anchorId="4B0EBC44">
          <v:shape id="_x0000_i1035" type="#_x0000_t75" style="width:59.25pt;height:50.25pt" o:ole="">
            <v:imagedata r:id="rId31" o:title=""/>
          </v:shape>
          <o:OLEObject Type="Embed" ProgID="Outlook.FileAttach" ShapeID="_x0000_i1035" DrawAspect="Icon" ObjectID="_1791097527" r:id="rId32"/>
        </w:object>
      </w:r>
      <w:r w:rsidR="00D855B1" w:rsidRPr="00D855B1">
        <w:rPr>
          <w:rFonts w:asciiTheme="minorHAnsi" w:eastAsiaTheme="minorHAnsi" w:hAnsiTheme="minorHAnsi" w:cstheme="minorBidi"/>
          <w:sz w:val="22"/>
          <w:szCs w:val="22"/>
          <w:lang w:val="en-US"/>
        </w:rPr>
        <w:t xml:space="preserve"> </w:t>
      </w:r>
      <w:r>
        <w:rPr>
          <w:rFonts w:asciiTheme="minorHAnsi" w:eastAsiaTheme="minorHAnsi" w:hAnsiTheme="minorHAnsi" w:cstheme="minorBidi"/>
          <w:sz w:val="22"/>
          <w:szCs w:val="22"/>
          <w:lang w:val="en-US"/>
        </w:rPr>
        <w:object w:dxaOrig="1440" w:dyaOrig="1215" w14:anchorId="2E4E9F3D">
          <v:shape id="_x0000_i1036" type="#_x0000_t75" style="width:57.75pt;height:48.75pt" o:ole="">
            <v:imagedata r:id="rId33" o:title=""/>
          </v:shape>
          <o:OLEObject Type="Embed" ProgID="Outlook.FileAttach" ShapeID="_x0000_i1036" DrawAspect="Icon" ObjectID="_1791097528" r:id="rId34"/>
        </w:object>
      </w:r>
      <w:r w:rsidR="00D855B1" w:rsidRPr="00D855B1">
        <w:rPr>
          <w:rFonts w:asciiTheme="minorHAnsi" w:eastAsiaTheme="minorHAnsi" w:hAnsiTheme="minorHAnsi" w:cstheme="minorBidi"/>
          <w:sz w:val="22"/>
          <w:szCs w:val="22"/>
          <w:lang w:val="en-US"/>
        </w:rPr>
        <w:t xml:space="preserve"> </w:t>
      </w:r>
      <w:r>
        <w:rPr>
          <w:rFonts w:asciiTheme="minorHAnsi" w:eastAsiaTheme="minorHAnsi" w:hAnsiTheme="minorHAnsi" w:cstheme="minorBidi"/>
          <w:sz w:val="22"/>
          <w:szCs w:val="22"/>
          <w:lang w:val="en-US"/>
        </w:rPr>
        <w:object w:dxaOrig="1440" w:dyaOrig="1215" w14:anchorId="1CEC2C24">
          <v:shape id="_x0000_i1037" type="#_x0000_t75" style="width:57pt;height:48pt" o:ole="">
            <v:imagedata r:id="rId35" o:title=""/>
          </v:shape>
          <o:OLEObject Type="Embed" ProgID="Outlook.FileAttach" ShapeID="_x0000_i1037" DrawAspect="Icon" ObjectID="_1791097529" r:id="rId36"/>
        </w:object>
      </w:r>
      <w:r>
        <w:rPr>
          <w:rFonts w:asciiTheme="minorHAnsi" w:eastAsiaTheme="minorHAnsi" w:hAnsiTheme="minorHAnsi" w:cstheme="minorBidi"/>
          <w:sz w:val="22"/>
          <w:szCs w:val="22"/>
          <w:lang w:val="en-US"/>
        </w:rPr>
        <w:object w:dxaOrig="1440" w:dyaOrig="1215" w14:anchorId="4E31A888">
          <v:shape id="_x0000_i1038" type="#_x0000_t75" style="width:61.5pt;height:51.75pt" o:ole="">
            <v:imagedata r:id="rId37" o:title=""/>
          </v:shape>
          <o:OLEObject Type="Embed" ProgID="Outlook.FileAttach" ShapeID="_x0000_i1038" DrawAspect="Icon" ObjectID="_1791097530" r:id="rId38"/>
        </w:object>
      </w:r>
      <w:r w:rsidR="00D855B1" w:rsidRPr="00D855B1">
        <w:rPr>
          <w:rFonts w:asciiTheme="minorHAnsi" w:eastAsiaTheme="minorHAnsi" w:hAnsiTheme="minorHAnsi" w:cstheme="minorBidi"/>
          <w:sz w:val="22"/>
          <w:szCs w:val="22"/>
          <w:lang w:val="en-US"/>
        </w:rPr>
        <w:t xml:space="preserve"> </w:t>
      </w:r>
      <w:r>
        <w:rPr>
          <w:rFonts w:asciiTheme="minorHAnsi" w:eastAsiaTheme="minorHAnsi" w:hAnsiTheme="minorHAnsi" w:cstheme="minorBidi"/>
          <w:sz w:val="22"/>
          <w:szCs w:val="22"/>
          <w:lang w:val="en-US"/>
        </w:rPr>
        <w:object w:dxaOrig="1440" w:dyaOrig="1215" w14:anchorId="4FD73718">
          <v:shape id="_x0000_i1039" type="#_x0000_t75" style="width:61.5pt;height:51.75pt" o:ole="">
            <v:imagedata r:id="rId39" o:title=""/>
          </v:shape>
          <o:OLEObject Type="Embed" ProgID="Outlook.FileAttach" ShapeID="_x0000_i1039" DrawAspect="Icon" ObjectID="_1791097531" r:id="rId40"/>
        </w:object>
      </w:r>
      <w:r>
        <w:rPr>
          <w:rFonts w:asciiTheme="minorHAnsi" w:eastAsiaTheme="minorHAnsi" w:hAnsiTheme="minorHAnsi" w:cstheme="minorBidi"/>
          <w:sz w:val="22"/>
          <w:szCs w:val="22"/>
          <w:lang w:val="en-US"/>
        </w:rPr>
        <w:object w:dxaOrig="1440" w:dyaOrig="1215" w14:anchorId="3B7892B5">
          <v:shape id="_x0000_i1040" type="#_x0000_t75" style="width:60.75pt;height:51pt" o:ole="">
            <v:imagedata r:id="rId41" o:title=""/>
          </v:shape>
          <o:OLEObject Type="Embed" ProgID="Outlook.FileAttach" ShapeID="_x0000_i1040" DrawAspect="Icon" ObjectID="_1791097532" r:id="rId42"/>
        </w:object>
      </w:r>
      <w:r w:rsidR="00D855B1" w:rsidRPr="00D855B1">
        <w:rPr>
          <w:rFonts w:asciiTheme="minorHAnsi" w:eastAsiaTheme="minorHAnsi" w:hAnsiTheme="minorHAnsi" w:cstheme="minorBidi"/>
          <w:sz w:val="22"/>
          <w:szCs w:val="22"/>
          <w:lang w:val="en-US"/>
        </w:rPr>
        <w:t xml:space="preserve"> </w:t>
      </w:r>
      <w:r>
        <w:rPr>
          <w:rFonts w:asciiTheme="minorHAnsi" w:eastAsiaTheme="minorHAnsi" w:hAnsiTheme="minorHAnsi" w:cstheme="minorBidi"/>
          <w:sz w:val="22"/>
          <w:szCs w:val="22"/>
          <w:lang w:val="en-US"/>
        </w:rPr>
        <w:object w:dxaOrig="1440" w:dyaOrig="1215" w14:anchorId="7DF54202">
          <v:shape id="_x0000_i1041" type="#_x0000_t75" style="width:62.25pt;height:52.5pt" o:ole="">
            <v:imagedata r:id="rId43" o:title=""/>
          </v:shape>
          <o:OLEObject Type="Embed" ProgID="Outlook.FileAttach" ShapeID="_x0000_i1041" DrawAspect="Icon" ObjectID="_1791097533" r:id="rId44"/>
        </w:object>
      </w:r>
    </w:p>
    <w:p w14:paraId="66D0AC39" w14:textId="77777777" w:rsidR="00D855B1" w:rsidRPr="00D855B1" w:rsidRDefault="00D855B1" w:rsidP="00D855B1">
      <w:pPr>
        <w:pStyle w:val="ListParagraph"/>
        <w:ind w:left="1080"/>
        <w:rPr>
          <w:rFonts w:ascii="Verdana" w:hAnsi="Verdana"/>
          <w:b/>
          <w:bCs/>
          <w:color w:val="808080"/>
          <w:sz w:val="18"/>
          <w:szCs w:val="18"/>
        </w:rPr>
      </w:pPr>
    </w:p>
    <w:p w14:paraId="1D5E89A6" w14:textId="3BF22ABC" w:rsidR="00D855B1" w:rsidRDefault="00D855B1" w:rsidP="00D855B1">
      <w:pPr>
        <w:pStyle w:val="ListParagraph"/>
        <w:ind w:left="1080"/>
        <w:rPr>
          <w:rFonts w:ascii="Verdana" w:hAnsi="Verdana"/>
          <w:b/>
          <w:bCs/>
          <w:color w:val="808080"/>
          <w:sz w:val="18"/>
          <w:szCs w:val="18"/>
        </w:rPr>
      </w:pPr>
      <w:r w:rsidRPr="00D855B1">
        <w:rPr>
          <w:rFonts w:ascii="Verdana" w:hAnsi="Verdana"/>
          <w:b/>
          <w:bCs/>
          <w:color w:val="808080"/>
          <w:sz w:val="18"/>
          <w:szCs w:val="18"/>
        </w:rPr>
        <w:t>•</w:t>
      </w:r>
      <w:r w:rsidRPr="00D855B1">
        <w:rPr>
          <w:rFonts w:ascii="Verdana" w:hAnsi="Verdana"/>
          <w:b/>
          <w:bCs/>
          <w:color w:val="808080"/>
          <w:sz w:val="18"/>
          <w:szCs w:val="18"/>
        </w:rPr>
        <w:tab/>
        <w:t xml:space="preserve">CRS Form – </w:t>
      </w:r>
      <w:hyperlink r:id="rId45" w:anchor="fatca" w:history="1">
        <w:r w:rsidRPr="00D42704">
          <w:rPr>
            <w:rStyle w:val="Hyperlink"/>
            <w:rFonts w:ascii="Verdana" w:hAnsi="Verdana"/>
            <w:bCs/>
            <w:sz w:val="18"/>
            <w:szCs w:val="18"/>
          </w:rPr>
          <w:t>https://www.sc.com/en/regulatory-disclosures/client-tax/#fatca</w:t>
        </w:r>
      </w:hyperlink>
    </w:p>
    <w:p w14:paraId="0BB9BD4D" w14:textId="4ED35A5A" w:rsidR="00D855B1" w:rsidRPr="00D855B1" w:rsidRDefault="00D855B1" w:rsidP="00D855B1">
      <w:pPr>
        <w:pStyle w:val="ListParagraph"/>
        <w:ind w:left="1080"/>
        <w:rPr>
          <w:rFonts w:ascii="Verdana" w:hAnsi="Verdana"/>
          <w:b/>
          <w:bCs/>
          <w:color w:val="808080"/>
          <w:sz w:val="18"/>
          <w:szCs w:val="18"/>
        </w:rPr>
      </w:pPr>
      <w:r w:rsidRPr="00D855B1">
        <w:rPr>
          <w:rFonts w:ascii="Verdana" w:hAnsi="Verdana"/>
          <w:b/>
          <w:bCs/>
          <w:color w:val="808080"/>
          <w:sz w:val="18"/>
          <w:szCs w:val="18"/>
        </w:rPr>
        <w:t xml:space="preserve"> </w:t>
      </w:r>
    </w:p>
    <w:p w14:paraId="5BABDC66" w14:textId="3E400F5A" w:rsidR="00D855B1" w:rsidRPr="003E3A93" w:rsidRDefault="00251F2C" w:rsidP="00D855B1">
      <w:pPr>
        <w:pStyle w:val="ListParagraph"/>
        <w:ind w:left="1080"/>
        <w:rPr>
          <w:rFonts w:ascii="Verdana" w:hAnsi="Verdana"/>
          <w:b/>
          <w:bCs/>
          <w:color w:val="808080"/>
          <w:sz w:val="18"/>
          <w:szCs w:val="18"/>
        </w:rPr>
      </w:pPr>
      <w:r>
        <w:rPr>
          <w:rFonts w:asciiTheme="minorHAnsi" w:eastAsiaTheme="minorHAnsi" w:hAnsiTheme="minorHAnsi" w:cstheme="minorBidi"/>
          <w:sz w:val="22"/>
          <w:szCs w:val="22"/>
          <w:lang w:val="en-US"/>
        </w:rPr>
        <w:object w:dxaOrig="1440" w:dyaOrig="1215" w14:anchorId="3AA200FC">
          <v:shape id="_x0000_i1042" type="#_x0000_t75" style="width:62.25pt;height:52.5pt" o:ole="">
            <v:imagedata r:id="rId46" o:title=""/>
          </v:shape>
          <o:OLEObject Type="Embed" ProgID="Outlook.FileAttach" ShapeID="_x0000_i1042" DrawAspect="Icon" ObjectID="_1791097534" r:id="rId47"/>
        </w:object>
      </w:r>
    </w:p>
    <w:p w14:paraId="03733DAA" w14:textId="2F1243B8" w:rsidR="00B66D41" w:rsidRPr="003823EF" w:rsidRDefault="003823EF" w:rsidP="003823EF">
      <w:pPr>
        <w:pStyle w:val="ListParagraph"/>
        <w:rPr>
          <w:rFonts w:ascii="Verdana" w:hAnsi="Verdana"/>
          <w:b/>
          <w:color w:val="808080"/>
          <w:sz w:val="18"/>
          <w:szCs w:val="18"/>
        </w:rPr>
      </w:pPr>
      <w:r w:rsidRPr="003823EF">
        <w:rPr>
          <w:rFonts w:ascii="Verdana" w:hAnsi="Verdana"/>
          <w:b/>
          <w:color w:val="808080"/>
          <w:sz w:val="18"/>
          <w:szCs w:val="18"/>
        </w:rPr>
        <w:t>Note: In certain cases RC519 can be used as ab alternative to CRS documents for clients from certain jurisdictions where CRS reporting is not applicable.</w:t>
      </w:r>
    </w:p>
    <w:p w14:paraId="0B5DF365" w14:textId="77777777" w:rsidR="00D855B1" w:rsidRDefault="00D855B1" w:rsidP="0020738C">
      <w:pPr>
        <w:pStyle w:val="ListParagraph"/>
        <w:ind w:firstLine="556"/>
        <w:rPr>
          <w:rFonts w:asciiTheme="minorHAnsi" w:eastAsiaTheme="minorHAnsi" w:hAnsiTheme="minorHAnsi" w:cstheme="minorBidi"/>
          <w:sz w:val="22"/>
          <w:szCs w:val="22"/>
        </w:rPr>
      </w:pPr>
    </w:p>
    <w:p w14:paraId="2E4F1933" w14:textId="1444E5D7" w:rsidR="00D855B1" w:rsidRPr="00251F2C" w:rsidRDefault="00251F2C" w:rsidP="00251F2C">
      <w:pPr>
        <w:pStyle w:val="ListParagraph"/>
        <w:numPr>
          <w:ilvl w:val="0"/>
          <w:numId w:val="30"/>
        </w:numPr>
        <w:ind w:left="1080"/>
        <w:rPr>
          <w:rFonts w:ascii="Verdana" w:hAnsi="Verdana"/>
          <w:b/>
          <w:bCs/>
          <w:color w:val="808080"/>
          <w:sz w:val="18"/>
          <w:szCs w:val="18"/>
        </w:rPr>
      </w:pPr>
      <w:r w:rsidRPr="00251F2C">
        <w:rPr>
          <w:rFonts w:ascii="Verdana" w:hAnsi="Verdana"/>
          <w:b/>
          <w:bCs/>
          <w:color w:val="808080"/>
          <w:sz w:val="18"/>
          <w:szCs w:val="18"/>
        </w:rPr>
        <w:t>Standard Operating Procedure (SOP) &amp; Legal Entity (LE) Confirmation</w:t>
      </w:r>
      <w:r>
        <w:rPr>
          <w:rFonts w:ascii="Verdana" w:hAnsi="Verdana"/>
          <w:b/>
          <w:bCs/>
          <w:color w:val="808080"/>
          <w:sz w:val="18"/>
          <w:szCs w:val="18"/>
        </w:rPr>
        <w:t xml:space="preserve"> - </w:t>
      </w:r>
      <w:r>
        <w:rPr>
          <w:rFonts w:ascii="Verdana" w:hAnsi="Verdana"/>
          <w:i/>
          <w:iCs/>
          <w:color w:val="808080"/>
          <w:sz w:val="18"/>
          <w:szCs w:val="18"/>
        </w:rPr>
        <w:t>Signed o</w:t>
      </w:r>
      <w:r w:rsidRPr="00B014CF">
        <w:rPr>
          <w:rFonts w:ascii="Verdana" w:hAnsi="Verdana"/>
          <w:i/>
          <w:iCs/>
          <w:color w:val="808080"/>
          <w:sz w:val="18"/>
          <w:szCs w:val="18"/>
        </w:rPr>
        <w:t>n client’s letterhead</w:t>
      </w:r>
    </w:p>
    <w:p w14:paraId="2B867326" w14:textId="77777777" w:rsidR="00D855B1" w:rsidRPr="00D855B1" w:rsidRDefault="00D855B1" w:rsidP="0020738C">
      <w:pPr>
        <w:pStyle w:val="ListParagraph"/>
        <w:ind w:firstLine="556"/>
        <w:rPr>
          <w:rFonts w:asciiTheme="minorHAnsi" w:eastAsiaTheme="minorHAnsi" w:hAnsiTheme="minorHAnsi" w:cstheme="minorBidi"/>
          <w:sz w:val="22"/>
          <w:szCs w:val="22"/>
        </w:rPr>
      </w:pPr>
    </w:p>
    <w:p w14:paraId="320E712D" w14:textId="4C2021C8" w:rsidR="00413811" w:rsidRDefault="00251F2C" w:rsidP="00251F2C">
      <w:pPr>
        <w:pStyle w:val="ListParagraph"/>
        <w:ind w:firstLine="360"/>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object w:dxaOrig="1440" w:dyaOrig="1215" w14:anchorId="6AC43208">
          <v:shape id="_x0000_i1085" type="#_x0000_t75" style="width:59.25pt;height:50.25pt" o:ole="">
            <v:imagedata r:id="rId48" o:title=""/>
          </v:shape>
          <o:OLEObject Type="Embed" ProgID="Outlook.FileAttach" ShapeID="_x0000_i1085" DrawAspect="Icon" ObjectID="_1791097535" r:id="rId49"/>
        </w:object>
      </w:r>
    </w:p>
    <w:p w14:paraId="1A728846" w14:textId="77777777" w:rsidR="00D85B43" w:rsidRPr="00D85B43" w:rsidRDefault="00D85B43" w:rsidP="00D85B43">
      <w:pPr>
        <w:pStyle w:val="ListParagraph"/>
        <w:ind w:left="-540" w:firstLine="540"/>
        <w:rPr>
          <w:rFonts w:ascii="Verdana" w:hAnsi="Verdana"/>
          <w:b/>
          <w:bCs/>
          <w:color w:val="808080"/>
          <w:sz w:val="18"/>
          <w:szCs w:val="18"/>
          <w:lang w:eastAsia="en-GB"/>
        </w:rPr>
      </w:pPr>
      <w:r w:rsidRPr="00740875">
        <w:rPr>
          <w:rFonts w:ascii="Verdana" w:hAnsi="Verdana"/>
          <w:b/>
          <w:bCs/>
          <w:color w:val="808080"/>
          <w:sz w:val="18"/>
          <w:szCs w:val="18"/>
          <w:u w:val="single"/>
          <w:lang w:eastAsia="en-GB"/>
        </w:rPr>
        <w:t xml:space="preserve">Additional </w:t>
      </w:r>
      <w:r>
        <w:rPr>
          <w:rFonts w:ascii="Verdana" w:hAnsi="Verdana"/>
          <w:b/>
          <w:bCs/>
          <w:color w:val="808080"/>
          <w:sz w:val="18"/>
          <w:szCs w:val="18"/>
          <w:u w:val="single"/>
          <w:lang w:eastAsia="en-GB"/>
        </w:rPr>
        <w:t>s</w:t>
      </w:r>
      <w:r w:rsidRPr="00D85B43">
        <w:rPr>
          <w:rFonts w:ascii="Verdana" w:hAnsi="Verdana"/>
          <w:b/>
          <w:bCs/>
          <w:color w:val="808080"/>
          <w:sz w:val="18"/>
          <w:szCs w:val="18"/>
          <w:u w:val="single"/>
          <w:lang w:eastAsia="en-GB"/>
        </w:rPr>
        <w:t>upporting documents</w:t>
      </w:r>
      <w:r>
        <w:rPr>
          <w:rFonts w:ascii="Verdana" w:hAnsi="Verdana"/>
          <w:b/>
          <w:bCs/>
          <w:color w:val="808080"/>
          <w:sz w:val="18"/>
          <w:szCs w:val="18"/>
          <w:u w:val="single"/>
          <w:lang w:eastAsia="en-GB"/>
        </w:rPr>
        <w:t xml:space="preserve"> for FPI </w:t>
      </w:r>
      <w:r w:rsidRPr="00D85B43">
        <w:rPr>
          <w:rFonts w:ascii="Verdana" w:hAnsi="Verdana"/>
          <w:b/>
          <w:bCs/>
          <w:color w:val="808080"/>
          <w:sz w:val="18"/>
          <w:szCs w:val="18"/>
          <w:u w:val="single"/>
          <w:lang w:eastAsia="en-GB"/>
        </w:rPr>
        <w:t>Category II</w:t>
      </w:r>
      <w:r w:rsidRPr="00D85B43">
        <w:rPr>
          <w:rFonts w:ascii="Verdana" w:hAnsi="Verdana"/>
          <w:b/>
          <w:bCs/>
          <w:color w:val="808080"/>
          <w:sz w:val="18"/>
          <w:szCs w:val="18"/>
          <w:lang w:eastAsia="en-GB"/>
        </w:rPr>
        <w:t xml:space="preserve"> - </w:t>
      </w:r>
      <w:r w:rsidRPr="00D85B43">
        <w:rPr>
          <w:rFonts w:ascii="Verdana" w:eastAsia="MS Mincho" w:hAnsi="Verdana"/>
          <w:bCs/>
          <w:i/>
          <w:iCs/>
          <w:color w:val="808080"/>
          <w:kern w:val="16"/>
          <w:sz w:val="18"/>
          <w:szCs w:val="18"/>
          <w:lang w:eastAsia="ja-JP"/>
        </w:rPr>
        <w:t xml:space="preserve">Certified as </w:t>
      </w:r>
      <w:r w:rsidRPr="00D85B43">
        <w:rPr>
          <w:rFonts w:ascii="Verdana" w:eastAsia="MS Mincho" w:hAnsi="Verdana"/>
          <w:bCs/>
          <w:i/>
          <w:iCs/>
          <w:color w:val="808080"/>
          <w:kern w:val="16"/>
          <w:sz w:val="18"/>
          <w:szCs w:val="18"/>
          <w:lang w:val="en-US" w:eastAsia="ja-JP"/>
        </w:rPr>
        <w:t>true</w:t>
      </w:r>
      <w:r w:rsidRPr="00D85B43">
        <w:rPr>
          <w:rFonts w:ascii="Verdana" w:eastAsia="MS Mincho" w:hAnsi="Verdana"/>
          <w:bCs/>
          <w:i/>
          <w:iCs/>
          <w:color w:val="808080"/>
          <w:kern w:val="16"/>
          <w:sz w:val="18"/>
          <w:szCs w:val="18"/>
          <w:lang w:eastAsia="ja-JP"/>
        </w:rPr>
        <w:t xml:space="preserve"> copy by the Global Custodian</w:t>
      </w:r>
    </w:p>
    <w:p w14:paraId="1A728847" w14:textId="77777777" w:rsidR="00D85B43" w:rsidRDefault="00D85B43" w:rsidP="00D85B43">
      <w:pPr>
        <w:pStyle w:val="ListParagraph"/>
        <w:ind w:left="0"/>
        <w:rPr>
          <w:rFonts w:ascii="Verdana" w:hAnsi="Verdana"/>
          <w:b/>
          <w:bCs/>
          <w:color w:val="808080"/>
          <w:sz w:val="18"/>
          <w:szCs w:val="18"/>
          <w:lang w:eastAsia="en-GB"/>
        </w:rPr>
      </w:pPr>
    </w:p>
    <w:p w14:paraId="1A728848" w14:textId="77777777" w:rsidR="00D85B43" w:rsidRDefault="00D85B43" w:rsidP="00D85B43">
      <w:pPr>
        <w:pStyle w:val="ListParagraph"/>
        <w:ind w:left="0"/>
        <w:rPr>
          <w:rFonts w:ascii="Verdana" w:hAnsi="Verdana"/>
          <w:bCs/>
          <w:color w:val="808080"/>
          <w:sz w:val="18"/>
          <w:szCs w:val="18"/>
          <w:lang w:eastAsia="en-GB"/>
        </w:rPr>
      </w:pPr>
      <w:r>
        <w:rPr>
          <w:rFonts w:ascii="Verdana" w:hAnsi="Verdana"/>
          <w:bCs/>
          <w:color w:val="808080"/>
          <w:sz w:val="18"/>
          <w:szCs w:val="18"/>
          <w:lang w:eastAsia="en-GB"/>
        </w:rPr>
        <w:t>For clients registered under FPI Category II, following additional documents may be requested.</w:t>
      </w:r>
    </w:p>
    <w:p w14:paraId="1A728849" w14:textId="77777777" w:rsidR="00D85B43" w:rsidRDefault="00D85B43" w:rsidP="00D85B43">
      <w:pPr>
        <w:pStyle w:val="ListParagraph"/>
        <w:ind w:left="0"/>
        <w:rPr>
          <w:rFonts w:ascii="Verdana" w:hAnsi="Verdana"/>
          <w:bCs/>
          <w:color w:val="808080"/>
          <w:sz w:val="18"/>
          <w:szCs w:val="18"/>
          <w:lang w:eastAsia="en-GB"/>
        </w:rPr>
      </w:pPr>
    </w:p>
    <w:p w14:paraId="1A72884A" w14:textId="77777777" w:rsidR="00497567" w:rsidRDefault="00D85B43" w:rsidP="00AA0518">
      <w:pPr>
        <w:pStyle w:val="ListParagraph"/>
        <w:numPr>
          <w:ilvl w:val="0"/>
          <w:numId w:val="43"/>
        </w:numPr>
        <w:ind w:left="1418" w:hanging="142"/>
        <w:rPr>
          <w:rFonts w:ascii="Verdana" w:hAnsi="Verdana"/>
          <w:bCs/>
          <w:color w:val="808080"/>
          <w:sz w:val="18"/>
          <w:szCs w:val="18"/>
          <w:lang w:eastAsia="en-GB"/>
        </w:rPr>
      </w:pPr>
      <w:r w:rsidRPr="00497567">
        <w:rPr>
          <w:rFonts w:ascii="Verdana" w:hAnsi="Verdana"/>
          <w:b/>
          <w:bCs/>
          <w:color w:val="808080"/>
          <w:sz w:val="18"/>
          <w:szCs w:val="18"/>
          <w:lang w:eastAsia="en-GB"/>
        </w:rPr>
        <w:t xml:space="preserve">Address proof of FPI </w:t>
      </w:r>
      <w:r w:rsidRPr="00497567">
        <w:rPr>
          <w:rFonts w:ascii="Verdana" w:hAnsi="Verdana"/>
          <w:bCs/>
          <w:color w:val="808080"/>
          <w:sz w:val="18"/>
          <w:szCs w:val="18"/>
          <w:lang w:eastAsia="en-GB"/>
        </w:rPr>
        <w:t xml:space="preserve">: POA is used as proof of address for FPI Cat I, but for FPI Cat II, a copy of valid documents issued by Government or Regulatory bodies is required – </w:t>
      </w:r>
      <w:r w:rsidRPr="00497567">
        <w:rPr>
          <w:rFonts w:ascii="Verdana" w:hAnsi="Verdana"/>
          <w:bCs/>
          <w:i/>
          <w:iCs/>
          <w:color w:val="808080"/>
          <w:sz w:val="18"/>
          <w:szCs w:val="18"/>
          <w:lang w:eastAsia="en-GB"/>
        </w:rPr>
        <w:t>not more than 3 months old</w:t>
      </w:r>
      <w:r w:rsidRPr="00497567">
        <w:rPr>
          <w:rFonts w:ascii="Verdana" w:hAnsi="Verdana"/>
          <w:bCs/>
          <w:color w:val="808080"/>
          <w:sz w:val="18"/>
          <w:szCs w:val="18"/>
          <w:lang w:eastAsia="en-GB"/>
        </w:rPr>
        <w:t xml:space="preserve"> </w:t>
      </w:r>
    </w:p>
    <w:p w14:paraId="1A72884B" w14:textId="77777777" w:rsidR="00497567" w:rsidRPr="00497567" w:rsidRDefault="00D85B43" w:rsidP="00AA0518">
      <w:pPr>
        <w:pStyle w:val="ListParagraph"/>
        <w:numPr>
          <w:ilvl w:val="0"/>
          <w:numId w:val="43"/>
        </w:numPr>
        <w:ind w:left="1418" w:hanging="142"/>
        <w:rPr>
          <w:rFonts w:ascii="Verdana" w:hAnsi="Verdana"/>
          <w:bCs/>
          <w:color w:val="808080"/>
          <w:sz w:val="18"/>
          <w:szCs w:val="18"/>
          <w:lang w:eastAsia="en-GB"/>
        </w:rPr>
      </w:pPr>
      <w:r w:rsidRPr="00497567">
        <w:rPr>
          <w:rFonts w:ascii="Verdana" w:hAnsi="Verdana"/>
          <w:b/>
          <w:color w:val="808080"/>
          <w:sz w:val="18"/>
          <w:szCs w:val="18"/>
          <w:lang w:eastAsia="en-GB"/>
        </w:rPr>
        <w:t>Address proof of Directors:</w:t>
      </w:r>
      <w:r w:rsidRPr="00497567">
        <w:rPr>
          <w:rFonts w:ascii="Verdana" w:hAnsi="Verdana"/>
          <w:bCs/>
          <w:color w:val="808080"/>
          <w:sz w:val="18"/>
          <w:szCs w:val="18"/>
          <w:lang w:eastAsia="en-GB"/>
        </w:rPr>
        <w:t xml:space="preserve">  Copy of Utility Bills e.g. Telephone, Electricit</w:t>
      </w:r>
      <w:r w:rsidR="00497567">
        <w:rPr>
          <w:rFonts w:ascii="Verdana" w:hAnsi="Verdana"/>
          <w:bCs/>
          <w:color w:val="808080"/>
          <w:sz w:val="18"/>
          <w:szCs w:val="18"/>
          <w:lang w:eastAsia="en-GB"/>
        </w:rPr>
        <w:t>y or Gas Bills –</w:t>
      </w:r>
      <w:r w:rsidRPr="00497567">
        <w:rPr>
          <w:rFonts w:ascii="Verdana" w:hAnsi="Verdana"/>
          <w:bCs/>
          <w:i/>
          <w:iCs/>
          <w:color w:val="808080"/>
          <w:sz w:val="18"/>
          <w:szCs w:val="18"/>
          <w:lang w:eastAsia="en-GB"/>
        </w:rPr>
        <w:t xml:space="preserve">not more than 3 months old </w:t>
      </w:r>
    </w:p>
    <w:p w14:paraId="1A72884C" w14:textId="77777777" w:rsidR="00497567" w:rsidRDefault="00D85B43" w:rsidP="00AA0518">
      <w:pPr>
        <w:pStyle w:val="ListParagraph"/>
        <w:numPr>
          <w:ilvl w:val="0"/>
          <w:numId w:val="43"/>
        </w:numPr>
        <w:ind w:left="1418" w:hanging="142"/>
        <w:rPr>
          <w:rFonts w:ascii="Verdana" w:hAnsi="Verdana"/>
          <w:bCs/>
          <w:color w:val="808080"/>
          <w:sz w:val="18"/>
          <w:szCs w:val="18"/>
          <w:lang w:eastAsia="en-GB"/>
        </w:rPr>
      </w:pPr>
      <w:r w:rsidRPr="00497567">
        <w:rPr>
          <w:rFonts w:ascii="Verdana" w:hAnsi="Verdana"/>
          <w:b/>
          <w:color w:val="808080"/>
          <w:sz w:val="18"/>
          <w:szCs w:val="18"/>
          <w:lang w:eastAsia="en-GB"/>
        </w:rPr>
        <w:t>Identity proof of Directors:</w:t>
      </w:r>
      <w:r w:rsidRPr="00497567">
        <w:rPr>
          <w:rFonts w:ascii="Verdana" w:hAnsi="Verdana"/>
          <w:bCs/>
          <w:color w:val="808080"/>
          <w:sz w:val="18"/>
          <w:szCs w:val="18"/>
          <w:lang w:eastAsia="en-GB"/>
        </w:rPr>
        <w:t xml:space="preserve"> Copy of vali</w:t>
      </w:r>
      <w:r w:rsidR="00032116" w:rsidRPr="00497567">
        <w:rPr>
          <w:rFonts w:ascii="Verdana" w:hAnsi="Verdana"/>
          <w:bCs/>
          <w:color w:val="808080"/>
          <w:sz w:val="18"/>
          <w:szCs w:val="18"/>
          <w:lang w:eastAsia="en-GB"/>
        </w:rPr>
        <w:t>d Passport or Car driving licens</w:t>
      </w:r>
      <w:r w:rsidR="00E92278" w:rsidRPr="00497567">
        <w:rPr>
          <w:rFonts w:ascii="Verdana" w:hAnsi="Verdana"/>
          <w:bCs/>
          <w:color w:val="808080"/>
          <w:sz w:val="18"/>
          <w:szCs w:val="18"/>
          <w:lang w:eastAsia="en-GB"/>
        </w:rPr>
        <w:t>e</w:t>
      </w:r>
    </w:p>
    <w:p w14:paraId="1A72884D" w14:textId="77777777" w:rsidR="00497567" w:rsidRPr="00497567" w:rsidRDefault="00D85B43" w:rsidP="00AA0518">
      <w:pPr>
        <w:pStyle w:val="ListParagraph"/>
        <w:numPr>
          <w:ilvl w:val="0"/>
          <w:numId w:val="43"/>
        </w:numPr>
        <w:ind w:left="1418" w:hanging="142"/>
        <w:rPr>
          <w:rFonts w:ascii="Verdana" w:hAnsi="Verdana"/>
          <w:bCs/>
          <w:color w:val="808080"/>
          <w:sz w:val="18"/>
          <w:szCs w:val="18"/>
          <w:lang w:eastAsia="en-GB"/>
        </w:rPr>
      </w:pPr>
      <w:r w:rsidRPr="00497567">
        <w:rPr>
          <w:rFonts w:ascii="Verdana" w:hAnsi="Verdana"/>
          <w:b/>
          <w:bCs/>
          <w:color w:val="808080"/>
          <w:sz w:val="18"/>
          <w:szCs w:val="18"/>
          <w:lang w:eastAsia="en-GB"/>
        </w:rPr>
        <w:t>Latest Audited Financial Statement</w:t>
      </w:r>
      <w:r w:rsidRPr="00497567">
        <w:rPr>
          <w:rFonts w:ascii="Verdana" w:hAnsi="Verdana"/>
          <w:bCs/>
          <w:color w:val="808080"/>
          <w:sz w:val="18"/>
          <w:szCs w:val="18"/>
          <w:lang w:eastAsia="en-GB"/>
        </w:rPr>
        <w:t xml:space="preserve"> – </w:t>
      </w:r>
      <w:r w:rsidRPr="00497567">
        <w:rPr>
          <w:rFonts w:ascii="Verdana" w:hAnsi="Verdana"/>
          <w:bCs/>
          <w:i/>
          <w:iCs/>
          <w:color w:val="808080"/>
          <w:sz w:val="18"/>
          <w:szCs w:val="18"/>
          <w:lang w:eastAsia="en-GB"/>
        </w:rPr>
        <w:t>executed by the Director or the company secret</w:t>
      </w:r>
      <w:r w:rsidR="00E92278" w:rsidRPr="00497567">
        <w:rPr>
          <w:rFonts w:ascii="Verdana" w:hAnsi="Verdana"/>
          <w:bCs/>
          <w:i/>
          <w:iCs/>
          <w:color w:val="808080"/>
          <w:sz w:val="18"/>
          <w:szCs w:val="18"/>
          <w:lang w:eastAsia="en-GB"/>
        </w:rPr>
        <w:t>ary</w:t>
      </w:r>
    </w:p>
    <w:p w14:paraId="1A72884E" w14:textId="77777777" w:rsidR="00497567" w:rsidRPr="00497567" w:rsidRDefault="00D85B43" w:rsidP="00AA0518">
      <w:pPr>
        <w:pStyle w:val="ListParagraph"/>
        <w:numPr>
          <w:ilvl w:val="0"/>
          <w:numId w:val="43"/>
        </w:numPr>
        <w:ind w:left="1418" w:hanging="142"/>
        <w:rPr>
          <w:rFonts w:ascii="Verdana" w:hAnsi="Verdana"/>
          <w:bCs/>
          <w:color w:val="808080"/>
          <w:sz w:val="18"/>
          <w:szCs w:val="18"/>
          <w:lang w:eastAsia="en-GB"/>
        </w:rPr>
      </w:pPr>
      <w:r w:rsidRPr="00497567">
        <w:rPr>
          <w:rFonts w:ascii="Verdana" w:hAnsi="Verdana"/>
          <w:b/>
          <w:bCs/>
          <w:color w:val="808080"/>
          <w:sz w:val="18"/>
          <w:szCs w:val="18"/>
          <w:lang w:eastAsia="en-GB"/>
        </w:rPr>
        <w:lastRenderedPageBreak/>
        <w:t>Identity proof of Beneficial Owners</w:t>
      </w:r>
      <w:r w:rsidRPr="00497567">
        <w:rPr>
          <w:rFonts w:ascii="Verdana" w:hAnsi="Verdana"/>
          <w:bCs/>
          <w:color w:val="808080"/>
          <w:sz w:val="18"/>
          <w:szCs w:val="18"/>
          <w:lang w:eastAsia="en-GB"/>
        </w:rPr>
        <w:t xml:space="preserve">: </w:t>
      </w:r>
      <w:r w:rsidR="00032116" w:rsidRPr="00497567">
        <w:rPr>
          <w:rFonts w:ascii="Verdana" w:hAnsi="Verdana"/>
          <w:bCs/>
          <w:color w:val="808080"/>
          <w:sz w:val="18"/>
          <w:szCs w:val="18"/>
          <w:lang w:eastAsia="en-GB"/>
        </w:rPr>
        <w:t>Passport, Car driving licens</w:t>
      </w:r>
      <w:r w:rsidR="001062BD" w:rsidRPr="00497567">
        <w:rPr>
          <w:rFonts w:ascii="Verdana" w:hAnsi="Verdana"/>
          <w:bCs/>
          <w:color w:val="808080"/>
          <w:sz w:val="18"/>
          <w:szCs w:val="18"/>
          <w:lang w:eastAsia="en-GB"/>
        </w:rPr>
        <w:t xml:space="preserve">e / PAN card copy with photograph or any ID card/ document with Photo, issued by Central/State Government and its Departments, Statutory/Regulatory Authorities - </w:t>
      </w:r>
      <w:r w:rsidR="001062BD" w:rsidRPr="00497567">
        <w:rPr>
          <w:rFonts w:ascii="Verdana" w:hAnsi="Verdana"/>
          <w:bCs/>
          <w:i/>
          <w:iCs/>
          <w:color w:val="808080"/>
          <w:sz w:val="18"/>
          <w:szCs w:val="18"/>
          <w:lang w:eastAsia="en-GB"/>
        </w:rPr>
        <w:t>r</w:t>
      </w:r>
      <w:r w:rsidRPr="00497567">
        <w:rPr>
          <w:rFonts w:ascii="Verdana" w:hAnsi="Verdana"/>
          <w:bCs/>
          <w:i/>
          <w:iCs/>
          <w:color w:val="808080"/>
          <w:sz w:val="18"/>
          <w:szCs w:val="18"/>
          <w:lang w:eastAsia="en-GB"/>
        </w:rPr>
        <w:t>equired for all Cat II FPI’s (except registered under Regulation 5(b)(i))</w:t>
      </w:r>
      <w:r w:rsidR="001062BD" w:rsidRPr="00497567">
        <w:rPr>
          <w:rFonts w:ascii="Verdana" w:hAnsi="Verdana"/>
          <w:bCs/>
          <w:i/>
          <w:iCs/>
          <w:color w:val="808080"/>
          <w:sz w:val="18"/>
          <w:szCs w:val="18"/>
          <w:lang w:eastAsia="en-GB"/>
        </w:rPr>
        <w:t xml:space="preserve"> </w:t>
      </w:r>
    </w:p>
    <w:p w14:paraId="1A72884F" w14:textId="77777777" w:rsidR="00E92278" w:rsidRPr="00497567" w:rsidRDefault="00D85B43" w:rsidP="00AA0518">
      <w:pPr>
        <w:pStyle w:val="ListParagraph"/>
        <w:numPr>
          <w:ilvl w:val="0"/>
          <w:numId w:val="43"/>
        </w:numPr>
        <w:ind w:left="1418" w:hanging="142"/>
        <w:rPr>
          <w:rFonts w:ascii="Verdana" w:hAnsi="Verdana"/>
          <w:bCs/>
          <w:color w:val="808080"/>
          <w:sz w:val="18"/>
          <w:szCs w:val="18"/>
          <w:lang w:eastAsia="en-GB"/>
        </w:rPr>
      </w:pPr>
      <w:r w:rsidRPr="00497567">
        <w:rPr>
          <w:rFonts w:ascii="Verdana" w:hAnsi="Verdana"/>
          <w:b/>
          <w:bCs/>
          <w:color w:val="808080"/>
          <w:sz w:val="18"/>
          <w:szCs w:val="18"/>
          <w:lang w:eastAsia="en-GB"/>
        </w:rPr>
        <w:t>Investment Manager agreement –</w:t>
      </w:r>
      <w:r w:rsidRPr="00497567">
        <w:rPr>
          <w:rFonts w:ascii="Verdana" w:hAnsi="Verdana"/>
          <w:bCs/>
          <w:color w:val="808080"/>
          <w:sz w:val="18"/>
          <w:szCs w:val="18"/>
          <w:lang w:eastAsia="en-GB"/>
        </w:rPr>
        <w:t xml:space="preserve"> Agreement between IM &amp; applicant, this document is required for unregulated fund taking support of IM</w:t>
      </w:r>
    </w:p>
    <w:p w14:paraId="1A728850" w14:textId="77777777" w:rsidR="00E92278" w:rsidRDefault="00E92278" w:rsidP="00E92278">
      <w:pPr>
        <w:pStyle w:val="ListParagraph"/>
        <w:ind w:left="567"/>
        <w:rPr>
          <w:rFonts w:ascii="Verdana" w:hAnsi="Verdana"/>
          <w:bCs/>
          <w:color w:val="808080"/>
          <w:sz w:val="18"/>
          <w:szCs w:val="18"/>
          <w:lang w:eastAsia="en-GB"/>
        </w:rPr>
      </w:pPr>
    </w:p>
    <w:p w14:paraId="1A728851" w14:textId="77777777" w:rsidR="0086121F" w:rsidRPr="00E92278" w:rsidRDefault="0086121F" w:rsidP="00AA0518">
      <w:pPr>
        <w:pStyle w:val="ListParagraph"/>
        <w:numPr>
          <w:ilvl w:val="0"/>
          <w:numId w:val="30"/>
        </w:numPr>
        <w:ind w:left="993" w:hanging="284"/>
        <w:rPr>
          <w:rFonts w:ascii="Verdana" w:eastAsia="MS Mincho" w:hAnsi="Verdana"/>
          <w:bCs/>
          <w:color w:val="808080"/>
          <w:kern w:val="16"/>
          <w:sz w:val="18"/>
          <w:szCs w:val="18"/>
          <w:lang w:eastAsia="en-GB"/>
        </w:rPr>
      </w:pPr>
      <w:r w:rsidRPr="00E92278">
        <w:rPr>
          <w:rFonts w:ascii="Verdana" w:hAnsi="Verdana"/>
          <w:b/>
          <w:bCs/>
          <w:color w:val="808080"/>
          <w:sz w:val="18"/>
          <w:szCs w:val="18"/>
          <w:u w:val="single"/>
        </w:rPr>
        <w:t xml:space="preserve">FPI Registration fees and PAN application charges: </w:t>
      </w:r>
      <w:r w:rsidRPr="00E92278">
        <w:rPr>
          <w:rFonts w:ascii="Verdana" w:hAnsi="Verdana"/>
          <w:bCs/>
          <w:color w:val="808080"/>
          <w:sz w:val="18"/>
          <w:szCs w:val="18"/>
          <w:lang w:eastAsia="en-GB"/>
        </w:rPr>
        <w:t>The registration fee applicable is as below</w:t>
      </w:r>
    </w:p>
    <w:p w14:paraId="1A728852" w14:textId="77777777" w:rsidR="0086121F" w:rsidRDefault="0086121F" w:rsidP="0086121F">
      <w:pPr>
        <w:pStyle w:val="NormalWeb"/>
        <w:spacing w:before="0" w:after="0"/>
        <w:jc w:val="both"/>
        <w:rPr>
          <w:rFonts w:ascii="Verdana" w:eastAsia="Times New Roman" w:hAnsi="Verdana"/>
          <w:bCs/>
          <w:color w:val="808080"/>
          <w:kern w:val="0"/>
          <w:sz w:val="18"/>
          <w:szCs w:val="18"/>
          <w:lang w:val="en-GB" w:eastAsia="en-GB"/>
        </w:rPr>
      </w:pPr>
    </w:p>
    <w:p w14:paraId="1A728853" w14:textId="060A88C8" w:rsidR="00497567" w:rsidRDefault="0086121F" w:rsidP="00AA0518">
      <w:pPr>
        <w:pStyle w:val="NormalWeb"/>
        <w:numPr>
          <w:ilvl w:val="0"/>
          <w:numId w:val="44"/>
        </w:numPr>
        <w:spacing w:before="0" w:after="0"/>
        <w:ind w:left="1418" w:hanging="142"/>
        <w:jc w:val="both"/>
        <w:rPr>
          <w:rFonts w:ascii="Verdana" w:eastAsia="Times New Roman" w:hAnsi="Verdana"/>
          <w:b/>
          <w:color w:val="808080"/>
          <w:kern w:val="0"/>
          <w:sz w:val="18"/>
          <w:szCs w:val="18"/>
          <w:lang w:val="en-GB" w:eastAsia="en-GB"/>
        </w:rPr>
      </w:pPr>
      <w:r w:rsidRPr="00740875">
        <w:rPr>
          <w:rFonts w:ascii="Verdana" w:eastAsia="Times New Roman" w:hAnsi="Verdana"/>
          <w:bCs/>
          <w:color w:val="808080"/>
          <w:kern w:val="0"/>
          <w:sz w:val="18"/>
          <w:szCs w:val="18"/>
          <w:lang w:val="en-GB" w:eastAsia="en-GB"/>
        </w:rPr>
        <w:t xml:space="preserve">Registration fee for a </w:t>
      </w:r>
      <w:r w:rsidR="00D85B43">
        <w:rPr>
          <w:rFonts w:ascii="Verdana" w:eastAsia="Times New Roman" w:hAnsi="Verdana"/>
          <w:bCs/>
          <w:color w:val="808080"/>
          <w:kern w:val="0"/>
          <w:sz w:val="18"/>
          <w:szCs w:val="18"/>
          <w:lang w:val="en-GB" w:eastAsia="en-GB"/>
        </w:rPr>
        <w:t xml:space="preserve">FPI Category I </w:t>
      </w:r>
      <w:r w:rsidRPr="00740875">
        <w:rPr>
          <w:rFonts w:ascii="Verdana" w:eastAsia="Times New Roman" w:hAnsi="Verdana"/>
          <w:bCs/>
          <w:color w:val="808080"/>
          <w:kern w:val="0"/>
          <w:sz w:val="18"/>
          <w:szCs w:val="18"/>
          <w:lang w:val="en-GB" w:eastAsia="en-GB"/>
        </w:rPr>
        <w:t xml:space="preserve">costs </w:t>
      </w:r>
      <w:r w:rsidRPr="00CC397B">
        <w:rPr>
          <w:rFonts w:ascii="Verdana" w:eastAsia="Times New Roman" w:hAnsi="Verdana"/>
          <w:b/>
          <w:color w:val="808080"/>
          <w:kern w:val="0"/>
          <w:sz w:val="18"/>
          <w:szCs w:val="18"/>
          <w:lang w:val="en-GB" w:eastAsia="en-GB"/>
        </w:rPr>
        <w:t xml:space="preserve">USD </w:t>
      </w:r>
      <w:r w:rsidR="006E49C4">
        <w:rPr>
          <w:rFonts w:ascii="Verdana" w:eastAsia="Times New Roman" w:hAnsi="Verdana"/>
          <w:b/>
          <w:color w:val="808080"/>
          <w:kern w:val="0"/>
          <w:sz w:val="18"/>
          <w:szCs w:val="18"/>
          <w:lang w:val="en-GB" w:eastAsia="en-GB"/>
        </w:rPr>
        <w:t>2,950</w:t>
      </w:r>
    </w:p>
    <w:p w14:paraId="1A728854" w14:textId="11EF67A2" w:rsidR="0086121F" w:rsidRPr="00497567" w:rsidRDefault="0086121F" w:rsidP="00AA0518">
      <w:pPr>
        <w:pStyle w:val="NormalWeb"/>
        <w:numPr>
          <w:ilvl w:val="0"/>
          <w:numId w:val="44"/>
        </w:numPr>
        <w:spacing w:before="0" w:after="0"/>
        <w:ind w:left="1418" w:hanging="142"/>
        <w:jc w:val="both"/>
        <w:rPr>
          <w:rFonts w:ascii="Verdana" w:eastAsia="Times New Roman" w:hAnsi="Verdana"/>
          <w:b/>
          <w:color w:val="808080"/>
          <w:kern w:val="0"/>
          <w:sz w:val="18"/>
          <w:szCs w:val="18"/>
          <w:lang w:val="en-GB" w:eastAsia="en-GB"/>
        </w:rPr>
      </w:pPr>
      <w:r w:rsidRPr="00497567">
        <w:rPr>
          <w:rFonts w:ascii="Verdana" w:eastAsia="Times New Roman" w:hAnsi="Verdana"/>
          <w:bCs/>
          <w:color w:val="808080"/>
          <w:kern w:val="0"/>
          <w:sz w:val="18"/>
          <w:szCs w:val="18"/>
          <w:lang w:val="en-GB" w:eastAsia="en-GB"/>
        </w:rPr>
        <w:t xml:space="preserve">Registration fee for a </w:t>
      </w:r>
      <w:r w:rsidR="00D85B43" w:rsidRPr="00497567">
        <w:rPr>
          <w:rFonts w:ascii="Verdana" w:eastAsia="Times New Roman" w:hAnsi="Verdana"/>
          <w:bCs/>
          <w:color w:val="808080"/>
          <w:kern w:val="0"/>
          <w:sz w:val="18"/>
          <w:szCs w:val="18"/>
          <w:lang w:val="en-GB" w:eastAsia="en-GB"/>
        </w:rPr>
        <w:t>FPI Category II</w:t>
      </w:r>
      <w:r w:rsidRPr="00497567">
        <w:rPr>
          <w:rFonts w:ascii="Verdana" w:eastAsia="Times New Roman" w:hAnsi="Verdana"/>
          <w:bCs/>
          <w:color w:val="808080"/>
          <w:kern w:val="0"/>
          <w:sz w:val="18"/>
          <w:szCs w:val="18"/>
          <w:lang w:val="en-GB" w:eastAsia="en-GB"/>
        </w:rPr>
        <w:t xml:space="preserve"> costs </w:t>
      </w:r>
      <w:r w:rsidRPr="00497567">
        <w:rPr>
          <w:rFonts w:ascii="Verdana" w:eastAsia="Times New Roman" w:hAnsi="Verdana"/>
          <w:b/>
          <w:color w:val="808080"/>
          <w:kern w:val="0"/>
          <w:sz w:val="18"/>
          <w:szCs w:val="18"/>
          <w:lang w:val="en-GB" w:eastAsia="en-GB"/>
        </w:rPr>
        <w:t xml:space="preserve">USD </w:t>
      </w:r>
      <w:r w:rsidR="006E49C4">
        <w:rPr>
          <w:rFonts w:ascii="Verdana" w:eastAsia="Times New Roman" w:hAnsi="Verdana"/>
          <w:b/>
          <w:color w:val="808080"/>
          <w:kern w:val="0"/>
          <w:sz w:val="18"/>
          <w:szCs w:val="18"/>
          <w:lang w:val="en-GB" w:eastAsia="en-GB"/>
        </w:rPr>
        <w:t>295</w:t>
      </w:r>
    </w:p>
    <w:p w14:paraId="1A728855" w14:textId="77777777" w:rsidR="00CC397B" w:rsidRDefault="0086121F" w:rsidP="00CC397B">
      <w:pPr>
        <w:pStyle w:val="NormalWeb"/>
        <w:spacing w:after="0"/>
        <w:jc w:val="both"/>
        <w:rPr>
          <w:rFonts w:ascii="Verdana" w:eastAsia="Times New Roman" w:hAnsi="Verdana"/>
          <w:bCs/>
          <w:color w:val="808080"/>
          <w:kern w:val="0"/>
          <w:sz w:val="18"/>
          <w:szCs w:val="18"/>
          <w:lang w:val="en-GB" w:eastAsia="en-GB"/>
        </w:rPr>
      </w:pPr>
      <w:r>
        <w:rPr>
          <w:rFonts w:ascii="Verdana" w:eastAsia="Times New Roman" w:hAnsi="Verdana"/>
          <w:bCs/>
          <w:color w:val="808080"/>
          <w:kern w:val="0"/>
          <w:sz w:val="18"/>
          <w:szCs w:val="18"/>
          <w:lang w:val="en-GB" w:eastAsia="en-GB"/>
        </w:rPr>
        <w:t>Once the signed FPI R</w:t>
      </w:r>
      <w:r w:rsidRPr="00740875">
        <w:rPr>
          <w:rFonts w:ascii="Verdana" w:eastAsia="Times New Roman" w:hAnsi="Verdana"/>
          <w:bCs/>
          <w:color w:val="808080"/>
          <w:kern w:val="0"/>
          <w:sz w:val="18"/>
          <w:szCs w:val="18"/>
          <w:lang w:val="en-GB" w:eastAsia="en-GB"/>
        </w:rPr>
        <w:t>egistration application and fee</w:t>
      </w:r>
      <w:r>
        <w:rPr>
          <w:rFonts w:ascii="Verdana" w:eastAsia="Times New Roman" w:hAnsi="Verdana"/>
          <w:bCs/>
          <w:color w:val="808080"/>
          <w:kern w:val="0"/>
          <w:sz w:val="18"/>
          <w:szCs w:val="18"/>
          <w:lang w:val="en-GB" w:eastAsia="en-GB"/>
        </w:rPr>
        <w:t>s</w:t>
      </w:r>
      <w:r w:rsidRPr="00740875">
        <w:rPr>
          <w:rFonts w:ascii="Verdana" w:eastAsia="Times New Roman" w:hAnsi="Verdana"/>
          <w:bCs/>
          <w:color w:val="808080"/>
          <w:kern w:val="0"/>
          <w:sz w:val="18"/>
          <w:szCs w:val="18"/>
          <w:lang w:val="en-GB" w:eastAsia="en-GB"/>
        </w:rPr>
        <w:t xml:space="preserve"> have been provided to SEBI, the FPI Registration Certificate can be issued and will have to be renewed every 3 years. (i.e</w:t>
      </w:r>
      <w:r>
        <w:rPr>
          <w:rFonts w:ascii="Verdana" w:eastAsia="Times New Roman" w:hAnsi="Verdana"/>
          <w:bCs/>
          <w:color w:val="808080"/>
          <w:kern w:val="0"/>
          <w:sz w:val="18"/>
          <w:szCs w:val="18"/>
          <w:lang w:val="en-GB" w:eastAsia="en-GB"/>
        </w:rPr>
        <w:t xml:space="preserve">. </w:t>
      </w:r>
      <w:r w:rsidRPr="00740875">
        <w:rPr>
          <w:rFonts w:ascii="Verdana" w:eastAsia="Times New Roman" w:hAnsi="Verdana"/>
          <w:bCs/>
          <w:color w:val="808080"/>
          <w:kern w:val="0"/>
          <w:sz w:val="18"/>
          <w:szCs w:val="18"/>
          <w:lang w:val="en-GB" w:eastAsia="en-GB"/>
        </w:rPr>
        <w:t>: Renewal</w:t>
      </w:r>
      <w:r>
        <w:rPr>
          <w:rFonts w:ascii="Verdana" w:eastAsia="Times New Roman" w:hAnsi="Verdana"/>
          <w:bCs/>
          <w:color w:val="808080"/>
          <w:kern w:val="0"/>
          <w:sz w:val="18"/>
          <w:szCs w:val="18"/>
          <w:lang w:val="en-GB" w:eastAsia="en-GB"/>
        </w:rPr>
        <w:t>)</w:t>
      </w:r>
    </w:p>
    <w:p w14:paraId="1A728856" w14:textId="77777777" w:rsidR="0086121F" w:rsidRPr="00CC397B" w:rsidRDefault="0086121F" w:rsidP="00AA0518">
      <w:pPr>
        <w:pStyle w:val="NormalWeb"/>
        <w:numPr>
          <w:ilvl w:val="0"/>
          <w:numId w:val="32"/>
        </w:numPr>
        <w:spacing w:after="0"/>
        <w:ind w:left="1418" w:hanging="142"/>
        <w:jc w:val="both"/>
        <w:rPr>
          <w:rFonts w:ascii="Verdana" w:eastAsia="Times New Roman" w:hAnsi="Verdana"/>
          <w:bCs/>
          <w:color w:val="808080"/>
          <w:kern w:val="0"/>
          <w:sz w:val="18"/>
          <w:szCs w:val="18"/>
          <w:lang w:val="en-GB" w:eastAsia="en-GB"/>
        </w:rPr>
      </w:pPr>
      <w:r w:rsidRPr="0086121F">
        <w:rPr>
          <w:rFonts w:ascii="Verdana" w:hAnsi="Verdana"/>
          <w:bCs/>
          <w:color w:val="808080"/>
          <w:sz w:val="18"/>
          <w:szCs w:val="18"/>
        </w:rPr>
        <w:t xml:space="preserve">PAN Application charges </w:t>
      </w:r>
      <w:r w:rsidR="00D85B43">
        <w:rPr>
          <w:rFonts w:ascii="Verdana" w:hAnsi="Verdana"/>
          <w:bCs/>
          <w:color w:val="808080"/>
          <w:sz w:val="18"/>
          <w:szCs w:val="18"/>
        </w:rPr>
        <w:t xml:space="preserve">for Cat I &amp; </w:t>
      </w:r>
      <w:r>
        <w:rPr>
          <w:rFonts w:ascii="Verdana" w:hAnsi="Verdana"/>
          <w:bCs/>
          <w:color w:val="808080"/>
          <w:sz w:val="18"/>
          <w:szCs w:val="18"/>
        </w:rPr>
        <w:t xml:space="preserve">Cat II are </w:t>
      </w:r>
      <w:r w:rsidRPr="00CC397B">
        <w:rPr>
          <w:rFonts w:ascii="Verdana" w:hAnsi="Verdana"/>
          <w:b/>
          <w:bCs/>
          <w:color w:val="808080"/>
          <w:sz w:val="18"/>
          <w:szCs w:val="18"/>
        </w:rPr>
        <w:t>USD 1</w:t>
      </w:r>
      <w:r w:rsidR="00D85B43" w:rsidRPr="00CC397B">
        <w:rPr>
          <w:rFonts w:ascii="Verdana" w:hAnsi="Verdana"/>
          <w:b/>
          <w:bCs/>
          <w:color w:val="808080"/>
          <w:sz w:val="18"/>
          <w:szCs w:val="18"/>
        </w:rPr>
        <w:t>5</w:t>
      </w:r>
    </w:p>
    <w:p w14:paraId="1A728857" w14:textId="77777777" w:rsidR="0086121F" w:rsidRDefault="0086121F" w:rsidP="0086121F">
      <w:pPr>
        <w:pStyle w:val="NormalWeb"/>
        <w:spacing w:after="0"/>
        <w:jc w:val="both"/>
        <w:rPr>
          <w:rFonts w:ascii="Verdana" w:hAnsi="Verdana"/>
          <w:color w:val="808080"/>
          <w:sz w:val="18"/>
          <w:szCs w:val="18"/>
        </w:rPr>
      </w:pPr>
      <w:r>
        <w:rPr>
          <w:rFonts w:ascii="Verdana" w:hAnsi="Verdana"/>
          <w:color w:val="808080"/>
          <w:sz w:val="18"/>
          <w:szCs w:val="18"/>
        </w:rPr>
        <w:t>For application which requires a PAN Card, Standard Chartered Bank India will collect USD 15 along with FPI Registration fees and would convert the same for making payment for PAN application. Any residual amount left would be returned back to applicant’s account</w:t>
      </w:r>
    </w:p>
    <w:p w14:paraId="1A728858" w14:textId="77777777" w:rsidR="0086121F" w:rsidRDefault="0086121F" w:rsidP="0086121F">
      <w:pPr>
        <w:pStyle w:val="ListParagraph"/>
        <w:ind w:left="0"/>
        <w:rPr>
          <w:rFonts w:ascii="Verdana" w:hAnsi="Verdana"/>
          <w:bCs/>
          <w:color w:val="808080"/>
          <w:sz w:val="18"/>
          <w:szCs w:val="18"/>
          <w:lang w:eastAsia="en-GB"/>
        </w:rPr>
      </w:pPr>
    </w:p>
    <w:p w14:paraId="5B3BDDCA" w14:textId="77777777" w:rsidR="00D855B1" w:rsidRDefault="00D855B1" w:rsidP="0086121F">
      <w:pPr>
        <w:pStyle w:val="ListParagraph"/>
        <w:ind w:left="0"/>
        <w:rPr>
          <w:rFonts w:ascii="Verdana" w:hAnsi="Verdana"/>
          <w:bCs/>
          <w:color w:val="808080"/>
          <w:sz w:val="18"/>
          <w:szCs w:val="18"/>
          <w:lang w:eastAsia="en-GB"/>
        </w:rPr>
      </w:pPr>
    </w:p>
    <w:p w14:paraId="7F3905E1" w14:textId="77777777" w:rsidR="00BF0435" w:rsidRDefault="00BF0435" w:rsidP="0086121F">
      <w:pPr>
        <w:pStyle w:val="ListParagraph"/>
        <w:ind w:left="0"/>
        <w:rPr>
          <w:rFonts w:ascii="Verdana" w:hAnsi="Verdana"/>
          <w:bCs/>
          <w:color w:val="808080"/>
          <w:sz w:val="18"/>
          <w:szCs w:val="18"/>
          <w:lang w:eastAsia="en-GB"/>
        </w:rPr>
      </w:pPr>
    </w:p>
    <w:p w14:paraId="1A72885E" w14:textId="075B3234" w:rsidR="00CC397B" w:rsidRPr="00CC397B" w:rsidRDefault="00CC397B" w:rsidP="00CC397B">
      <w:pPr>
        <w:pStyle w:val="Heading3"/>
        <w:tabs>
          <w:tab w:val="center" w:pos="4877"/>
        </w:tabs>
      </w:pPr>
      <w:r w:rsidRPr="0000002F">
        <w:t xml:space="preserve">Account </w:t>
      </w:r>
      <w:r w:rsidR="00D855B1" w:rsidRPr="0000002F">
        <w:t>Opening</w:t>
      </w:r>
      <w:r w:rsidR="00D855B1">
        <w:t>:</w:t>
      </w:r>
      <w:r>
        <w:t xml:space="preserve"> CSGL account for investing in </w:t>
      </w:r>
      <w:r w:rsidRPr="00740875">
        <w:rPr>
          <w:sz w:val="25"/>
          <w:szCs w:val="25"/>
        </w:rPr>
        <w:t>India</w:t>
      </w:r>
      <w:r w:rsidR="00AE7462">
        <w:rPr>
          <w:sz w:val="25"/>
          <w:szCs w:val="25"/>
        </w:rPr>
        <w:t>n</w:t>
      </w:r>
      <w:r w:rsidRPr="00740875">
        <w:rPr>
          <w:sz w:val="25"/>
          <w:szCs w:val="25"/>
        </w:rPr>
        <w:t xml:space="preserve"> government bonds</w:t>
      </w:r>
    </w:p>
    <w:p w14:paraId="1A72885F" w14:textId="77777777" w:rsidR="00497567" w:rsidRDefault="00CC397B" w:rsidP="00497567">
      <w:pPr>
        <w:pStyle w:val="NormalWeb"/>
        <w:spacing w:after="0"/>
        <w:jc w:val="both"/>
        <w:rPr>
          <w:rFonts w:ascii="Verdana" w:hAnsi="Verdana"/>
          <w:b/>
          <w:sz w:val="18"/>
          <w:szCs w:val="18"/>
        </w:rPr>
      </w:pPr>
      <w:r w:rsidRPr="00C457C6">
        <w:rPr>
          <w:rFonts w:ascii="Verdana" w:hAnsi="Verdana"/>
          <w:b/>
          <w:sz w:val="18"/>
          <w:szCs w:val="18"/>
        </w:rPr>
        <w:t xml:space="preserve">Documentation </w:t>
      </w:r>
      <w:r>
        <w:rPr>
          <w:rFonts w:ascii="Verdana" w:hAnsi="Verdana"/>
          <w:b/>
          <w:sz w:val="18"/>
          <w:szCs w:val="18"/>
        </w:rPr>
        <w:t>Required by the Agent</w:t>
      </w:r>
    </w:p>
    <w:p w14:paraId="1A728860" w14:textId="77777777" w:rsidR="00497567" w:rsidRDefault="00497567" w:rsidP="00497567">
      <w:pPr>
        <w:pStyle w:val="NormalWeb"/>
        <w:spacing w:after="0"/>
        <w:jc w:val="both"/>
        <w:rPr>
          <w:rFonts w:ascii="Verdana" w:hAnsi="Verdana"/>
          <w:b/>
          <w:sz w:val="18"/>
          <w:szCs w:val="18"/>
        </w:rPr>
      </w:pPr>
    </w:p>
    <w:p w14:paraId="1A728861" w14:textId="77777777" w:rsidR="00E419F3" w:rsidRPr="00497567" w:rsidRDefault="00E419F3" w:rsidP="00AA0518">
      <w:pPr>
        <w:pStyle w:val="ListParagraph"/>
        <w:numPr>
          <w:ilvl w:val="0"/>
          <w:numId w:val="37"/>
        </w:numPr>
        <w:ind w:left="993" w:hanging="284"/>
        <w:jc w:val="both"/>
        <w:rPr>
          <w:rFonts w:ascii="Verdana" w:hAnsi="Verdana"/>
          <w:b/>
          <w:bCs/>
          <w:color w:val="808080"/>
          <w:sz w:val="18"/>
          <w:szCs w:val="18"/>
        </w:rPr>
      </w:pPr>
      <w:r w:rsidRPr="00497567">
        <w:rPr>
          <w:rFonts w:ascii="Verdana" w:hAnsi="Verdana"/>
          <w:b/>
          <w:bCs/>
          <w:color w:val="808080"/>
          <w:sz w:val="18"/>
          <w:szCs w:val="18"/>
        </w:rPr>
        <w:t xml:space="preserve">Annexure 4 – </w:t>
      </w:r>
      <w:r w:rsidRPr="00497567">
        <w:rPr>
          <w:rFonts w:ascii="Verdana" w:hAnsi="Verdana"/>
          <w:i/>
          <w:iCs/>
          <w:color w:val="808080"/>
          <w:sz w:val="18"/>
          <w:szCs w:val="18"/>
        </w:rPr>
        <w:t>signed on client’s letterhead</w:t>
      </w:r>
    </w:p>
    <w:p w14:paraId="1A728862" w14:textId="77777777" w:rsidR="00497567" w:rsidRPr="00497567" w:rsidRDefault="00497567" w:rsidP="00497567">
      <w:pPr>
        <w:pStyle w:val="ListParagraph"/>
        <w:jc w:val="both"/>
        <w:rPr>
          <w:rFonts w:ascii="Verdana" w:hAnsi="Verdana"/>
          <w:b/>
          <w:bCs/>
          <w:color w:val="808080"/>
          <w:sz w:val="18"/>
          <w:szCs w:val="18"/>
        </w:rPr>
      </w:pPr>
    </w:p>
    <w:p w14:paraId="1A728863" w14:textId="77777777" w:rsidR="009E473B" w:rsidRDefault="00AE7462" w:rsidP="009E473B">
      <w:pPr>
        <w:spacing w:before="0" w:after="0"/>
        <w:ind w:left="720"/>
        <w:jc w:val="both"/>
        <w:rPr>
          <w:rFonts w:eastAsiaTheme="minorHAnsi"/>
          <w:color w:val="002750" w:themeColor="dark2"/>
        </w:rPr>
      </w:pPr>
      <w:r>
        <w:rPr>
          <w:rFonts w:ascii="Verdana" w:eastAsiaTheme="minorHAnsi" w:hAnsi="Verdana" w:cstheme="minorBidi"/>
          <w:szCs w:val="22"/>
          <w:lang w:eastAsia="en-US"/>
        </w:rPr>
        <w:object w:dxaOrig="1440" w:dyaOrig="1215" w14:anchorId="1A728923">
          <v:shape id="_x0000_i1043" type="#_x0000_t75" style="width:1in;height:60.75pt" o:ole="">
            <v:imagedata r:id="rId50" o:title=""/>
          </v:shape>
          <o:OLEObject Type="Embed" ProgID="Outlook.FileAttach" ShapeID="_x0000_i1043" DrawAspect="Icon" ObjectID="_1791097536" r:id="rId51"/>
        </w:object>
      </w:r>
      <w:r w:rsidR="00CC397B">
        <w:rPr>
          <w:rFonts w:eastAsiaTheme="minorHAnsi"/>
          <w:color w:val="002750" w:themeColor="dark2"/>
        </w:rPr>
        <w:t xml:space="preserve">              </w:t>
      </w:r>
    </w:p>
    <w:p w14:paraId="1A728864" w14:textId="77777777" w:rsidR="009E473B" w:rsidRPr="00497567" w:rsidRDefault="009E473B" w:rsidP="00AA0518">
      <w:pPr>
        <w:pStyle w:val="ListParagraph"/>
        <w:numPr>
          <w:ilvl w:val="0"/>
          <w:numId w:val="37"/>
        </w:numPr>
        <w:ind w:left="993" w:hanging="284"/>
        <w:jc w:val="both"/>
        <w:rPr>
          <w:rFonts w:ascii="Arial" w:eastAsiaTheme="minorHAnsi" w:hAnsi="Arial"/>
          <w:color w:val="002750" w:themeColor="dark2"/>
          <w:kern w:val="16"/>
          <w:sz w:val="20"/>
          <w:szCs w:val="20"/>
          <w:lang w:eastAsia="ja-JP"/>
        </w:rPr>
      </w:pPr>
      <w:r w:rsidRPr="00497567">
        <w:rPr>
          <w:rFonts w:ascii="Verdana" w:hAnsi="Verdana"/>
          <w:b/>
          <w:bCs/>
          <w:color w:val="808080"/>
          <w:sz w:val="18"/>
          <w:szCs w:val="18"/>
        </w:rPr>
        <w:t>Authorized Signatory List –</w:t>
      </w:r>
      <w:r w:rsidRPr="00497567">
        <w:rPr>
          <w:rFonts w:ascii="Verdana" w:eastAsia="MS Mincho" w:hAnsi="Verdana"/>
          <w:bCs/>
          <w:i/>
          <w:iCs/>
          <w:color w:val="808080"/>
          <w:kern w:val="16"/>
          <w:sz w:val="18"/>
          <w:szCs w:val="18"/>
          <w:lang w:eastAsia="ja-JP"/>
        </w:rPr>
        <w:t xml:space="preserve"> Certified</w:t>
      </w:r>
      <w:r w:rsidRPr="00497567">
        <w:rPr>
          <w:rFonts w:ascii="Verdana" w:eastAsia="MS Mincho" w:hAnsi="Verdana"/>
          <w:bCs/>
          <w:i/>
          <w:iCs/>
          <w:color w:val="808080"/>
          <w:kern w:val="16"/>
          <w:sz w:val="18"/>
          <w:szCs w:val="18"/>
          <w:lang w:val="en-US" w:eastAsia="ja-JP"/>
        </w:rPr>
        <w:t xml:space="preserve"> as true copy by</w:t>
      </w:r>
      <w:r w:rsidRPr="00497567">
        <w:rPr>
          <w:rFonts w:ascii="Verdana" w:hAnsi="Verdana"/>
          <w:bCs/>
          <w:i/>
          <w:iCs/>
          <w:color w:val="808080"/>
          <w:sz w:val="18"/>
          <w:szCs w:val="18"/>
        </w:rPr>
        <w:t xml:space="preserve"> Company Secretary / Director/ Trustee / Partner as applicable or Notarized</w:t>
      </w:r>
      <w:r w:rsidRPr="00497567">
        <w:rPr>
          <w:rFonts w:ascii="Verdana" w:hAnsi="Verdana"/>
          <w:b/>
          <w:bCs/>
          <w:color w:val="808080"/>
          <w:sz w:val="18"/>
          <w:szCs w:val="18"/>
        </w:rPr>
        <w:t xml:space="preserve"> </w:t>
      </w:r>
    </w:p>
    <w:p w14:paraId="1A728865" w14:textId="77777777" w:rsidR="009E473B" w:rsidRPr="009E473B" w:rsidRDefault="009E473B" w:rsidP="009E473B">
      <w:pPr>
        <w:pStyle w:val="ListParagraph"/>
        <w:jc w:val="both"/>
        <w:rPr>
          <w:rFonts w:ascii="Arial" w:eastAsiaTheme="minorHAnsi" w:hAnsi="Arial"/>
          <w:color w:val="002750" w:themeColor="dark2"/>
          <w:kern w:val="16"/>
          <w:sz w:val="20"/>
          <w:szCs w:val="20"/>
          <w:lang w:eastAsia="ja-JP"/>
        </w:rPr>
      </w:pPr>
    </w:p>
    <w:p w14:paraId="1A728866" w14:textId="77777777" w:rsidR="009E473B" w:rsidRPr="009E473B" w:rsidRDefault="009E473B" w:rsidP="00AA0518">
      <w:pPr>
        <w:pStyle w:val="ListParagraph"/>
        <w:numPr>
          <w:ilvl w:val="0"/>
          <w:numId w:val="37"/>
        </w:numPr>
        <w:ind w:left="993" w:hanging="284"/>
        <w:jc w:val="both"/>
        <w:rPr>
          <w:rFonts w:ascii="Verdana" w:eastAsia="MS Mincho" w:hAnsi="Verdana"/>
          <w:bCs/>
          <w:color w:val="808080"/>
          <w:kern w:val="16"/>
          <w:sz w:val="18"/>
          <w:szCs w:val="18"/>
          <w:lang w:eastAsia="ja-JP"/>
        </w:rPr>
      </w:pPr>
      <w:r w:rsidRPr="009E473B">
        <w:rPr>
          <w:rFonts w:ascii="Verdana" w:hAnsi="Verdana"/>
          <w:b/>
          <w:bCs/>
          <w:color w:val="808080"/>
          <w:sz w:val="18"/>
          <w:szCs w:val="18"/>
        </w:rPr>
        <w:t xml:space="preserve">Board Resolution or equivalent </w:t>
      </w:r>
      <w:r w:rsidRPr="009E473B">
        <w:rPr>
          <w:rFonts w:ascii="Verdana" w:hAnsi="Verdana"/>
          <w:color w:val="808080"/>
          <w:sz w:val="18"/>
          <w:szCs w:val="18"/>
        </w:rPr>
        <w:t xml:space="preserve">naming and authorizing persons to sign / execute documentation for FPI &amp; KRA documents </w:t>
      </w:r>
      <w:r w:rsidRPr="009E473B">
        <w:rPr>
          <w:rFonts w:ascii="Verdana" w:hAnsi="Verdana"/>
          <w:bCs/>
          <w:color w:val="808080"/>
          <w:sz w:val="18"/>
          <w:szCs w:val="18"/>
        </w:rPr>
        <w:t xml:space="preserve">- </w:t>
      </w:r>
      <w:r w:rsidRPr="009E473B">
        <w:rPr>
          <w:rFonts w:ascii="Verdana" w:hAnsi="Verdana"/>
          <w:i/>
          <w:iCs/>
          <w:color w:val="808080"/>
          <w:sz w:val="18"/>
          <w:szCs w:val="18"/>
        </w:rPr>
        <w:t>Si</w:t>
      </w:r>
      <w:r w:rsidRPr="009E473B">
        <w:rPr>
          <w:rFonts w:ascii="Verdana" w:hAnsi="Verdana"/>
          <w:bCs/>
          <w:i/>
          <w:iCs/>
          <w:color w:val="808080"/>
          <w:sz w:val="18"/>
          <w:szCs w:val="18"/>
        </w:rPr>
        <w:t>gned on client’s letterhead</w:t>
      </w:r>
    </w:p>
    <w:p w14:paraId="1A728867" w14:textId="77777777" w:rsidR="009E473B" w:rsidRDefault="009E473B" w:rsidP="009E473B">
      <w:pPr>
        <w:pStyle w:val="ListParagraph"/>
        <w:ind w:left="0"/>
        <w:rPr>
          <w:rFonts w:ascii="Verdana" w:hAnsi="Verdana"/>
          <w:bCs/>
          <w:color w:val="808080"/>
          <w:sz w:val="18"/>
          <w:szCs w:val="18"/>
          <w:lang w:eastAsia="en-GB"/>
        </w:rPr>
      </w:pPr>
    </w:p>
    <w:p w14:paraId="1A728868" w14:textId="77777777" w:rsidR="009E473B" w:rsidRDefault="009E473B" w:rsidP="009E473B">
      <w:pPr>
        <w:spacing w:before="0" w:after="0"/>
        <w:ind w:left="720"/>
        <w:jc w:val="both"/>
        <w:rPr>
          <w:rFonts w:ascii="Verdana" w:eastAsiaTheme="minorHAnsi" w:hAnsi="Verdana" w:cstheme="minorBidi"/>
          <w:szCs w:val="22"/>
          <w:lang w:eastAsia="en-US"/>
        </w:rPr>
      </w:pPr>
      <w:r>
        <w:rPr>
          <w:rFonts w:ascii="Verdana" w:eastAsiaTheme="minorHAnsi" w:hAnsi="Verdana" w:cstheme="minorBidi"/>
          <w:szCs w:val="22"/>
          <w:lang w:eastAsia="en-US"/>
        </w:rPr>
        <w:object w:dxaOrig="1440" w:dyaOrig="1215" w14:anchorId="1A728924">
          <v:shape id="_x0000_i1044" type="#_x0000_t75" style="width:1in;height:60.75pt" o:ole="">
            <v:imagedata r:id="rId52" o:title=""/>
          </v:shape>
          <o:OLEObject Type="Embed" ProgID="Outlook.FileAttach" ShapeID="_x0000_i1044" DrawAspect="Icon" ObjectID="_1791097537" r:id="rId53"/>
        </w:object>
      </w:r>
    </w:p>
    <w:p w14:paraId="5FFC466E" w14:textId="77777777" w:rsidR="00D855B1" w:rsidRDefault="00D855B1" w:rsidP="009E473B">
      <w:pPr>
        <w:spacing w:before="0" w:after="0"/>
        <w:ind w:left="720"/>
        <w:jc w:val="both"/>
        <w:rPr>
          <w:rFonts w:ascii="Verdana" w:eastAsiaTheme="minorHAnsi" w:hAnsi="Verdana" w:cstheme="minorBidi"/>
          <w:szCs w:val="22"/>
          <w:lang w:eastAsia="en-US"/>
        </w:rPr>
      </w:pPr>
    </w:p>
    <w:p w14:paraId="6C26CAB1" w14:textId="77777777" w:rsidR="00D855B1" w:rsidRDefault="00D855B1" w:rsidP="009E473B">
      <w:pPr>
        <w:spacing w:before="0" w:after="0"/>
        <w:ind w:left="720"/>
        <w:jc w:val="both"/>
        <w:rPr>
          <w:rFonts w:ascii="Verdana" w:eastAsiaTheme="minorHAnsi" w:hAnsi="Verdana" w:cstheme="minorBidi"/>
          <w:szCs w:val="22"/>
          <w:lang w:eastAsia="en-US"/>
        </w:rPr>
      </w:pPr>
    </w:p>
    <w:p w14:paraId="1A728869" w14:textId="77777777" w:rsidR="009E473B" w:rsidRPr="009E473B" w:rsidRDefault="009E473B" w:rsidP="009E473B">
      <w:pPr>
        <w:spacing w:before="0" w:after="0"/>
        <w:jc w:val="both"/>
        <w:rPr>
          <w:rFonts w:ascii="Verdana" w:hAnsi="Verdana"/>
          <w:color w:val="808080"/>
          <w:sz w:val="18"/>
          <w:szCs w:val="18"/>
        </w:rPr>
      </w:pPr>
      <w:r w:rsidRPr="009E473B">
        <w:rPr>
          <w:rFonts w:ascii="Verdana" w:hAnsi="Verdana"/>
          <w:color w:val="808080"/>
          <w:sz w:val="18"/>
          <w:szCs w:val="18"/>
        </w:rPr>
        <w:t>For  trading in government securities and corporate debt, please refer to the below presentation for additional information.</w:t>
      </w:r>
    </w:p>
    <w:p w14:paraId="1A72886A" w14:textId="77777777" w:rsidR="00E92278" w:rsidRDefault="00E419F3" w:rsidP="003E3A93">
      <w:pPr>
        <w:pStyle w:val="ListParagraph"/>
        <w:ind w:left="0"/>
        <w:rPr>
          <w:rFonts w:eastAsiaTheme="minorHAnsi"/>
          <w:color w:val="002750" w:themeColor="dark2"/>
        </w:rPr>
      </w:pPr>
      <w:r>
        <w:rPr>
          <w:rFonts w:eastAsiaTheme="minorHAnsi"/>
          <w:color w:val="002750" w:themeColor="dark2"/>
        </w:rPr>
        <w:t xml:space="preserve">         </w:t>
      </w:r>
      <w:r>
        <w:rPr>
          <w:rFonts w:eastAsiaTheme="minorHAnsi"/>
          <w:color w:val="002750" w:themeColor="dark2"/>
        </w:rPr>
        <w:object w:dxaOrig="1440" w:dyaOrig="1215" w14:anchorId="1A728925">
          <v:shape id="_x0000_i1045" type="#_x0000_t75" style="width:1in;height:60.75pt" o:ole="">
            <v:imagedata r:id="rId54" o:title=""/>
          </v:shape>
          <o:OLEObject Type="Embed" ProgID="Outlook.FileAttach" ShapeID="_x0000_i1045" DrawAspect="Icon" ObjectID="_1791097538" r:id="rId55"/>
        </w:object>
      </w:r>
    </w:p>
    <w:p w14:paraId="57BE9D6F" w14:textId="77777777" w:rsidR="00BF0435" w:rsidRDefault="00BF0435" w:rsidP="003E3A93">
      <w:pPr>
        <w:pStyle w:val="ListParagraph"/>
        <w:ind w:left="0"/>
        <w:rPr>
          <w:rFonts w:eastAsiaTheme="minorHAnsi"/>
          <w:color w:val="002750" w:themeColor="dark2"/>
        </w:rPr>
      </w:pPr>
    </w:p>
    <w:p w14:paraId="4DCAE5EB" w14:textId="77777777" w:rsidR="00BF0435" w:rsidRDefault="00BF0435" w:rsidP="003E3A93">
      <w:pPr>
        <w:pStyle w:val="ListParagraph"/>
        <w:ind w:left="0"/>
        <w:rPr>
          <w:rFonts w:eastAsiaTheme="minorHAnsi"/>
          <w:color w:val="002750" w:themeColor="dark2"/>
        </w:rPr>
      </w:pPr>
    </w:p>
    <w:p w14:paraId="49E8F1ED" w14:textId="77777777" w:rsidR="00BF0435" w:rsidRDefault="00BF0435" w:rsidP="003E3A93">
      <w:pPr>
        <w:pStyle w:val="ListParagraph"/>
        <w:ind w:left="0"/>
        <w:rPr>
          <w:rFonts w:eastAsiaTheme="minorHAnsi"/>
          <w:color w:val="002750" w:themeColor="dark2"/>
        </w:rPr>
      </w:pPr>
    </w:p>
    <w:p w14:paraId="7D14685E" w14:textId="77777777" w:rsidR="00BF0435" w:rsidRDefault="00BF0435" w:rsidP="003E3A93">
      <w:pPr>
        <w:pStyle w:val="ListParagraph"/>
        <w:ind w:left="0"/>
        <w:rPr>
          <w:rFonts w:eastAsiaTheme="minorHAnsi"/>
          <w:color w:val="002750" w:themeColor="dark2"/>
        </w:rPr>
      </w:pPr>
    </w:p>
    <w:p w14:paraId="1A72886D" w14:textId="77777777" w:rsidR="00AA0518" w:rsidRPr="00E419F3" w:rsidRDefault="00AA0518" w:rsidP="003E3A93">
      <w:pPr>
        <w:pStyle w:val="ListParagraph"/>
        <w:ind w:left="0"/>
        <w:rPr>
          <w:rFonts w:ascii="Verdana" w:hAnsi="Verdana"/>
          <w:bCs/>
          <w:color w:val="808080"/>
          <w:sz w:val="18"/>
          <w:szCs w:val="18"/>
          <w:lang w:val="en-US" w:eastAsia="en-GB"/>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176"/>
        <w:gridCol w:w="8579"/>
      </w:tblGrid>
      <w:tr w:rsidR="00CD1E04" w:rsidRPr="00DB69BC" w14:paraId="1A728870" w14:textId="77777777" w:rsidTr="007F5241">
        <w:trPr>
          <w:tblCellSpacing w:w="15" w:type="dxa"/>
        </w:trPr>
        <w:tc>
          <w:tcPr>
            <w:tcW w:w="0" w:type="auto"/>
          </w:tcPr>
          <w:p w14:paraId="1A72886E" w14:textId="77777777" w:rsidR="00CD1E04" w:rsidRDefault="00CD1E04" w:rsidP="007F5241">
            <w:pPr>
              <w:pStyle w:val="NormalWeb"/>
              <w:jc w:val="both"/>
              <w:rPr>
                <w:rFonts w:ascii="Verdana" w:hAnsi="Verdana"/>
                <w:sz w:val="18"/>
                <w:szCs w:val="18"/>
              </w:rPr>
            </w:pPr>
            <w:r>
              <w:rPr>
                <w:rFonts w:ascii="Verdana" w:hAnsi="Verdana"/>
                <w:b/>
                <w:bCs/>
                <w:sz w:val="18"/>
                <w:szCs w:val="18"/>
              </w:rPr>
              <w:lastRenderedPageBreak/>
              <w:t>Timing</w:t>
            </w:r>
          </w:p>
        </w:tc>
        <w:tc>
          <w:tcPr>
            <w:tcW w:w="0" w:type="auto"/>
          </w:tcPr>
          <w:p w14:paraId="1A72886F" w14:textId="77777777" w:rsidR="00CD1E04" w:rsidRPr="00D12E2C" w:rsidRDefault="00CD1E04" w:rsidP="00A609E3">
            <w:pPr>
              <w:pStyle w:val="NormalWeb"/>
              <w:jc w:val="both"/>
              <w:rPr>
                <w:rFonts w:ascii="Verdana" w:hAnsi="Verdana"/>
                <w:color w:val="757575"/>
                <w:sz w:val="18"/>
                <w:szCs w:val="18"/>
                <w:lang w:eastAsia="en-GB"/>
              </w:rPr>
            </w:pPr>
            <w:r w:rsidRPr="00A4461C">
              <w:rPr>
                <w:rFonts w:ascii="Verdana" w:hAnsi="Verdana"/>
                <w:color w:val="757575"/>
                <w:sz w:val="18"/>
                <w:szCs w:val="18"/>
                <w:lang w:eastAsia="en-GB"/>
              </w:rPr>
              <w:t xml:space="preserve">The market timeframe for opening accounts is </w:t>
            </w:r>
            <w:r w:rsidR="00A609E3">
              <w:rPr>
                <w:rFonts w:ascii="Verdana" w:hAnsi="Verdana"/>
                <w:color w:val="757575"/>
                <w:sz w:val="18"/>
                <w:szCs w:val="18"/>
                <w:lang w:eastAsia="en-GB"/>
              </w:rPr>
              <w:t>15</w:t>
            </w:r>
            <w:r w:rsidRPr="00A4461C">
              <w:rPr>
                <w:rFonts w:ascii="Verdana" w:hAnsi="Verdana"/>
                <w:color w:val="757575"/>
                <w:sz w:val="18"/>
                <w:szCs w:val="18"/>
                <w:lang w:eastAsia="en-GB"/>
              </w:rPr>
              <w:t xml:space="preserve"> business days post completion and acceptance of documents by the agent. The executed documents received from the client may be sent for further certification or legalization affecting the turnaround time for market application. The documents may also be subject to regulatory and KYC checks and additional documents may be requested by the agent/market authorities which could potentially extend the normal processing time.</w:t>
            </w:r>
          </w:p>
        </w:tc>
      </w:tr>
      <w:tr w:rsidR="00CD1E04" w14:paraId="1A72887B" w14:textId="77777777" w:rsidTr="007F5241">
        <w:trPr>
          <w:tblCellSpacing w:w="15" w:type="dxa"/>
        </w:trPr>
        <w:tc>
          <w:tcPr>
            <w:tcW w:w="0" w:type="auto"/>
          </w:tcPr>
          <w:p w14:paraId="1A728871" w14:textId="77777777" w:rsidR="00CD1E04" w:rsidRDefault="00CD1E04" w:rsidP="007F5241">
            <w:pPr>
              <w:pStyle w:val="NormalWeb"/>
              <w:jc w:val="both"/>
              <w:rPr>
                <w:rFonts w:ascii="Verdana" w:hAnsi="Verdana"/>
                <w:sz w:val="18"/>
                <w:szCs w:val="18"/>
              </w:rPr>
            </w:pPr>
            <w:r>
              <w:rPr>
                <w:rFonts w:ascii="Verdana" w:hAnsi="Verdana"/>
                <w:b/>
                <w:bCs/>
                <w:sz w:val="18"/>
                <w:szCs w:val="18"/>
              </w:rPr>
              <w:t>Sub-custodian</w:t>
            </w:r>
          </w:p>
        </w:tc>
        <w:tc>
          <w:tcPr>
            <w:tcW w:w="0" w:type="auto"/>
          </w:tcPr>
          <w:p w14:paraId="1A728872" w14:textId="1CC68D49" w:rsidR="00B014CF" w:rsidRPr="00740875" w:rsidRDefault="000B1A6F" w:rsidP="00B014CF">
            <w:pPr>
              <w:pStyle w:val="NormalWeb"/>
              <w:spacing w:after="0"/>
              <w:jc w:val="both"/>
              <w:rPr>
                <w:rFonts w:ascii="Verdana" w:hAnsi="Verdana"/>
                <w:color w:val="757575"/>
                <w:sz w:val="18"/>
                <w:szCs w:val="18"/>
              </w:rPr>
            </w:pPr>
            <w:r>
              <w:rPr>
                <w:rFonts w:ascii="Verdana" w:hAnsi="Verdana"/>
                <w:color w:val="757575"/>
                <w:sz w:val="18"/>
                <w:szCs w:val="18"/>
                <w:lang w:eastAsia="en-GB"/>
              </w:rPr>
              <w:t>RBC I</w:t>
            </w:r>
            <w:r w:rsidR="00CD1E04">
              <w:rPr>
                <w:rFonts w:ascii="Verdana" w:hAnsi="Verdana"/>
                <w:color w:val="757575"/>
                <w:sz w:val="18"/>
                <w:szCs w:val="18"/>
                <w:lang w:eastAsia="en-GB"/>
              </w:rPr>
              <w:t>S</w:t>
            </w:r>
            <w:r w:rsidR="00CD1E04" w:rsidRPr="00D12E2C">
              <w:rPr>
                <w:rFonts w:ascii="Verdana" w:hAnsi="Verdana"/>
                <w:color w:val="757575"/>
                <w:sz w:val="18"/>
                <w:szCs w:val="18"/>
                <w:lang w:eastAsia="en-GB"/>
              </w:rPr>
              <w:t xml:space="preserve"> has appointed </w:t>
            </w:r>
            <w:r w:rsidR="00A609E3">
              <w:rPr>
                <w:rFonts w:ascii="Verdana" w:hAnsi="Verdana"/>
                <w:color w:val="757575"/>
                <w:sz w:val="18"/>
                <w:szCs w:val="18"/>
                <w:lang w:eastAsia="en-GB"/>
              </w:rPr>
              <w:t xml:space="preserve">Standard Chartered Bank, India </w:t>
            </w:r>
            <w:r w:rsidR="00CD1E04" w:rsidRPr="00D12E2C">
              <w:rPr>
                <w:rFonts w:ascii="Verdana" w:hAnsi="Verdana"/>
                <w:color w:val="757575"/>
                <w:sz w:val="18"/>
                <w:szCs w:val="18"/>
                <w:lang w:eastAsia="en-GB"/>
              </w:rPr>
              <w:t xml:space="preserve">as Sub-custodian. </w:t>
            </w:r>
            <w:r w:rsidR="00B014CF" w:rsidRPr="00740875">
              <w:rPr>
                <w:rFonts w:ascii="Verdana" w:hAnsi="Verdana"/>
                <w:color w:val="757575"/>
                <w:sz w:val="18"/>
                <w:szCs w:val="18"/>
              </w:rPr>
              <w:t xml:space="preserve">Their role is as follows: </w:t>
            </w:r>
          </w:p>
          <w:p w14:paraId="1A728873" w14:textId="77777777" w:rsidR="00B014CF" w:rsidRDefault="00B014CF" w:rsidP="00AA0518">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Register with local authorities to permit trading at any of 23 Indian stock exchanges</w:t>
            </w:r>
          </w:p>
          <w:p w14:paraId="1A728874" w14:textId="77777777" w:rsidR="00B014CF" w:rsidRDefault="00B014CF" w:rsidP="00AA0518">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Pay the FPI registration fees, renewal fees or conversion fees</w:t>
            </w:r>
          </w:p>
          <w:p w14:paraId="1A728875" w14:textId="77777777" w:rsidR="00B014CF" w:rsidRDefault="00B014CF" w:rsidP="00AA0518">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 xml:space="preserve">Monitor ownership levels and advise accordingly </w:t>
            </w:r>
          </w:p>
          <w:p w14:paraId="1A728876" w14:textId="77777777" w:rsidR="00B014CF" w:rsidRDefault="00B014CF" w:rsidP="00AA0518">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 xml:space="preserve">Open securities and cash accounts </w:t>
            </w:r>
          </w:p>
          <w:p w14:paraId="1A728877" w14:textId="77777777" w:rsidR="00B014CF" w:rsidRDefault="00B014CF" w:rsidP="00AA0518">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 xml:space="preserve">Open accounts with the National Stock Exchange (NSE) </w:t>
            </w:r>
          </w:p>
          <w:p w14:paraId="1A728878" w14:textId="77777777" w:rsidR="00B014CF" w:rsidRDefault="00B014CF" w:rsidP="00AA0518">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 xml:space="preserve">Open accounts with the Central Securities Depositories, the NSDL </w:t>
            </w:r>
          </w:p>
          <w:p w14:paraId="1A72887A" w14:textId="1AFFB662" w:rsidR="00CD1E04" w:rsidRPr="00D855B1" w:rsidRDefault="00B014CF" w:rsidP="00D855B1">
            <w:pPr>
              <w:numPr>
                <w:ilvl w:val="0"/>
                <w:numId w:val="29"/>
              </w:numPr>
              <w:adjustRightInd/>
              <w:spacing w:before="100" w:beforeAutospacing="1" w:after="0"/>
              <w:rPr>
                <w:rFonts w:ascii="Verdana" w:hAnsi="Verdana"/>
                <w:color w:val="757575"/>
                <w:sz w:val="18"/>
                <w:szCs w:val="18"/>
              </w:rPr>
            </w:pPr>
            <w:r>
              <w:rPr>
                <w:rFonts w:ascii="Verdana" w:hAnsi="Verdana"/>
                <w:color w:val="757575"/>
                <w:sz w:val="18"/>
                <w:szCs w:val="18"/>
              </w:rPr>
              <w:t xml:space="preserve">Obtain both an Unique Client Code (UCC) and Unique Identification Number (UIN) </w:t>
            </w:r>
          </w:p>
        </w:tc>
      </w:tr>
      <w:tr w:rsidR="00CD1E04" w:rsidRPr="00DB69BC" w14:paraId="1A72887E" w14:textId="77777777" w:rsidTr="007F5241">
        <w:trPr>
          <w:tblCellSpacing w:w="15" w:type="dxa"/>
        </w:trPr>
        <w:tc>
          <w:tcPr>
            <w:tcW w:w="0" w:type="auto"/>
          </w:tcPr>
          <w:p w14:paraId="1A72887C" w14:textId="77777777" w:rsidR="00CD1E04" w:rsidRDefault="00CD1E04" w:rsidP="007F5241">
            <w:pPr>
              <w:pStyle w:val="NormalWeb"/>
              <w:jc w:val="both"/>
              <w:rPr>
                <w:rFonts w:ascii="Verdana" w:hAnsi="Verdana"/>
                <w:sz w:val="18"/>
                <w:szCs w:val="18"/>
              </w:rPr>
            </w:pPr>
            <w:r>
              <w:rPr>
                <w:rFonts w:ascii="Verdana" w:hAnsi="Verdana"/>
                <w:b/>
                <w:bCs/>
                <w:sz w:val="18"/>
                <w:szCs w:val="18"/>
              </w:rPr>
              <w:t xml:space="preserve">Further Details </w:t>
            </w:r>
          </w:p>
        </w:tc>
        <w:tc>
          <w:tcPr>
            <w:tcW w:w="0" w:type="auto"/>
          </w:tcPr>
          <w:p w14:paraId="1A72887D" w14:textId="77777777" w:rsidR="00CD1E04" w:rsidRPr="00D12E2C" w:rsidRDefault="00CD1E04" w:rsidP="007F5241">
            <w:pPr>
              <w:pStyle w:val="NormalWeb"/>
              <w:jc w:val="both"/>
              <w:rPr>
                <w:rFonts w:ascii="Verdana" w:hAnsi="Verdana"/>
                <w:color w:val="757575"/>
                <w:sz w:val="18"/>
                <w:szCs w:val="18"/>
                <w:lang w:eastAsia="en-GB"/>
              </w:rPr>
            </w:pPr>
            <w:r w:rsidRPr="00D12E2C">
              <w:rPr>
                <w:rFonts w:ascii="Verdana" w:hAnsi="Verdana"/>
                <w:color w:val="757575"/>
                <w:sz w:val="18"/>
                <w:szCs w:val="18"/>
                <w:lang w:eastAsia="en-GB"/>
              </w:rPr>
              <w:t>None</w:t>
            </w:r>
          </w:p>
        </w:tc>
      </w:tr>
    </w:tbl>
    <w:p w14:paraId="696676B6" w14:textId="77777777" w:rsidR="000D2A49" w:rsidRDefault="000D2A49" w:rsidP="00F36616">
      <w:pPr>
        <w:pStyle w:val="Heading3"/>
        <w:tabs>
          <w:tab w:val="center" w:pos="4877"/>
        </w:tabs>
        <w:rPr>
          <w:sz w:val="25"/>
          <w:szCs w:val="25"/>
        </w:rPr>
      </w:pPr>
    </w:p>
    <w:p w14:paraId="59B7A92C" w14:textId="77777777" w:rsidR="00BF0435" w:rsidRDefault="00BF0435" w:rsidP="00BF0435">
      <w:pPr>
        <w:pStyle w:val="BodyText"/>
      </w:pPr>
    </w:p>
    <w:p w14:paraId="6BB236B1" w14:textId="77777777" w:rsidR="00BF0435" w:rsidRDefault="00BF0435" w:rsidP="00BF0435">
      <w:pPr>
        <w:pStyle w:val="BodyText"/>
      </w:pPr>
    </w:p>
    <w:p w14:paraId="5C5E4EEE" w14:textId="77777777" w:rsidR="00BF0435" w:rsidRDefault="00BF0435" w:rsidP="00BF0435">
      <w:pPr>
        <w:pStyle w:val="BodyText"/>
      </w:pPr>
    </w:p>
    <w:p w14:paraId="7152FAA7" w14:textId="77777777" w:rsidR="00BF0435" w:rsidRDefault="00BF0435" w:rsidP="00BF0435">
      <w:pPr>
        <w:pStyle w:val="BodyText"/>
      </w:pPr>
    </w:p>
    <w:p w14:paraId="40EB67E9" w14:textId="77777777" w:rsidR="00BF0435" w:rsidRDefault="00BF0435" w:rsidP="00BF0435">
      <w:pPr>
        <w:pStyle w:val="BodyText"/>
      </w:pPr>
    </w:p>
    <w:p w14:paraId="3BFC248C" w14:textId="77777777" w:rsidR="00BF0435" w:rsidRDefault="00BF0435" w:rsidP="00BF0435">
      <w:pPr>
        <w:pStyle w:val="BodyText"/>
      </w:pPr>
    </w:p>
    <w:p w14:paraId="0CB17300" w14:textId="77777777" w:rsidR="00BF0435" w:rsidRDefault="00BF0435" w:rsidP="00BF0435">
      <w:pPr>
        <w:pStyle w:val="BodyText"/>
      </w:pPr>
    </w:p>
    <w:p w14:paraId="3809AD3A" w14:textId="77777777" w:rsidR="00BF0435" w:rsidRDefault="00BF0435" w:rsidP="00BF0435">
      <w:pPr>
        <w:pStyle w:val="BodyText"/>
      </w:pPr>
    </w:p>
    <w:p w14:paraId="04928900" w14:textId="77777777" w:rsidR="00BF0435" w:rsidRDefault="00BF0435" w:rsidP="00BF0435">
      <w:pPr>
        <w:pStyle w:val="BodyText"/>
      </w:pPr>
    </w:p>
    <w:p w14:paraId="1D159388" w14:textId="77777777" w:rsidR="00BF0435" w:rsidRDefault="00BF0435" w:rsidP="00BF0435">
      <w:pPr>
        <w:pStyle w:val="BodyText"/>
      </w:pPr>
    </w:p>
    <w:p w14:paraId="6750F7B6" w14:textId="77777777" w:rsidR="00BF0435" w:rsidRDefault="00BF0435" w:rsidP="00BF0435">
      <w:pPr>
        <w:pStyle w:val="BodyText"/>
      </w:pPr>
    </w:p>
    <w:p w14:paraId="1E883CC3" w14:textId="77777777" w:rsidR="00BF0435" w:rsidRDefault="00BF0435" w:rsidP="00BF0435">
      <w:pPr>
        <w:pStyle w:val="BodyText"/>
      </w:pPr>
    </w:p>
    <w:p w14:paraId="4E4FC8AC" w14:textId="77777777" w:rsidR="00BF0435" w:rsidRDefault="00BF0435" w:rsidP="00BF0435">
      <w:pPr>
        <w:pStyle w:val="BodyText"/>
      </w:pPr>
    </w:p>
    <w:p w14:paraId="15C3DBFB" w14:textId="77777777" w:rsidR="00BF0435" w:rsidRDefault="00BF0435" w:rsidP="00BF0435">
      <w:pPr>
        <w:pStyle w:val="BodyText"/>
      </w:pPr>
    </w:p>
    <w:p w14:paraId="74B6E8E7" w14:textId="77777777" w:rsidR="00BF0435" w:rsidRDefault="00BF0435" w:rsidP="00BF0435">
      <w:pPr>
        <w:pStyle w:val="BodyText"/>
      </w:pPr>
    </w:p>
    <w:p w14:paraId="08C6A072" w14:textId="77777777" w:rsidR="00BF0435" w:rsidRDefault="00BF0435" w:rsidP="00BF0435">
      <w:pPr>
        <w:pStyle w:val="BodyText"/>
      </w:pPr>
    </w:p>
    <w:p w14:paraId="6B68C6D5" w14:textId="77777777" w:rsidR="00BF0435" w:rsidRDefault="00BF0435" w:rsidP="00BF0435">
      <w:pPr>
        <w:pStyle w:val="BodyText"/>
      </w:pPr>
    </w:p>
    <w:p w14:paraId="5FED3B3D" w14:textId="77777777" w:rsidR="00BF0435" w:rsidRDefault="00BF0435" w:rsidP="00BF0435">
      <w:pPr>
        <w:pStyle w:val="BodyText"/>
      </w:pPr>
    </w:p>
    <w:p w14:paraId="76528C54" w14:textId="77777777" w:rsidR="00BF0435" w:rsidRDefault="00BF0435" w:rsidP="00BF0435">
      <w:pPr>
        <w:pStyle w:val="BodyText"/>
      </w:pPr>
    </w:p>
    <w:p w14:paraId="3E2632F9" w14:textId="77777777" w:rsidR="00BF0435" w:rsidRDefault="00BF0435" w:rsidP="00BF0435">
      <w:pPr>
        <w:pStyle w:val="BodyText"/>
      </w:pPr>
    </w:p>
    <w:p w14:paraId="60D9018C" w14:textId="77777777" w:rsidR="00BF0435" w:rsidRDefault="00BF0435" w:rsidP="00BF0435">
      <w:pPr>
        <w:pStyle w:val="BodyText"/>
      </w:pPr>
    </w:p>
    <w:p w14:paraId="5C98682D" w14:textId="77777777" w:rsidR="00BF0435" w:rsidRDefault="00BF0435" w:rsidP="00BF0435">
      <w:pPr>
        <w:pStyle w:val="BodyText"/>
      </w:pPr>
    </w:p>
    <w:p w14:paraId="3E7F623A" w14:textId="77777777" w:rsidR="00BF0435" w:rsidRDefault="00BF0435" w:rsidP="00BF0435">
      <w:pPr>
        <w:pStyle w:val="BodyText"/>
      </w:pPr>
    </w:p>
    <w:p w14:paraId="1A728880" w14:textId="7FAEFBF7" w:rsidR="00A4461C" w:rsidRPr="00A67CB1" w:rsidRDefault="00A4461C" w:rsidP="00F36616">
      <w:pPr>
        <w:pStyle w:val="Heading3"/>
        <w:tabs>
          <w:tab w:val="center" w:pos="4877"/>
        </w:tabs>
        <w:rPr>
          <w:sz w:val="25"/>
          <w:szCs w:val="25"/>
        </w:rPr>
      </w:pPr>
      <w:r w:rsidRPr="00A67CB1">
        <w:rPr>
          <w:sz w:val="25"/>
          <w:szCs w:val="25"/>
        </w:rPr>
        <w:t xml:space="preserve">Name change </w:t>
      </w:r>
    </w:p>
    <w:p w14:paraId="1A728881" w14:textId="77777777" w:rsidR="00A4461C" w:rsidRDefault="00A4461C" w:rsidP="00F36616">
      <w:pPr>
        <w:tabs>
          <w:tab w:val="left" w:pos="2070"/>
        </w:tabs>
        <w:rPr>
          <w:rFonts w:ascii="Verdana" w:hAnsi="Verdana"/>
          <w:b/>
          <w:bCs/>
          <w:color w:val="757575"/>
          <w:sz w:val="18"/>
          <w:szCs w:val="18"/>
          <w:lang w:eastAsia="en-GB"/>
        </w:rPr>
      </w:pPr>
      <w:r w:rsidRPr="00C457C6">
        <w:rPr>
          <w:rFonts w:ascii="Verdana" w:hAnsi="Verdana"/>
          <w:b/>
          <w:sz w:val="18"/>
          <w:szCs w:val="18"/>
        </w:rPr>
        <w:t xml:space="preserve">Documentation </w:t>
      </w:r>
      <w:r>
        <w:rPr>
          <w:rFonts w:ascii="Verdana" w:hAnsi="Verdana"/>
          <w:b/>
          <w:sz w:val="18"/>
          <w:szCs w:val="18"/>
        </w:rPr>
        <w:t>Required</w:t>
      </w:r>
      <w:r w:rsidR="00F36616">
        <w:rPr>
          <w:rFonts w:ascii="Verdana" w:hAnsi="Verdana"/>
          <w:b/>
          <w:sz w:val="18"/>
          <w:szCs w:val="18"/>
        </w:rPr>
        <w:t xml:space="preserve"> </w:t>
      </w:r>
      <w:r>
        <w:rPr>
          <w:rFonts w:ascii="Verdana" w:hAnsi="Verdana"/>
          <w:b/>
          <w:sz w:val="18"/>
          <w:szCs w:val="18"/>
        </w:rPr>
        <w:t>by the Agent</w:t>
      </w:r>
    </w:p>
    <w:p w14:paraId="1A728882" w14:textId="77777777" w:rsidR="007F5241" w:rsidRDefault="007F5241" w:rsidP="00AA0518">
      <w:pPr>
        <w:pStyle w:val="BodyText"/>
        <w:numPr>
          <w:ilvl w:val="0"/>
          <w:numId w:val="33"/>
        </w:numPr>
        <w:ind w:left="993" w:hanging="284"/>
        <w:rPr>
          <w:rFonts w:ascii="Verdana" w:eastAsia="Times New Roman" w:hAnsi="Verdana"/>
          <w:i/>
          <w:iCs/>
          <w:color w:val="808080"/>
          <w:kern w:val="0"/>
          <w:sz w:val="18"/>
          <w:szCs w:val="18"/>
          <w:lang w:val="en-GB" w:eastAsia="en-US"/>
        </w:rPr>
      </w:pPr>
      <w:r w:rsidRPr="007F5241">
        <w:rPr>
          <w:rFonts w:ascii="Verdana" w:eastAsia="Times New Roman" w:hAnsi="Verdana"/>
          <w:b/>
          <w:bCs/>
          <w:color w:val="808080"/>
          <w:kern w:val="0"/>
          <w:sz w:val="18"/>
          <w:szCs w:val="18"/>
          <w:lang w:val="en-GB" w:eastAsia="en-US"/>
        </w:rPr>
        <w:t>Name Change letter -</w:t>
      </w:r>
      <w:r w:rsidR="00B00F58">
        <w:rPr>
          <w:rFonts w:ascii="Verdana" w:eastAsia="Times New Roman" w:hAnsi="Verdana"/>
          <w:b/>
          <w:bCs/>
          <w:color w:val="808080"/>
          <w:kern w:val="0"/>
          <w:sz w:val="18"/>
          <w:szCs w:val="18"/>
          <w:lang w:val="en-GB" w:eastAsia="en-US"/>
        </w:rPr>
        <w:t xml:space="preserve"> </w:t>
      </w:r>
      <w:r>
        <w:rPr>
          <w:rFonts w:ascii="Verdana" w:eastAsia="Times New Roman" w:hAnsi="Verdana"/>
          <w:i/>
          <w:iCs/>
          <w:color w:val="808080"/>
          <w:kern w:val="0"/>
          <w:sz w:val="18"/>
          <w:szCs w:val="18"/>
          <w:lang w:val="en-GB" w:eastAsia="en-US"/>
        </w:rPr>
        <w:t>Signed on client’s letterhead</w:t>
      </w:r>
    </w:p>
    <w:p w14:paraId="1A728883" w14:textId="2CDFD132" w:rsidR="007F5241" w:rsidRPr="007F5241" w:rsidRDefault="007F5241" w:rsidP="007F5241">
      <w:pPr>
        <w:rPr>
          <w:rFonts w:ascii="Verdana" w:hAnsi="Verdana"/>
          <w:i/>
          <w:iCs/>
          <w:color w:val="808080"/>
          <w:sz w:val="18"/>
          <w:szCs w:val="18"/>
        </w:rPr>
      </w:pPr>
      <w:r>
        <w:rPr>
          <w:rFonts w:ascii="Verdana" w:eastAsiaTheme="minorHAnsi" w:hAnsi="Verdana" w:cstheme="minorBidi"/>
          <w:szCs w:val="22"/>
        </w:rPr>
        <w:t xml:space="preserve">         </w:t>
      </w:r>
      <w:r w:rsidR="00BF0435">
        <w:object w:dxaOrig="1440" w:dyaOrig="1215" w14:anchorId="1A728926">
          <v:shape id="_x0000_i1046" type="#_x0000_t75" style="width:63.75pt;height:54pt" o:ole="">
            <v:imagedata r:id="rId56" o:title=""/>
          </v:shape>
          <o:OLEObject Type="Embed" ProgID="Outlook.FileAttach" ShapeID="_x0000_i1046" DrawAspect="Icon" ObjectID="_1791097539" r:id="rId57"/>
        </w:object>
      </w:r>
    </w:p>
    <w:p w14:paraId="1A728884" w14:textId="77777777" w:rsidR="00506F43" w:rsidRPr="00506F43" w:rsidRDefault="00506F43" w:rsidP="00AA0518">
      <w:pPr>
        <w:pStyle w:val="BodyText"/>
        <w:numPr>
          <w:ilvl w:val="0"/>
          <w:numId w:val="33"/>
        </w:numPr>
        <w:ind w:left="993" w:hanging="284"/>
        <w:rPr>
          <w:rFonts w:ascii="Verdana" w:eastAsia="Times New Roman" w:hAnsi="Verdana"/>
          <w:i/>
          <w:iCs/>
          <w:color w:val="808080"/>
          <w:kern w:val="0"/>
          <w:sz w:val="18"/>
          <w:szCs w:val="18"/>
          <w:lang w:val="en-GB" w:eastAsia="en-US"/>
        </w:rPr>
      </w:pPr>
      <w:r w:rsidRPr="00506F43">
        <w:rPr>
          <w:rFonts w:ascii="Verdana" w:eastAsia="Times New Roman" w:hAnsi="Verdana"/>
          <w:b/>
          <w:bCs/>
          <w:color w:val="808080"/>
          <w:kern w:val="0"/>
          <w:sz w:val="18"/>
          <w:szCs w:val="18"/>
          <w:lang w:val="en-GB" w:eastAsia="en-US"/>
        </w:rPr>
        <w:t>KRA amendment form</w:t>
      </w:r>
      <w:r>
        <w:rPr>
          <w:lang w:eastAsia="en-US"/>
        </w:rPr>
        <w:t xml:space="preserve"> </w:t>
      </w:r>
      <w:r w:rsidRPr="00506F43">
        <w:rPr>
          <w:rFonts w:ascii="Verdana" w:eastAsia="Times New Roman" w:hAnsi="Verdana"/>
          <w:i/>
          <w:iCs/>
          <w:color w:val="808080"/>
          <w:kern w:val="0"/>
          <w:sz w:val="18"/>
          <w:szCs w:val="18"/>
          <w:lang w:val="en-GB" w:eastAsia="en-US"/>
        </w:rPr>
        <w:t xml:space="preserve">- Signed on </w:t>
      </w:r>
      <w:r>
        <w:rPr>
          <w:rFonts w:ascii="Verdana" w:eastAsia="Times New Roman" w:hAnsi="Verdana"/>
          <w:i/>
          <w:iCs/>
          <w:color w:val="808080"/>
          <w:kern w:val="0"/>
          <w:sz w:val="18"/>
          <w:szCs w:val="18"/>
          <w:lang w:val="en-GB" w:eastAsia="en-US"/>
        </w:rPr>
        <w:t xml:space="preserve">page 2 &amp; 3 </w:t>
      </w:r>
      <w:r w:rsidRPr="00506F43">
        <w:rPr>
          <w:rFonts w:ascii="Verdana" w:eastAsia="Times New Roman" w:hAnsi="Verdana"/>
          <w:i/>
          <w:iCs/>
          <w:color w:val="808080"/>
          <w:kern w:val="0"/>
          <w:sz w:val="18"/>
          <w:szCs w:val="18"/>
          <w:lang w:val="en-GB" w:eastAsia="en-US"/>
        </w:rPr>
        <w:t xml:space="preserve"> </w:t>
      </w:r>
    </w:p>
    <w:p w14:paraId="1A728885" w14:textId="1A238DFB" w:rsidR="007F5241" w:rsidRDefault="007F5241" w:rsidP="007F5241">
      <w:pPr>
        <w:pStyle w:val="BodyText"/>
        <w:rPr>
          <w:rFonts w:ascii="Verdana" w:eastAsiaTheme="minorHAnsi" w:hAnsi="Verdana" w:cstheme="minorBidi"/>
          <w:szCs w:val="22"/>
          <w:lang w:eastAsia="en-US"/>
        </w:rPr>
      </w:pPr>
      <w:r>
        <w:rPr>
          <w:rFonts w:ascii="Verdana" w:eastAsiaTheme="minorHAnsi" w:hAnsi="Verdana" w:cstheme="minorBidi"/>
          <w:szCs w:val="22"/>
          <w:lang w:eastAsia="en-US"/>
        </w:rPr>
        <w:t xml:space="preserve">       </w:t>
      </w:r>
      <w:r w:rsidR="00BF0435">
        <w:rPr>
          <w:rFonts w:ascii="Verdana" w:eastAsiaTheme="minorHAnsi" w:hAnsi="Verdana" w:cstheme="minorBidi"/>
          <w:szCs w:val="22"/>
          <w:lang w:eastAsia="en-US"/>
        </w:rPr>
        <w:object w:dxaOrig="1440" w:dyaOrig="1215" w14:anchorId="1A728927">
          <v:shape id="_x0000_i1047" type="#_x0000_t75" style="width:66.75pt;height:56.25pt" o:ole="">
            <v:imagedata r:id="rId58" o:title=""/>
          </v:shape>
          <o:OLEObject Type="Embed" ProgID="Outlook.FileAttach" ShapeID="_x0000_i1047" DrawAspect="Icon" ObjectID="_1791097540" r:id="rId59"/>
        </w:object>
      </w:r>
    </w:p>
    <w:p w14:paraId="1A728886" w14:textId="77777777" w:rsidR="007F5241" w:rsidRPr="00497567" w:rsidRDefault="007F5241" w:rsidP="00AA0518">
      <w:pPr>
        <w:pStyle w:val="BodyText"/>
        <w:numPr>
          <w:ilvl w:val="0"/>
          <w:numId w:val="33"/>
        </w:numPr>
        <w:ind w:left="993" w:hanging="284"/>
        <w:jc w:val="both"/>
        <w:rPr>
          <w:rFonts w:ascii="Verdana" w:eastAsiaTheme="minorHAnsi" w:hAnsi="Verdana" w:cstheme="minorBidi"/>
          <w:szCs w:val="22"/>
          <w:lang w:eastAsia="en-US"/>
        </w:rPr>
      </w:pPr>
      <w:r w:rsidRPr="00B014CF">
        <w:rPr>
          <w:rFonts w:ascii="Verdana" w:hAnsi="Verdana"/>
          <w:b/>
          <w:bCs/>
          <w:color w:val="808080"/>
          <w:sz w:val="18"/>
          <w:szCs w:val="18"/>
        </w:rPr>
        <w:t xml:space="preserve">Power </w:t>
      </w:r>
      <w:r w:rsidRPr="007F5241">
        <w:rPr>
          <w:rFonts w:ascii="Verdana" w:hAnsi="Verdana"/>
          <w:b/>
          <w:bCs/>
          <w:color w:val="808080"/>
          <w:sz w:val="18"/>
          <w:szCs w:val="18"/>
        </w:rPr>
        <w:t>of Attorney</w:t>
      </w:r>
      <w:r>
        <w:rPr>
          <w:rFonts w:ascii="Verdana" w:hAnsi="Verdana"/>
          <w:b/>
          <w:bCs/>
          <w:color w:val="808080"/>
          <w:sz w:val="18"/>
          <w:szCs w:val="18"/>
        </w:rPr>
        <w:t xml:space="preserve"> in new name</w:t>
      </w:r>
      <w:r w:rsidRPr="00B014CF">
        <w:rPr>
          <w:rFonts w:ascii="Verdana" w:hAnsi="Verdana"/>
          <w:b/>
          <w:bCs/>
          <w:i/>
          <w:iCs/>
          <w:color w:val="808080"/>
          <w:sz w:val="18"/>
          <w:szCs w:val="18"/>
        </w:rPr>
        <w:t xml:space="preserve"> </w:t>
      </w:r>
      <w:r w:rsidR="00B00F58">
        <w:rPr>
          <w:rFonts w:ascii="Verdana" w:hAnsi="Verdana"/>
          <w:b/>
          <w:bCs/>
          <w:i/>
          <w:iCs/>
          <w:color w:val="808080"/>
          <w:sz w:val="18"/>
          <w:szCs w:val="18"/>
        </w:rPr>
        <w:t>-</w:t>
      </w:r>
      <w:r w:rsidRPr="00B014CF">
        <w:rPr>
          <w:rFonts w:ascii="Verdana" w:hAnsi="Verdana"/>
          <w:b/>
          <w:bCs/>
          <w:i/>
          <w:iCs/>
          <w:color w:val="808080"/>
          <w:sz w:val="18"/>
          <w:szCs w:val="18"/>
        </w:rPr>
        <w:t xml:space="preserve"> </w:t>
      </w:r>
      <w:r>
        <w:rPr>
          <w:rFonts w:ascii="Verdana" w:hAnsi="Verdana"/>
          <w:i/>
          <w:iCs/>
          <w:color w:val="808080"/>
          <w:sz w:val="18"/>
          <w:szCs w:val="18"/>
        </w:rPr>
        <w:t>Signed o</w:t>
      </w:r>
      <w:r w:rsidRPr="00B014CF">
        <w:rPr>
          <w:rFonts w:ascii="Verdana" w:hAnsi="Verdana"/>
          <w:i/>
          <w:iCs/>
          <w:color w:val="808080"/>
          <w:sz w:val="18"/>
          <w:szCs w:val="18"/>
        </w:rPr>
        <w:t>n client’s letterhead, initialled all page</w:t>
      </w:r>
      <w:r>
        <w:rPr>
          <w:rFonts w:ascii="Verdana" w:hAnsi="Verdana"/>
          <w:i/>
          <w:iCs/>
          <w:color w:val="808080"/>
          <w:sz w:val="18"/>
          <w:szCs w:val="18"/>
        </w:rPr>
        <w:t xml:space="preserve">s </w:t>
      </w:r>
      <w:r w:rsidRPr="00B014CF">
        <w:rPr>
          <w:rFonts w:ascii="Verdana" w:hAnsi="Verdana"/>
          <w:i/>
          <w:iCs/>
          <w:color w:val="808080"/>
          <w:sz w:val="18"/>
          <w:szCs w:val="18"/>
        </w:rPr>
        <w:t>&amp; notarized</w:t>
      </w:r>
      <w:r>
        <w:rPr>
          <w:rFonts w:ascii="Verdana" w:hAnsi="Verdana"/>
          <w:i/>
          <w:iCs/>
          <w:color w:val="808080"/>
          <w:sz w:val="18"/>
          <w:szCs w:val="18"/>
        </w:rPr>
        <w:t>/apostilled</w:t>
      </w:r>
      <w:r w:rsidRPr="00B014CF">
        <w:rPr>
          <w:rFonts w:ascii="Verdana" w:hAnsi="Verdana"/>
          <w:i/>
          <w:iCs/>
          <w:color w:val="808080"/>
          <w:sz w:val="18"/>
          <w:szCs w:val="18"/>
        </w:rPr>
        <w:t xml:space="preserve"> as applicable</w:t>
      </w:r>
    </w:p>
    <w:p w14:paraId="1A728887" w14:textId="51A04367" w:rsidR="007F5241" w:rsidRDefault="007F5241" w:rsidP="007F5241">
      <w:pPr>
        <w:pStyle w:val="Heading3"/>
        <w:tabs>
          <w:tab w:val="center" w:pos="4877"/>
        </w:tabs>
        <w:spacing w:before="0" w:after="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      </w:t>
      </w:r>
      <w:r w:rsidR="00BF0435">
        <w:rPr>
          <w:rFonts w:ascii="Verdana" w:eastAsiaTheme="minorHAnsi" w:hAnsi="Verdana" w:cstheme="minorBidi"/>
          <w:sz w:val="20"/>
          <w:szCs w:val="22"/>
          <w:lang w:eastAsia="en-US"/>
        </w:rPr>
        <w:object w:dxaOrig="1440" w:dyaOrig="1215" w14:anchorId="1A728928">
          <v:shape id="_x0000_i1048" type="#_x0000_t75" style="width:66pt;height:55.5pt" o:ole="">
            <v:imagedata r:id="rId26" o:title=""/>
          </v:shape>
          <o:OLEObject Type="Embed" ProgID="Outlook.FileAttach" ShapeID="_x0000_i1048" DrawAspect="Icon" ObjectID="_1791097541" r:id="rId60"/>
        </w:object>
      </w:r>
    </w:p>
    <w:p w14:paraId="1A728888" w14:textId="77777777" w:rsidR="007F5241" w:rsidRPr="007F5241" w:rsidRDefault="007F5241" w:rsidP="00AA0518">
      <w:pPr>
        <w:pStyle w:val="ListParagraph"/>
        <w:numPr>
          <w:ilvl w:val="0"/>
          <w:numId w:val="33"/>
        </w:numPr>
        <w:ind w:left="993" w:hanging="284"/>
        <w:rPr>
          <w:rFonts w:ascii="Verdana" w:eastAsia="MS Mincho" w:hAnsi="Verdana"/>
          <w:b/>
          <w:bCs/>
          <w:color w:val="808080"/>
          <w:kern w:val="16"/>
          <w:sz w:val="18"/>
          <w:szCs w:val="18"/>
          <w:lang w:val="en-US" w:eastAsia="ja-JP"/>
        </w:rPr>
      </w:pPr>
      <w:r w:rsidRPr="007F5241">
        <w:rPr>
          <w:rFonts w:ascii="Verdana" w:hAnsi="Verdana"/>
          <w:b/>
          <w:bCs/>
          <w:color w:val="808080"/>
          <w:sz w:val="18"/>
          <w:szCs w:val="18"/>
        </w:rPr>
        <w:t xml:space="preserve">Supporting documents - </w:t>
      </w:r>
      <w:r w:rsidRPr="007F5241">
        <w:rPr>
          <w:rFonts w:ascii="Verdana" w:eastAsia="MS Mincho" w:hAnsi="Verdana"/>
          <w:i/>
          <w:iCs/>
          <w:color w:val="808080"/>
          <w:kern w:val="16"/>
          <w:sz w:val="18"/>
          <w:szCs w:val="18"/>
          <w:lang w:val="en-US" w:eastAsia="ja-JP"/>
        </w:rPr>
        <w:t>Certified as true copy by the Global Custodian</w:t>
      </w:r>
    </w:p>
    <w:p w14:paraId="1A728889" w14:textId="77777777" w:rsidR="007F5241" w:rsidRPr="007F5241" w:rsidRDefault="007F5241" w:rsidP="007F5241">
      <w:pPr>
        <w:pStyle w:val="Heading3"/>
        <w:tabs>
          <w:tab w:val="center" w:pos="4877"/>
        </w:tabs>
        <w:spacing w:before="0" w:after="0"/>
        <w:ind w:left="993"/>
        <w:rPr>
          <w:rFonts w:ascii="Verdana" w:hAnsi="Verdana"/>
          <w:b/>
          <w:bCs/>
          <w:color w:val="808080"/>
          <w:sz w:val="18"/>
          <w:szCs w:val="18"/>
        </w:rPr>
      </w:pPr>
    </w:p>
    <w:p w14:paraId="1A72888B" w14:textId="77777777" w:rsidR="00497567" w:rsidRPr="00497567" w:rsidRDefault="007F5241" w:rsidP="00AA0518">
      <w:pPr>
        <w:pStyle w:val="ListParagraph"/>
        <w:numPr>
          <w:ilvl w:val="0"/>
          <w:numId w:val="42"/>
        </w:numPr>
        <w:ind w:left="1418" w:hanging="142"/>
        <w:rPr>
          <w:rFonts w:ascii="Verdana" w:eastAsia="MS Mincho" w:hAnsi="Verdana"/>
          <w:bCs/>
          <w:color w:val="808080"/>
          <w:kern w:val="16"/>
          <w:sz w:val="18"/>
          <w:szCs w:val="18"/>
          <w:lang w:eastAsia="ja-JP"/>
        </w:rPr>
      </w:pPr>
      <w:r w:rsidRPr="00497567">
        <w:rPr>
          <w:rFonts w:ascii="Verdana" w:hAnsi="Verdana"/>
          <w:b/>
          <w:color w:val="808080"/>
          <w:sz w:val="18"/>
          <w:szCs w:val="18"/>
        </w:rPr>
        <w:t>Constitution documents with the new name</w:t>
      </w:r>
      <w:r w:rsidRPr="00497567">
        <w:rPr>
          <w:rFonts w:ascii="Verdana" w:hAnsi="Verdana"/>
          <w:b/>
          <w:i/>
          <w:iCs/>
          <w:color w:val="808080"/>
          <w:sz w:val="18"/>
          <w:szCs w:val="18"/>
        </w:rPr>
        <w:t> </w:t>
      </w:r>
      <w:r w:rsidRPr="00497567">
        <w:rPr>
          <w:rFonts w:ascii="Verdana" w:hAnsi="Verdana"/>
          <w:bCs/>
          <w:color w:val="808080"/>
          <w:sz w:val="18"/>
          <w:szCs w:val="18"/>
        </w:rPr>
        <w:t>(Prospectus, Memorandum &amp; Articles of Association / Constitutional d</w:t>
      </w:r>
      <w:r w:rsidR="00E661A9" w:rsidRPr="00497567">
        <w:rPr>
          <w:rFonts w:ascii="Verdana" w:hAnsi="Verdana"/>
          <w:bCs/>
          <w:color w:val="808080"/>
          <w:sz w:val="18"/>
          <w:szCs w:val="18"/>
        </w:rPr>
        <w:t>ocuments or equivalent document</w:t>
      </w:r>
      <w:r w:rsidRPr="00497567">
        <w:rPr>
          <w:rFonts w:ascii="Verdana" w:hAnsi="Verdana"/>
          <w:bCs/>
          <w:color w:val="808080"/>
          <w:sz w:val="18"/>
          <w:szCs w:val="18"/>
        </w:rPr>
        <w:t xml:space="preserve">) </w:t>
      </w:r>
    </w:p>
    <w:p w14:paraId="1A72888C" w14:textId="77777777" w:rsidR="00497567" w:rsidRPr="00497567" w:rsidRDefault="00497567" w:rsidP="00497567">
      <w:pPr>
        <w:pStyle w:val="ListParagraph"/>
        <w:ind w:left="1418"/>
        <w:rPr>
          <w:rFonts w:ascii="Verdana" w:eastAsia="MS Mincho" w:hAnsi="Verdana"/>
          <w:bCs/>
          <w:color w:val="808080"/>
          <w:kern w:val="16"/>
          <w:sz w:val="18"/>
          <w:szCs w:val="18"/>
          <w:lang w:eastAsia="ja-JP"/>
        </w:rPr>
      </w:pPr>
    </w:p>
    <w:p w14:paraId="1A72888D" w14:textId="45460B67" w:rsidR="007F5241" w:rsidRPr="00497567" w:rsidRDefault="007F5241" w:rsidP="00AA0518">
      <w:pPr>
        <w:pStyle w:val="ListParagraph"/>
        <w:numPr>
          <w:ilvl w:val="0"/>
          <w:numId w:val="42"/>
        </w:numPr>
        <w:ind w:left="1418" w:hanging="142"/>
        <w:rPr>
          <w:rFonts w:ascii="Verdana" w:eastAsia="MS Mincho" w:hAnsi="Verdana"/>
          <w:bCs/>
          <w:color w:val="808080"/>
          <w:kern w:val="16"/>
          <w:sz w:val="18"/>
          <w:szCs w:val="18"/>
          <w:lang w:eastAsia="ja-JP"/>
        </w:rPr>
      </w:pPr>
      <w:r w:rsidRPr="00497567">
        <w:rPr>
          <w:rFonts w:ascii="Verdana" w:hAnsi="Verdana"/>
          <w:b/>
          <w:color w:val="808080"/>
          <w:sz w:val="18"/>
          <w:szCs w:val="18"/>
        </w:rPr>
        <w:t>Certificate of registration</w:t>
      </w:r>
      <w:r w:rsidRPr="00497567">
        <w:rPr>
          <w:rFonts w:ascii="Verdana" w:hAnsi="Verdana"/>
          <w:bCs/>
          <w:color w:val="808080"/>
          <w:sz w:val="18"/>
          <w:szCs w:val="18"/>
        </w:rPr>
        <w:t xml:space="preserve"> </w:t>
      </w:r>
      <w:r w:rsidRPr="00497567">
        <w:rPr>
          <w:rFonts w:ascii="Verdana" w:hAnsi="Verdana"/>
          <w:b/>
          <w:color w:val="808080"/>
          <w:sz w:val="18"/>
          <w:szCs w:val="18"/>
        </w:rPr>
        <w:t>with the new name</w:t>
      </w:r>
      <w:r w:rsidRPr="00497567">
        <w:rPr>
          <w:rFonts w:ascii="Verdana" w:hAnsi="Verdana"/>
          <w:bCs/>
          <w:color w:val="808080"/>
          <w:sz w:val="18"/>
          <w:szCs w:val="18"/>
        </w:rPr>
        <w:t xml:space="preserve"> issued by the local regulatory authority</w:t>
      </w:r>
      <w:r w:rsidR="003823EF">
        <w:rPr>
          <w:rFonts w:ascii="Verdana" w:hAnsi="Verdana"/>
          <w:bCs/>
          <w:color w:val="808080"/>
          <w:sz w:val="18"/>
          <w:szCs w:val="18"/>
        </w:rPr>
        <w:t>.</w:t>
      </w:r>
      <w:r w:rsidRPr="00497567">
        <w:rPr>
          <w:rFonts w:ascii="Verdana" w:hAnsi="Verdana"/>
          <w:bCs/>
          <w:color w:val="808080"/>
          <w:sz w:val="18"/>
          <w:szCs w:val="18"/>
        </w:rPr>
        <w:t xml:space="preserve"> </w:t>
      </w:r>
    </w:p>
    <w:p w14:paraId="1A72888F" w14:textId="77777777" w:rsidR="00506F43" w:rsidRDefault="00506F43" w:rsidP="00506F43">
      <w:pPr>
        <w:pStyle w:val="ListParagraph"/>
        <w:ind w:left="0"/>
        <w:jc w:val="both"/>
        <w:rPr>
          <w:rFonts w:ascii="Verdana" w:hAnsi="Verdana"/>
          <w:color w:val="757575"/>
          <w:sz w:val="18"/>
          <w:szCs w:val="18"/>
        </w:rPr>
      </w:pPr>
      <w:r>
        <w:rPr>
          <w:rFonts w:ascii="Verdana" w:hAnsi="Verdana"/>
          <w:color w:val="757575"/>
          <w:sz w:val="18"/>
          <w:szCs w:val="18"/>
        </w:rPr>
        <w:t xml:space="preserve">The name change is considered as a material change and the effective date of the name change is required to be indicated on the letter. If the effective date of the name change </w:t>
      </w:r>
      <w:r w:rsidRPr="00506F43">
        <w:rPr>
          <w:rFonts w:ascii="Verdana" w:hAnsi="Verdana"/>
          <w:b/>
          <w:bCs/>
          <w:color w:val="757575"/>
          <w:sz w:val="18"/>
          <w:szCs w:val="18"/>
        </w:rPr>
        <w:t>exceeds 6 months</w:t>
      </w:r>
      <w:r>
        <w:rPr>
          <w:rFonts w:ascii="Verdana" w:hAnsi="Verdana"/>
          <w:color w:val="757575"/>
          <w:sz w:val="18"/>
          <w:szCs w:val="18"/>
        </w:rPr>
        <w:t>, the letter for change in FPI name needs to include a “reason for delay in intimation of this material change to the DDP” (i.e. SCB India).</w:t>
      </w:r>
    </w:p>
    <w:p w14:paraId="1A728890" w14:textId="77777777" w:rsidR="007F5241" w:rsidRDefault="007F5241" w:rsidP="007F5241">
      <w:pPr>
        <w:tabs>
          <w:tab w:val="left" w:pos="720"/>
        </w:tabs>
        <w:autoSpaceDE w:val="0"/>
        <w:autoSpaceDN w:val="0"/>
        <w:spacing w:before="0" w:after="0" w:line="240" w:lineRule="auto"/>
        <w:jc w:val="both"/>
        <w:rPr>
          <w:rFonts w:ascii="Verdana" w:eastAsia="Times New Roman" w:hAnsi="Verdana"/>
          <w:color w:val="757575"/>
          <w:kern w:val="0"/>
          <w:sz w:val="18"/>
          <w:szCs w:val="18"/>
          <w:lang w:val="en-GB" w:eastAsia="en-US"/>
        </w:rPr>
      </w:pPr>
    </w:p>
    <w:p w14:paraId="34022DDF" w14:textId="77777777" w:rsidR="003823EF" w:rsidRDefault="003823EF" w:rsidP="007F5241">
      <w:pPr>
        <w:tabs>
          <w:tab w:val="left" w:pos="720"/>
        </w:tabs>
        <w:autoSpaceDE w:val="0"/>
        <w:autoSpaceDN w:val="0"/>
        <w:spacing w:before="0" w:after="0" w:line="240" w:lineRule="auto"/>
        <w:jc w:val="both"/>
        <w:rPr>
          <w:rFonts w:ascii="Verdana" w:eastAsia="Times New Roman" w:hAnsi="Verdana"/>
          <w:color w:val="757575"/>
          <w:kern w:val="0"/>
          <w:sz w:val="18"/>
          <w:szCs w:val="18"/>
          <w:lang w:val="en-GB" w:eastAsia="en-US"/>
        </w:rPr>
      </w:pPr>
    </w:p>
    <w:p w14:paraId="1A728891" w14:textId="77777777" w:rsidR="007F5241" w:rsidRPr="007F5241" w:rsidRDefault="007F5241" w:rsidP="00AA0518">
      <w:pPr>
        <w:pStyle w:val="ListParagraph"/>
        <w:numPr>
          <w:ilvl w:val="0"/>
          <w:numId w:val="33"/>
        </w:numPr>
        <w:tabs>
          <w:tab w:val="left" w:pos="993"/>
        </w:tabs>
        <w:autoSpaceDE w:val="0"/>
        <w:autoSpaceDN w:val="0"/>
        <w:ind w:left="993" w:hanging="284"/>
        <w:jc w:val="both"/>
        <w:rPr>
          <w:rFonts w:ascii="Verdana" w:hAnsi="Verdana"/>
          <w:b/>
          <w:bCs/>
          <w:color w:val="757575"/>
          <w:sz w:val="18"/>
          <w:szCs w:val="18"/>
        </w:rPr>
      </w:pPr>
      <w:r w:rsidRPr="007F5241">
        <w:rPr>
          <w:rFonts w:ascii="Verdana" w:hAnsi="Verdana"/>
          <w:b/>
          <w:bCs/>
          <w:color w:val="757575"/>
          <w:sz w:val="18"/>
          <w:szCs w:val="18"/>
        </w:rPr>
        <w:t xml:space="preserve">PAN Card’s copy in the new name </w:t>
      </w:r>
    </w:p>
    <w:p w14:paraId="1A728892" w14:textId="77777777" w:rsidR="007F5241" w:rsidRPr="007F5241" w:rsidRDefault="007F5241" w:rsidP="007F5241">
      <w:pPr>
        <w:autoSpaceDE w:val="0"/>
        <w:autoSpaceDN w:val="0"/>
        <w:jc w:val="both"/>
        <w:rPr>
          <w:rFonts w:cs="Arial"/>
          <w:lang w:eastAsia="en-GB"/>
        </w:rPr>
      </w:pPr>
      <w:r w:rsidRPr="007F5241">
        <w:rPr>
          <w:rFonts w:ascii="Verdana" w:hAnsi="Verdana"/>
          <w:color w:val="757575"/>
          <w:sz w:val="18"/>
          <w:szCs w:val="18"/>
        </w:rPr>
        <w:t>In order for the local agent to be able to amend the accounts names, the new PAN Card is required in addition to SEBI’s approval, and it is highly recommended for the client to start the PAN Card’s name amendment process as soon as possible.</w:t>
      </w:r>
    </w:p>
    <w:p w14:paraId="1A728893" w14:textId="77777777" w:rsidR="007F5241" w:rsidRDefault="007F5241" w:rsidP="007F5241">
      <w:pPr>
        <w:autoSpaceDE w:val="0"/>
        <w:autoSpaceDN w:val="0"/>
        <w:jc w:val="both"/>
        <w:rPr>
          <w:rFonts w:ascii="Verdana" w:hAnsi="Verdana"/>
          <w:color w:val="757575"/>
          <w:sz w:val="18"/>
          <w:szCs w:val="18"/>
        </w:rPr>
      </w:pPr>
      <w:r>
        <w:rPr>
          <w:rFonts w:ascii="Verdana" w:hAnsi="Verdana"/>
          <w:color w:val="757575"/>
          <w:sz w:val="18"/>
          <w:szCs w:val="18"/>
        </w:rPr>
        <w:t>The name change is completed by the DDP on receipt the above documents as well as the copy of the new PAN Card.</w:t>
      </w:r>
    </w:p>
    <w:p w14:paraId="27D6DBA0" w14:textId="77777777" w:rsidR="003823EF" w:rsidRDefault="003823EF" w:rsidP="003823EF">
      <w:pPr>
        <w:pStyle w:val="ListParagraph"/>
        <w:numPr>
          <w:ilvl w:val="0"/>
          <w:numId w:val="33"/>
        </w:numPr>
        <w:ind w:left="990"/>
        <w:rPr>
          <w:rFonts w:ascii="Verdana" w:hAnsi="Verdana"/>
          <w:b/>
          <w:bCs/>
          <w:color w:val="808080"/>
          <w:sz w:val="18"/>
          <w:szCs w:val="18"/>
        </w:rPr>
      </w:pPr>
      <w:r w:rsidRPr="003823EF">
        <w:rPr>
          <w:rFonts w:ascii="Verdana" w:hAnsi="Verdana"/>
          <w:b/>
          <w:bCs/>
          <w:color w:val="808080"/>
          <w:sz w:val="18"/>
          <w:szCs w:val="18"/>
        </w:rPr>
        <w:t xml:space="preserve">FATCA &amp; CRS Forms </w:t>
      </w:r>
    </w:p>
    <w:p w14:paraId="3FBA1168" w14:textId="4E8C8596" w:rsidR="003823EF" w:rsidRPr="003823EF" w:rsidRDefault="003823EF" w:rsidP="003823EF">
      <w:pPr>
        <w:rPr>
          <w:rFonts w:ascii="Verdana" w:hAnsi="Verdana"/>
          <w:b/>
          <w:bCs/>
          <w:color w:val="808080"/>
          <w:sz w:val="18"/>
          <w:szCs w:val="18"/>
        </w:rPr>
      </w:pPr>
      <w:r w:rsidRPr="003823EF">
        <w:rPr>
          <w:rFonts w:ascii="Verdana" w:hAnsi="Verdana"/>
          <w:bCs/>
          <w:color w:val="808080"/>
          <w:sz w:val="18"/>
          <w:szCs w:val="18"/>
        </w:rPr>
        <w:t xml:space="preserve">Clients are required to provide executed copies of the FATCA and CRS forms </w:t>
      </w:r>
      <w:r>
        <w:rPr>
          <w:rFonts w:ascii="Verdana" w:hAnsi="Verdana"/>
          <w:bCs/>
          <w:color w:val="808080"/>
          <w:sz w:val="18"/>
          <w:szCs w:val="18"/>
        </w:rPr>
        <w:t xml:space="preserve">in the new name </w:t>
      </w:r>
      <w:r w:rsidRPr="003823EF">
        <w:rPr>
          <w:rFonts w:ascii="Verdana" w:hAnsi="Verdana"/>
          <w:bCs/>
          <w:color w:val="808080"/>
          <w:sz w:val="18"/>
          <w:szCs w:val="18"/>
        </w:rPr>
        <w:t>(duly signed in wet ink) to Standard Chartered Bank, which will be uploaded onto the KRA portal.</w:t>
      </w:r>
    </w:p>
    <w:p w14:paraId="44270AF8" w14:textId="632F01BB" w:rsidR="003823EF" w:rsidRPr="003823EF" w:rsidRDefault="003823EF" w:rsidP="003823EF">
      <w:pPr>
        <w:rPr>
          <w:rFonts w:ascii="Verdana" w:hAnsi="Verdana"/>
          <w:b/>
          <w:bCs/>
          <w:color w:val="808080"/>
          <w:sz w:val="18"/>
          <w:szCs w:val="18"/>
        </w:rPr>
      </w:pPr>
      <w:r w:rsidRPr="003823EF">
        <w:rPr>
          <w:rFonts w:ascii="Verdana" w:hAnsi="Verdana"/>
          <w:b/>
          <w:bCs/>
          <w:color w:val="808080"/>
          <w:sz w:val="18"/>
          <w:szCs w:val="18"/>
        </w:rPr>
        <w:t>FATCA &amp; CRS form can be downloaded from the links below: Please review the links for instructions on relevant tax forms and for FAQ</w:t>
      </w:r>
    </w:p>
    <w:p w14:paraId="31A32CD8" w14:textId="77777777" w:rsidR="003823EF" w:rsidRDefault="003823EF" w:rsidP="003823EF">
      <w:pPr>
        <w:pStyle w:val="ListParagraph"/>
        <w:ind w:left="0"/>
        <w:rPr>
          <w:rFonts w:ascii="Verdana" w:hAnsi="Verdana"/>
          <w:b/>
          <w:bCs/>
          <w:color w:val="808080"/>
          <w:sz w:val="18"/>
          <w:szCs w:val="18"/>
        </w:rPr>
      </w:pPr>
      <w:r w:rsidRPr="00D855B1">
        <w:rPr>
          <w:rFonts w:ascii="Verdana" w:hAnsi="Verdana"/>
          <w:b/>
          <w:bCs/>
          <w:color w:val="808080"/>
          <w:sz w:val="18"/>
          <w:szCs w:val="18"/>
        </w:rPr>
        <w:t>•</w:t>
      </w:r>
      <w:r w:rsidRPr="00D855B1">
        <w:rPr>
          <w:rFonts w:ascii="Verdana" w:hAnsi="Verdana"/>
          <w:b/>
          <w:bCs/>
          <w:color w:val="808080"/>
          <w:sz w:val="18"/>
          <w:szCs w:val="18"/>
        </w:rPr>
        <w:tab/>
        <w:t xml:space="preserve">FATCA Form - </w:t>
      </w:r>
      <w:hyperlink r:id="rId61" w:anchor="fatca" w:history="1">
        <w:r w:rsidRPr="00D42704">
          <w:rPr>
            <w:rStyle w:val="Hyperlink"/>
            <w:rFonts w:ascii="Verdana" w:hAnsi="Verdana"/>
            <w:bCs/>
            <w:sz w:val="18"/>
            <w:szCs w:val="18"/>
          </w:rPr>
          <w:t>https://www.sc.com/en/regulatory-disclosures/client-tax/#fatca</w:t>
        </w:r>
      </w:hyperlink>
    </w:p>
    <w:p w14:paraId="5D7C2E2E" w14:textId="0C556A7C" w:rsidR="003823EF" w:rsidRDefault="003823EF" w:rsidP="003823EF">
      <w:pPr>
        <w:pStyle w:val="ListParagraph"/>
        <w:ind w:left="0"/>
        <w:rPr>
          <w:rFonts w:ascii="Verdana" w:hAnsi="Verdana"/>
          <w:b/>
          <w:bCs/>
          <w:color w:val="808080"/>
          <w:sz w:val="18"/>
          <w:szCs w:val="18"/>
        </w:rPr>
      </w:pPr>
      <w:r w:rsidRPr="00D855B1">
        <w:rPr>
          <w:rFonts w:ascii="Verdana" w:hAnsi="Verdana"/>
          <w:b/>
          <w:bCs/>
          <w:color w:val="808080"/>
          <w:sz w:val="18"/>
          <w:szCs w:val="18"/>
        </w:rPr>
        <w:t xml:space="preserve">  •</w:t>
      </w:r>
      <w:r w:rsidRPr="00D855B1">
        <w:rPr>
          <w:rFonts w:ascii="Verdana" w:hAnsi="Verdana"/>
          <w:b/>
          <w:bCs/>
          <w:color w:val="808080"/>
          <w:sz w:val="18"/>
          <w:szCs w:val="18"/>
        </w:rPr>
        <w:tab/>
        <w:t xml:space="preserve">CRS Form – </w:t>
      </w:r>
      <w:hyperlink r:id="rId62" w:anchor="fatca" w:history="1">
        <w:r w:rsidRPr="00D42704">
          <w:rPr>
            <w:rStyle w:val="Hyperlink"/>
            <w:rFonts w:ascii="Verdana" w:hAnsi="Verdana"/>
            <w:bCs/>
            <w:sz w:val="18"/>
            <w:szCs w:val="18"/>
          </w:rPr>
          <w:t>https://www.sc.com/en/regulatory-disclosures/client-tax/#fatca</w:t>
        </w:r>
      </w:hyperlink>
    </w:p>
    <w:p w14:paraId="00048FFA" w14:textId="77777777" w:rsidR="003823EF" w:rsidRPr="00D855B1" w:rsidRDefault="003823EF" w:rsidP="003823EF">
      <w:pPr>
        <w:pStyle w:val="ListParagraph"/>
        <w:ind w:left="1080"/>
        <w:rPr>
          <w:rFonts w:ascii="Verdana" w:hAnsi="Verdana"/>
          <w:b/>
          <w:bCs/>
          <w:color w:val="808080"/>
          <w:sz w:val="18"/>
          <w:szCs w:val="18"/>
        </w:rPr>
      </w:pPr>
      <w:r w:rsidRPr="00D855B1">
        <w:rPr>
          <w:rFonts w:ascii="Verdana" w:hAnsi="Verdana"/>
          <w:b/>
          <w:bCs/>
          <w:color w:val="808080"/>
          <w:sz w:val="18"/>
          <w:szCs w:val="18"/>
        </w:rPr>
        <w:t xml:space="preserve"> </w:t>
      </w:r>
    </w:p>
    <w:p w14:paraId="4A142790" w14:textId="7B63BEE6" w:rsidR="003823EF" w:rsidRPr="003E3A93" w:rsidRDefault="003823EF" w:rsidP="003823EF">
      <w:pPr>
        <w:pStyle w:val="ListParagraph"/>
        <w:ind w:left="1080"/>
        <w:rPr>
          <w:rFonts w:ascii="Verdana" w:hAnsi="Verdana"/>
          <w:b/>
          <w:bCs/>
          <w:color w:val="808080"/>
          <w:sz w:val="18"/>
          <w:szCs w:val="18"/>
        </w:rPr>
      </w:pPr>
    </w:p>
    <w:p w14:paraId="023E8C92" w14:textId="77777777" w:rsidR="003823EF" w:rsidRDefault="003823EF" w:rsidP="003823EF">
      <w:pPr>
        <w:pStyle w:val="ListParagraph"/>
        <w:ind w:left="0"/>
        <w:rPr>
          <w:rFonts w:ascii="Verdana" w:hAnsi="Verdana"/>
          <w:b/>
          <w:color w:val="808080"/>
          <w:sz w:val="18"/>
          <w:szCs w:val="18"/>
        </w:rPr>
      </w:pPr>
      <w:r w:rsidRPr="003823EF">
        <w:rPr>
          <w:rFonts w:ascii="Verdana" w:hAnsi="Verdana"/>
          <w:b/>
          <w:color w:val="808080"/>
          <w:sz w:val="18"/>
          <w:szCs w:val="18"/>
        </w:rPr>
        <w:t>Note: In certain cases RC519 can be used as ab alternative to CRS documents for clients from certain jurisdictions where CRS reporting is not applicable.</w:t>
      </w:r>
    </w:p>
    <w:p w14:paraId="4AB1126C" w14:textId="77777777" w:rsidR="00BF0435" w:rsidRDefault="00BF0435" w:rsidP="003823EF">
      <w:pPr>
        <w:pStyle w:val="ListParagraph"/>
        <w:ind w:left="0"/>
        <w:rPr>
          <w:rFonts w:ascii="Verdana" w:hAnsi="Verdana"/>
          <w:b/>
          <w:color w:val="808080"/>
          <w:sz w:val="18"/>
          <w:szCs w:val="18"/>
        </w:rPr>
      </w:pPr>
    </w:p>
    <w:p w14:paraId="7FF14122" w14:textId="77777777" w:rsidR="00BF0435" w:rsidRDefault="00BF0435" w:rsidP="003823EF">
      <w:pPr>
        <w:pStyle w:val="ListParagraph"/>
        <w:ind w:left="0"/>
        <w:rPr>
          <w:rFonts w:ascii="Verdana" w:hAnsi="Verdana"/>
          <w:b/>
          <w:color w:val="808080"/>
          <w:sz w:val="18"/>
          <w:szCs w:val="18"/>
        </w:rPr>
      </w:pPr>
    </w:p>
    <w:p w14:paraId="11103620" w14:textId="77777777" w:rsidR="00BF0435" w:rsidRPr="003823EF" w:rsidRDefault="00BF0435" w:rsidP="003823EF">
      <w:pPr>
        <w:pStyle w:val="ListParagraph"/>
        <w:ind w:left="0"/>
        <w:rPr>
          <w:rFonts w:ascii="Verdana" w:hAnsi="Verdana"/>
          <w:b/>
          <w:color w:val="808080"/>
          <w:sz w:val="18"/>
          <w:szCs w:val="18"/>
        </w:rPr>
      </w:pPr>
    </w:p>
    <w:p w14:paraId="1A72889C" w14:textId="77777777" w:rsidR="007F5241" w:rsidRPr="00356D8A" w:rsidRDefault="007F5241" w:rsidP="007F5241">
      <w:pPr>
        <w:pStyle w:val="Heading5"/>
        <w:rPr>
          <w:b w:val="0"/>
          <w:sz w:val="25"/>
          <w:szCs w:val="25"/>
        </w:rPr>
      </w:pPr>
      <w:r w:rsidRPr="00356D8A">
        <w:rPr>
          <w:b w:val="0"/>
          <w:sz w:val="25"/>
          <w:szCs w:val="25"/>
        </w:rPr>
        <w:t xml:space="preserve">Address </w:t>
      </w:r>
      <w:r>
        <w:rPr>
          <w:b w:val="0"/>
          <w:sz w:val="25"/>
          <w:szCs w:val="25"/>
        </w:rPr>
        <w:t>change</w:t>
      </w:r>
    </w:p>
    <w:p w14:paraId="1A72889D" w14:textId="77777777" w:rsidR="007F5241" w:rsidRDefault="007F5241" w:rsidP="007F5241">
      <w:pPr>
        <w:tabs>
          <w:tab w:val="left" w:pos="2070"/>
        </w:tabs>
        <w:rPr>
          <w:rFonts w:ascii="Verdana" w:hAnsi="Verdana"/>
          <w:b/>
          <w:sz w:val="18"/>
          <w:szCs w:val="18"/>
        </w:rPr>
      </w:pPr>
      <w:r w:rsidRPr="007F5241">
        <w:rPr>
          <w:rFonts w:ascii="Verdana" w:hAnsi="Verdana"/>
          <w:b/>
          <w:sz w:val="18"/>
          <w:szCs w:val="18"/>
        </w:rPr>
        <w:t>Documentation Required by the Agent</w:t>
      </w:r>
    </w:p>
    <w:p w14:paraId="1A72889E" w14:textId="77777777" w:rsidR="007F5241" w:rsidRDefault="007F5241" w:rsidP="00AA0518">
      <w:pPr>
        <w:pStyle w:val="BodyText"/>
        <w:numPr>
          <w:ilvl w:val="0"/>
          <w:numId w:val="34"/>
        </w:numPr>
        <w:ind w:left="993" w:hanging="284"/>
        <w:rPr>
          <w:rFonts w:ascii="Verdana" w:eastAsia="Times New Roman" w:hAnsi="Verdana"/>
          <w:i/>
          <w:iCs/>
          <w:color w:val="808080"/>
          <w:kern w:val="0"/>
          <w:sz w:val="18"/>
          <w:szCs w:val="18"/>
          <w:lang w:val="en-GB" w:eastAsia="en-US"/>
        </w:rPr>
      </w:pPr>
      <w:r>
        <w:rPr>
          <w:rFonts w:ascii="Verdana" w:eastAsia="Times New Roman" w:hAnsi="Verdana"/>
          <w:b/>
          <w:bCs/>
          <w:color w:val="808080"/>
          <w:kern w:val="0"/>
          <w:sz w:val="18"/>
          <w:szCs w:val="18"/>
          <w:lang w:val="en-GB" w:eastAsia="en-US"/>
        </w:rPr>
        <w:t>Address</w:t>
      </w:r>
      <w:r w:rsidRPr="007F5241">
        <w:rPr>
          <w:rFonts w:ascii="Verdana" w:eastAsia="Times New Roman" w:hAnsi="Verdana"/>
          <w:b/>
          <w:bCs/>
          <w:color w:val="808080"/>
          <w:kern w:val="0"/>
          <w:sz w:val="18"/>
          <w:szCs w:val="18"/>
          <w:lang w:val="en-GB" w:eastAsia="en-US"/>
        </w:rPr>
        <w:t xml:space="preserve"> Change letter -</w:t>
      </w:r>
      <w:r>
        <w:rPr>
          <w:rFonts w:ascii="Verdana" w:eastAsiaTheme="minorHAnsi" w:hAnsi="Verdana" w:cstheme="minorBidi"/>
          <w:szCs w:val="22"/>
          <w:lang w:eastAsia="en-US"/>
        </w:rPr>
        <w:t xml:space="preserve"> </w:t>
      </w:r>
      <w:r>
        <w:rPr>
          <w:rFonts w:ascii="Verdana" w:eastAsia="Times New Roman" w:hAnsi="Verdana"/>
          <w:i/>
          <w:iCs/>
          <w:color w:val="808080"/>
          <w:kern w:val="0"/>
          <w:sz w:val="18"/>
          <w:szCs w:val="18"/>
          <w:lang w:val="en-GB" w:eastAsia="en-US"/>
        </w:rPr>
        <w:t>Signed on client’s letterhead</w:t>
      </w:r>
    </w:p>
    <w:p w14:paraId="1A72889F" w14:textId="46A36FD8" w:rsidR="00A62FFB" w:rsidRDefault="003823EF" w:rsidP="00A62FFB">
      <w:pPr>
        <w:pStyle w:val="BodyText"/>
        <w:ind w:left="993"/>
        <w:rPr>
          <w:rFonts w:ascii="Verdana" w:eastAsia="Times New Roman" w:hAnsi="Verdana"/>
          <w:i/>
          <w:iCs/>
          <w:color w:val="808080"/>
          <w:kern w:val="0"/>
          <w:sz w:val="18"/>
          <w:szCs w:val="18"/>
          <w:lang w:val="en-GB" w:eastAsia="en-US"/>
        </w:rPr>
      </w:pPr>
      <w:r>
        <w:rPr>
          <w:rFonts w:asciiTheme="minorHAnsi" w:eastAsiaTheme="minorHAnsi" w:hAnsiTheme="minorHAnsi" w:cstheme="minorBidi"/>
          <w:kern w:val="0"/>
          <w:sz w:val="22"/>
          <w:szCs w:val="22"/>
          <w:lang w:eastAsia="en-US"/>
        </w:rPr>
        <w:object w:dxaOrig="1440" w:dyaOrig="1270" w14:anchorId="5987B7CF">
          <v:shape id="_x0000_i1049" type="#_x0000_t75" style="width:1in;height:63.75pt" o:ole="">
            <v:imagedata r:id="rId63" o:title=""/>
          </v:shape>
          <o:OLEObject Type="Embed" ProgID="Outlook.FileAttach" ShapeID="_x0000_i1049" DrawAspect="Icon" ObjectID="_1791097542" r:id="rId64"/>
        </w:object>
      </w:r>
    </w:p>
    <w:p w14:paraId="1A7288A1" w14:textId="77777777" w:rsidR="007F5241" w:rsidRPr="00506F43" w:rsidRDefault="007F5241" w:rsidP="00AA0518">
      <w:pPr>
        <w:pStyle w:val="BodyText"/>
        <w:numPr>
          <w:ilvl w:val="0"/>
          <w:numId w:val="34"/>
        </w:numPr>
        <w:ind w:left="993" w:hanging="284"/>
        <w:rPr>
          <w:rFonts w:ascii="Verdana" w:eastAsia="Times New Roman" w:hAnsi="Verdana"/>
          <w:i/>
          <w:iCs/>
          <w:color w:val="808080"/>
          <w:kern w:val="0"/>
          <w:sz w:val="18"/>
          <w:szCs w:val="18"/>
          <w:lang w:val="en-GB" w:eastAsia="en-US"/>
        </w:rPr>
      </w:pPr>
      <w:r w:rsidRPr="00506F43">
        <w:rPr>
          <w:rFonts w:ascii="Verdana" w:eastAsia="Times New Roman" w:hAnsi="Verdana"/>
          <w:b/>
          <w:bCs/>
          <w:color w:val="808080"/>
          <w:kern w:val="0"/>
          <w:sz w:val="18"/>
          <w:szCs w:val="18"/>
          <w:lang w:val="en-GB" w:eastAsia="en-US"/>
        </w:rPr>
        <w:t>KRA amendment form</w:t>
      </w:r>
      <w:r>
        <w:rPr>
          <w:lang w:eastAsia="en-US"/>
        </w:rPr>
        <w:t xml:space="preserve"> </w:t>
      </w:r>
      <w:r w:rsidRPr="00506F43">
        <w:rPr>
          <w:rFonts w:ascii="Verdana" w:eastAsia="Times New Roman" w:hAnsi="Verdana"/>
          <w:i/>
          <w:iCs/>
          <w:color w:val="808080"/>
          <w:kern w:val="0"/>
          <w:sz w:val="18"/>
          <w:szCs w:val="18"/>
          <w:lang w:val="en-GB" w:eastAsia="en-US"/>
        </w:rPr>
        <w:t xml:space="preserve">- Signed on </w:t>
      </w:r>
      <w:r>
        <w:rPr>
          <w:rFonts w:ascii="Verdana" w:eastAsia="Times New Roman" w:hAnsi="Verdana"/>
          <w:i/>
          <w:iCs/>
          <w:color w:val="808080"/>
          <w:kern w:val="0"/>
          <w:sz w:val="18"/>
          <w:szCs w:val="18"/>
          <w:lang w:val="en-GB" w:eastAsia="en-US"/>
        </w:rPr>
        <w:t xml:space="preserve">page 2 &amp; 3 </w:t>
      </w:r>
      <w:r w:rsidRPr="00506F43">
        <w:rPr>
          <w:rFonts w:ascii="Verdana" w:eastAsia="Times New Roman" w:hAnsi="Verdana"/>
          <w:i/>
          <w:iCs/>
          <w:color w:val="808080"/>
          <w:kern w:val="0"/>
          <w:sz w:val="18"/>
          <w:szCs w:val="18"/>
          <w:lang w:val="en-GB" w:eastAsia="en-US"/>
        </w:rPr>
        <w:t xml:space="preserve"> </w:t>
      </w:r>
    </w:p>
    <w:p w14:paraId="1A7288A2" w14:textId="77777777" w:rsidR="007F5241" w:rsidRDefault="007F5241" w:rsidP="007F5241">
      <w:pPr>
        <w:pStyle w:val="BodyText"/>
        <w:rPr>
          <w:lang w:eastAsia="en-US"/>
        </w:rPr>
      </w:pPr>
    </w:p>
    <w:p w14:paraId="1A7288A3" w14:textId="46D8631E" w:rsidR="007F5241" w:rsidRPr="00A62FFB" w:rsidRDefault="007F5241" w:rsidP="00A62FFB">
      <w:pPr>
        <w:pStyle w:val="BodyText"/>
        <w:rPr>
          <w:rFonts w:ascii="Verdana" w:eastAsiaTheme="minorHAnsi" w:hAnsi="Verdana" w:cstheme="minorBidi"/>
          <w:szCs w:val="22"/>
          <w:lang w:eastAsia="en-US"/>
        </w:rPr>
      </w:pPr>
      <w:r>
        <w:rPr>
          <w:rFonts w:ascii="Verdana" w:eastAsiaTheme="minorHAnsi" w:hAnsi="Verdana" w:cstheme="minorBidi"/>
          <w:szCs w:val="22"/>
          <w:lang w:eastAsia="en-US"/>
        </w:rPr>
        <w:t xml:space="preserve">       </w:t>
      </w:r>
      <w:r w:rsidR="003823EF">
        <w:rPr>
          <w:rFonts w:ascii="Verdana" w:eastAsiaTheme="minorHAnsi" w:hAnsi="Verdana" w:cstheme="minorBidi"/>
          <w:szCs w:val="22"/>
          <w:lang w:eastAsia="en-US"/>
        </w:rPr>
        <w:object w:dxaOrig="1439" w:dyaOrig="1219" w14:anchorId="1A72892A">
          <v:shape id="_x0000_i1050" type="#_x0000_t75" style="width:1in;height:60.75pt" o:ole="">
            <v:imagedata r:id="rId65" o:title=""/>
          </v:shape>
          <o:OLEObject Type="Embed" ProgID="Outlook.FileAttach" ShapeID="_x0000_i1050" DrawAspect="Icon" ObjectID="_1791097543" r:id="rId66"/>
        </w:object>
      </w:r>
    </w:p>
    <w:p w14:paraId="1A7288A4" w14:textId="77777777" w:rsidR="007F5241" w:rsidRDefault="00A62FFB" w:rsidP="00A62FFB">
      <w:pPr>
        <w:pStyle w:val="Heading3"/>
        <w:tabs>
          <w:tab w:val="center" w:pos="4877"/>
        </w:tabs>
        <w:spacing w:before="0" w:after="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     </w:t>
      </w:r>
    </w:p>
    <w:p w14:paraId="1A7288A5" w14:textId="77777777" w:rsidR="004465DD" w:rsidRPr="004465DD" w:rsidRDefault="00A62FFB" w:rsidP="00AA0518">
      <w:pPr>
        <w:pStyle w:val="ListParagraph"/>
        <w:numPr>
          <w:ilvl w:val="0"/>
          <w:numId w:val="34"/>
        </w:numPr>
        <w:tabs>
          <w:tab w:val="center" w:pos="4877"/>
        </w:tabs>
        <w:ind w:left="993" w:hanging="284"/>
        <w:rPr>
          <w:rFonts w:ascii="Verdana" w:hAnsi="Verdana"/>
          <w:b/>
          <w:bCs/>
          <w:color w:val="808080"/>
          <w:sz w:val="18"/>
          <w:szCs w:val="18"/>
        </w:rPr>
      </w:pPr>
      <w:r>
        <w:rPr>
          <w:rFonts w:ascii="Verdana" w:hAnsi="Verdana"/>
          <w:b/>
          <w:bCs/>
          <w:color w:val="808080"/>
          <w:sz w:val="18"/>
          <w:szCs w:val="18"/>
        </w:rPr>
        <w:t xml:space="preserve">Supporting documents </w:t>
      </w:r>
      <w:r w:rsidR="004465DD" w:rsidRPr="004465DD">
        <w:rPr>
          <w:rFonts w:ascii="Verdana" w:hAnsi="Verdana"/>
          <w:b/>
          <w:color w:val="808080"/>
          <w:sz w:val="18"/>
          <w:szCs w:val="18"/>
        </w:rPr>
        <w:t>with the new address</w:t>
      </w:r>
    </w:p>
    <w:p w14:paraId="1A7288A6" w14:textId="77777777" w:rsidR="004465DD" w:rsidRPr="004465DD" w:rsidRDefault="004465DD" w:rsidP="004465DD">
      <w:pPr>
        <w:pStyle w:val="ListParagraph"/>
        <w:tabs>
          <w:tab w:val="center" w:pos="4877"/>
        </w:tabs>
        <w:ind w:left="993"/>
        <w:rPr>
          <w:rFonts w:ascii="Verdana" w:hAnsi="Verdana"/>
          <w:b/>
          <w:bCs/>
          <w:color w:val="808080"/>
          <w:sz w:val="18"/>
          <w:szCs w:val="18"/>
        </w:rPr>
      </w:pPr>
    </w:p>
    <w:p w14:paraId="1A7288A7" w14:textId="77777777" w:rsidR="004465DD" w:rsidRPr="004465DD" w:rsidRDefault="004465DD" w:rsidP="00AA0518">
      <w:pPr>
        <w:pStyle w:val="ListParagraph"/>
        <w:numPr>
          <w:ilvl w:val="0"/>
          <w:numId w:val="38"/>
        </w:numPr>
        <w:ind w:left="1418" w:hanging="142"/>
        <w:rPr>
          <w:rFonts w:ascii="Verdana" w:hAnsi="Verdana"/>
          <w:bCs/>
          <w:i/>
          <w:iCs/>
          <w:color w:val="808080"/>
          <w:sz w:val="18"/>
          <w:szCs w:val="18"/>
        </w:rPr>
      </w:pPr>
      <w:r w:rsidRPr="004465DD">
        <w:rPr>
          <w:rFonts w:ascii="Verdana" w:hAnsi="Verdana"/>
          <w:b/>
          <w:color w:val="808080"/>
          <w:sz w:val="18"/>
          <w:szCs w:val="18"/>
        </w:rPr>
        <w:t>For FPI Cat I:</w:t>
      </w:r>
      <w:r w:rsidRPr="004465DD">
        <w:rPr>
          <w:rFonts w:ascii="Verdana" w:hAnsi="Verdana"/>
          <w:b/>
          <w:i/>
          <w:iCs/>
          <w:color w:val="808080"/>
          <w:sz w:val="18"/>
          <w:szCs w:val="18"/>
        </w:rPr>
        <w:t xml:space="preserve"> </w:t>
      </w:r>
      <w:r w:rsidRPr="004465DD">
        <w:rPr>
          <w:rFonts w:ascii="Verdana" w:hAnsi="Verdana"/>
          <w:b/>
          <w:bCs/>
          <w:color w:val="808080"/>
          <w:sz w:val="18"/>
          <w:szCs w:val="18"/>
        </w:rPr>
        <w:t xml:space="preserve"> </w:t>
      </w:r>
      <w:r w:rsidRPr="004465DD">
        <w:rPr>
          <w:rFonts w:ascii="Verdana" w:hAnsi="Verdana"/>
          <w:color w:val="808080"/>
          <w:sz w:val="18"/>
          <w:szCs w:val="18"/>
        </w:rPr>
        <w:t>Power of Attorney with the new address</w:t>
      </w:r>
      <w:r>
        <w:rPr>
          <w:rFonts w:ascii="Verdana" w:hAnsi="Verdana"/>
          <w:b/>
          <w:bCs/>
          <w:color w:val="808080"/>
          <w:sz w:val="18"/>
          <w:szCs w:val="18"/>
        </w:rPr>
        <w:t xml:space="preserve"> -</w:t>
      </w:r>
      <w:r w:rsidRPr="00B014CF">
        <w:rPr>
          <w:rFonts w:ascii="Verdana" w:hAnsi="Verdana"/>
          <w:b/>
          <w:bCs/>
          <w:i/>
          <w:iCs/>
          <w:color w:val="808080"/>
          <w:sz w:val="18"/>
          <w:szCs w:val="18"/>
        </w:rPr>
        <w:t xml:space="preserve"> </w:t>
      </w:r>
      <w:r w:rsidRPr="004465DD">
        <w:rPr>
          <w:rFonts w:ascii="Verdana" w:hAnsi="Verdana"/>
          <w:bCs/>
          <w:i/>
          <w:iCs/>
          <w:color w:val="808080"/>
          <w:sz w:val="18"/>
          <w:szCs w:val="18"/>
        </w:rPr>
        <w:t>Signed on client’s letterhead, initialled all pages &amp; notarized/apostilled as applicable</w:t>
      </w:r>
    </w:p>
    <w:p w14:paraId="1A7288A8" w14:textId="77777777" w:rsidR="004465DD" w:rsidRPr="004465DD" w:rsidRDefault="004465DD" w:rsidP="004465DD">
      <w:pPr>
        <w:pStyle w:val="ListParagraph"/>
        <w:ind w:left="1440"/>
        <w:rPr>
          <w:rFonts w:ascii="Verdana" w:eastAsia="MS Mincho" w:hAnsi="Verdana"/>
          <w:bCs/>
          <w:i/>
          <w:iCs/>
          <w:color w:val="808080"/>
          <w:kern w:val="16"/>
          <w:sz w:val="18"/>
          <w:szCs w:val="18"/>
          <w:lang w:eastAsia="ja-JP"/>
        </w:rPr>
      </w:pPr>
    </w:p>
    <w:p w14:paraId="1A7288A9" w14:textId="77777777" w:rsidR="007F5241" w:rsidRPr="007F5241" w:rsidRDefault="009E473B" w:rsidP="004465DD">
      <w:pPr>
        <w:rPr>
          <w:rFonts w:ascii="Verdana" w:hAnsi="Verdana"/>
          <w:bCs/>
          <w:color w:val="808080"/>
          <w:sz w:val="18"/>
          <w:szCs w:val="18"/>
        </w:rPr>
      </w:pPr>
      <w:r>
        <w:rPr>
          <w:rFonts w:ascii="Verdana" w:eastAsiaTheme="minorHAnsi" w:hAnsi="Verdana" w:cstheme="minorBidi"/>
          <w:szCs w:val="22"/>
        </w:rPr>
        <w:t xml:space="preserve">      </w:t>
      </w:r>
      <w:r w:rsidR="00A62FFB">
        <w:object w:dxaOrig="1440" w:dyaOrig="1215" w14:anchorId="1A72892B">
          <v:shape id="_x0000_i1051" type="#_x0000_t75" style="width:1in;height:60.75pt" o:ole="">
            <v:imagedata r:id="rId26" o:title=""/>
          </v:shape>
          <o:OLEObject Type="Embed" ProgID="Outlook.FileAttach" ShapeID="_x0000_i1051" DrawAspect="Icon" ObjectID="_1791097544" r:id="rId67"/>
        </w:object>
      </w:r>
    </w:p>
    <w:p w14:paraId="1A7288AA" w14:textId="77777777" w:rsidR="007F5241" w:rsidRPr="007F5241" w:rsidRDefault="004465DD" w:rsidP="00AA0518">
      <w:pPr>
        <w:pStyle w:val="ListParagraph"/>
        <w:numPr>
          <w:ilvl w:val="0"/>
          <w:numId w:val="38"/>
        </w:numPr>
        <w:ind w:left="1418" w:hanging="142"/>
        <w:jc w:val="both"/>
        <w:rPr>
          <w:rFonts w:ascii="Verdana" w:eastAsia="MS Mincho" w:hAnsi="Verdana"/>
          <w:bCs/>
          <w:color w:val="808080"/>
          <w:kern w:val="16"/>
          <w:sz w:val="18"/>
          <w:szCs w:val="18"/>
          <w:lang w:eastAsia="ja-JP"/>
        </w:rPr>
      </w:pPr>
      <w:r w:rsidRPr="004465DD">
        <w:rPr>
          <w:rFonts w:ascii="Verdana" w:hAnsi="Verdana"/>
          <w:b/>
          <w:color w:val="808080"/>
          <w:sz w:val="18"/>
          <w:szCs w:val="18"/>
        </w:rPr>
        <w:t xml:space="preserve">For FPI </w:t>
      </w:r>
      <w:r>
        <w:rPr>
          <w:rFonts w:ascii="Verdana" w:hAnsi="Verdana"/>
          <w:b/>
          <w:color w:val="808080"/>
          <w:sz w:val="18"/>
          <w:szCs w:val="18"/>
        </w:rPr>
        <w:t xml:space="preserve">Cat II: </w:t>
      </w:r>
      <w:r w:rsidR="007F5241" w:rsidRPr="00E661A9">
        <w:rPr>
          <w:rFonts w:ascii="Verdana" w:hAnsi="Verdana"/>
          <w:bCs/>
          <w:color w:val="808080"/>
          <w:sz w:val="18"/>
          <w:szCs w:val="18"/>
        </w:rPr>
        <w:t xml:space="preserve">Certificate of registration with the new </w:t>
      </w:r>
      <w:r w:rsidRPr="00E661A9">
        <w:rPr>
          <w:rFonts w:ascii="Verdana" w:hAnsi="Verdana"/>
          <w:bCs/>
          <w:color w:val="808080"/>
          <w:sz w:val="18"/>
          <w:szCs w:val="18"/>
        </w:rPr>
        <w:t>address</w:t>
      </w:r>
      <w:r w:rsidR="007F5241" w:rsidRPr="007F5241">
        <w:rPr>
          <w:rFonts w:ascii="Verdana" w:hAnsi="Verdana"/>
          <w:bCs/>
          <w:color w:val="808080"/>
          <w:sz w:val="18"/>
          <w:szCs w:val="18"/>
        </w:rPr>
        <w:t xml:space="preserve"> issued by the local regulatory authority </w:t>
      </w:r>
      <w:r w:rsidR="00E661A9">
        <w:rPr>
          <w:rFonts w:ascii="Verdana" w:hAnsi="Verdana"/>
          <w:bCs/>
          <w:color w:val="808080"/>
          <w:sz w:val="18"/>
          <w:szCs w:val="18"/>
        </w:rPr>
        <w:t xml:space="preserve">- </w:t>
      </w:r>
      <w:r w:rsidR="00E661A9" w:rsidRPr="007F5241">
        <w:rPr>
          <w:rFonts w:ascii="Verdana" w:eastAsia="MS Mincho" w:hAnsi="Verdana"/>
          <w:i/>
          <w:iCs/>
          <w:color w:val="808080"/>
          <w:kern w:val="16"/>
          <w:sz w:val="18"/>
          <w:szCs w:val="18"/>
          <w:lang w:val="en-US" w:eastAsia="ja-JP"/>
        </w:rPr>
        <w:t>Certified as true copy by the Global Custodian</w:t>
      </w:r>
    </w:p>
    <w:p w14:paraId="1A7288AB" w14:textId="77777777" w:rsidR="007F5241" w:rsidRDefault="007F5241" w:rsidP="007F5241">
      <w:pPr>
        <w:pStyle w:val="ListParagraph"/>
        <w:ind w:left="0"/>
        <w:jc w:val="both"/>
        <w:rPr>
          <w:rFonts w:ascii="Verdana" w:hAnsi="Verdana"/>
          <w:color w:val="757575"/>
          <w:sz w:val="18"/>
          <w:szCs w:val="18"/>
        </w:rPr>
      </w:pPr>
    </w:p>
    <w:p w14:paraId="1A7288AC" w14:textId="77777777" w:rsidR="004465DD" w:rsidRDefault="004465DD" w:rsidP="007F5241">
      <w:pPr>
        <w:pStyle w:val="ListParagraph"/>
        <w:ind w:left="0"/>
        <w:jc w:val="both"/>
        <w:rPr>
          <w:rFonts w:ascii="Verdana" w:hAnsi="Verdana"/>
          <w:color w:val="757575"/>
          <w:sz w:val="18"/>
          <w:szCs w:val="18"/>
        </w:rPr>
      </w:pPr>
    </w:p>
    <w:p w14:paraId="1A7288AD" w14:textId="77777777" w:rsidR="007F5241" w:rsidRDefault="007F5241" w:rsidP="007F5241">
      <w:pPr>
        <w:pStyle w:val="ListParagraph"/>
        <w:ind w:left="0"/>
        <w:jc w:val="both"/>
        <w:rPr>
          <w:rFonts w:ascii="Verdana" w:hAnsi="Verdana"/>
          <w:color w:val="757575"/>
          <w:sz w:val="18"/>
          <w:szCs w:val="18"/>
        </w:rPr>
      </w:pPr>
      <w:r>
        <w:rPr>
          <w:rFonts w:ascii="Verdana" w:hAnsi="Verdana"/>
          <w:color w:val="757575"/>
          <w:sz w:val="18"/>
          <w:szCs w:val="18"/>
        </w:rPr>
        <w:t xml:space="preserve">The address change is considered as a material change and the effective date of the address change is required to be indicated on the letter. If the effective date of the address change </w:t>
      </w:r>
      <w:r w:rsidRPr="004465DD">
        <w:rPr>
          <w:rFonts w:ascii="Verdana" w:hAnsi="Verdana"/>
          <w:b/>
          <w:bCs/>
          <w:color w:val="757575"/>
          <w:sz w:val="18"/>
          <w:szCs w:val="18"/>
        </w:rPr>
        <w:t>exceeds 6 months</w:t>
      </w:r>
      <w:r>
        <w:rPr>
          <w:rFonts w:ascii="Verdana" w:hAnsi="Verdana"/>
          <w:color w:val="757575"/>
          <w:sz w:val="18"/>
          <w:szCs w:val="18"/>
        </w:rPr>
        <w:t>, the letter for change in FPI address needs to include a “reason for delay in intimation of this material change to the DDP” (i.e. SCB India).</w:t>
      </w:r>
    </w:p>
    <w:p w14:paraId="1A7288AE" w14:textId="77777777" w:rsidR="007F5241" w:rsidRDefault="007F5241" w:rsidP="007F5241">
      <w:pPr>
        <w:pStyle w:val="ListParagraph"/>
        <w:ind w:left="0"/>
        <w:jc w:val="both"/>
        <w:rPr>
          <w:rFonts w:ascii="Verdana" w:hAnsi="Verdana"/>
          <w:color w:val="757575"/>
          <w:sz w:val="18"/>
          <w:szCs w:val="18"/>
        </w:rPr>
      </w:pPr>
    </w:p>
    <w:p w14:paraId="71FE04C5" w14:textId="77777777" w:rsidR="00BF0435" w:rsidRDefault="00BF0435" w:rsidP="007F5241">
      <w:pPr>
        <w:pStyle w:val="ListParagraph"/>
        <w:ind w:left="0"/>
        <w:jc w:val="both"/>
        <w:rPr>
          <w:rFonts w:ascii="Verdana" w:hAnsi="Verdana"/>
          <w:color w:val="757575"/>
          <w:sz w:val="18"/>
          <w:szCs w:val="18"/>
        </w:rPr>
      </w:pPr>
    </w:p>
    <w:p w14:paraId="72B5183D" w14:textId="77777777" w:rsidR="00BF0435" w:rsidRDefault="00BF0435" w:rsidP="007F5241">
      <w:pPr>
        <w:pStyle w:val="ListParagraph"/>
        <w:ind w:left="0"/>
        <w:jc w:val="both"/>
        <w:rPr>
          <w:rFonts w:ascii="Verdana" w:hAnsi="Verdana"/>
          <w:color w:val="757575"/>
          <w:sz w:val="18"/>
          <w:szCs w:val="18"/>
        </w:rPr>
      </w:pPr>
    </w:p>
    <w:p w14:paraId="35FB45B2" w14:textId="77777777" w:rsidR="00BF0435" w:rsidRDefault="00BF0435" w:rsidP="007F5241">
      <w:pPr>
        <w:pStyle w:val="ListParagraph"/>
        <w:ind w:left="0"/>
        <w:jc w:val="both"/>
        <w:rPr>
          <w:rFonts w:ascii="Verdana" w:hAnsi="Verdana"/>
          <w:color w:val="757575"/>
          <w:sz w:val="18"/>
          <w:szCs w:val="18"/>
        </w:rPr>
      </w:pPr>
    </w:p>
    <w:p w14:paraId="5F5B3389" w14:textId="77777777" w:rsidR="00BF0435" w:rsidRDefault="00BF0435" w:rsidP="007F5241">
      <w:pPr>
        <w:pStyle w:val="ListParagraph"/>
        <w:ind w:left="0"/>
        <w:jc w:val="both"/>
        <w:rPr>
          <w:rFonts w:ascii="Verdana" w:hAnsi="Verdana"/>
          <w:color w:val="757575"/>
          <w:sz w:val="18"/>
          <w:szCs w:val="18"/>
        </w:rPr>
      </w:pPr>
    </w:p>
    <w:p w14:paraId="4187B08A" w14:textId="77777777" w:rsidR="00BF0435" w:rsidRDefault="00BF0435" w:rsidP="007F5241">
      <w:pPr>
        <w:pStyle w:val="ListParagraph"/>
        <w:ind w:left="0"/>
        <w:jc w:val="both"/>
        <w:rPr>
          <w:rFonts w:ascii="Verdana" w:hAnsi="Verdana"/>
          <w:color w:val="757575"/>
          <w:sz w:val="18"/>
          <w:szCs w:val="18"/>
        </w:rPr>
      </w:pPr>
    </w:p>
    <w:p w14:paraId="73F32B66" w14:textId="77777777" w:rsidR="00BF0435" w:rsidRDefault="00BF0435" w:rsidP="007F5241">
      <w:pPr>
        <w:pStyle w:val="ListParagraph"/>
        <w:ind w:left="0"/>
        <w:jc w:val="both"/>
        <w:rPr>
          <w:rFonts w:ascii="Verdana" w:hAnsi="Verdana"/>
          <w:color w:val="757575"/>
          <w:sz w:val="18"/>
          <w:szCs w:val="18"/>
        </w:rPr>
      </w:pPr>
    </w:p>
    <w:p w14:paraId="5E9B6FC6" w14:textId="77777777" w:rsidR="00BF0435" w:rsidRDefault="00BF0435" w:rsidP="007F5241">
      <w:pPr>
        <w:pStyle w:val="ListParagraph"/>
        <w:ind w:left="0"/>
        <w:jc w:val="both"/>
        <w:rPr>
          <w:rFonts w:ascii="Verdana" w:hAnsi="Verdana"/>
          <w:color w:val="757575"/>
          <w:sz w:val="18"/>
          <w:szCs w:val="18"/>
        </w:rPr>
      </w:pPr>
    </w:p>
    <w:p w14:paraId="345CFE68" w14:textId="77777777" w:rsidR="00BF0435" w:rsidRDefault="00BF0435" w:rsidP="007F5241">
      <w:pPr>
        <w:pStyle w:val="ListParagraph"/>
        <w:ind w:left="0"/>
        <w:jc w:val="both"/>
        <w:rPr>
          <w:rFonts w:ascii="Verdana" w:hAnsi="Verdana"/>
          <w:color w:val="757575"/>
          <w:sz w:val="18"/>
          <w:szCs w:val="18"/>
        </w:rPr>
      </w:pPr>
    </w:p>
    <w:p w14:paraId="74F56E67" w14:textId="77777777" w:rsidR="00BF0435" w:rsidRDefault="00BF0435" w:rsidP="007F5241">
      <w:pPr>
        <w:pStyle w:val="ListParagraph"/>
        <w:ind w:left="0"/>
        <w:jc w:val="both"/>
        <w:rPr>
          <w:rFonts w:ascii="Verdana" w:hAnsi="Verdana"/>
          <w:color w:val="757575"/>
          <w:sz w:val="18"/>
          <w:szCs w:val="18"/>
        </w:rPr>
      </w:pPr>
    </w:p>
    <w:p w14:paraId="162B039A" w14:textId="77777777" w:rsidR="00BF0435" w:rsidRDefault="00BF0435" w:rsidP="007F5241">
      <w:pPr>
        <w:pStyle w:val="ListParagraph"/>
        <w:ind w:left="0"/>
        <w:jc w:val="both"/>
        <w:rPr>
          <w:rFonts w:ascii="Verdana" w:hAnsi="Verdana"/>
          <w:color w:val="757575"/>
          <w:sz w:val="18"/>
          <w:szCs w:val="18"/>
        </w:rPr>
      </w:pPr>
    </w:p>
    <w:p w14:paraId="0FA973F7" w14:textId="77777777" w:rsidR="00BF0435" w:rsidRDefault="00BF0435" w:rsidP="007F5241">
      <w:pPr>
        <w:pStyle w:val="ListParagraph"/>
        <w:ind w:left="0"/>
        <w:jc w:val="both"/>
        <w:rPr>
          <w:rFonts w:ascii="Verdana" w:hAnsi="Verdana"/>
          <w:color w:val="757575"/>
          <w:sz w:val="18"/>
          <w:szCs w:val="18"/>
        </w:rPr>
      </w:pPr>
    </w:p>
    <w:p w14:paraId="206D38DC" w14:textId="77777777" w:rsidR="00BF0435" w:rsidRDefault="00BF0435" w:rsidP="007F5241">
      <w:pPr>
        <w:pStyle w:val="ListParagraph"/>
        <w:ind w:left="0"/>
        <w:jc w:val="both"/>
        <w:rPr>
          <w:rFonts w:ascii="Verdana" w:hAnsi="Verdana"/>
          <w:color w:val="757575"/>
          <w:sz w:val="18"/>
          <w:szCs w:val="18"/>
        </w:rPr>
      </w:pPr>
    </w:p>
    <w:p w14:paraId="43E1325E" w14:textId="77777777" w:rsidR="00BF0435" w:rsidRDefault="00BF0435" w:rsidP="007F5241">
      <w:pPr>
        <w:pStyle w:val="ListParagraph"/>
        <w:ind w:left="0"/>
        <w:jc w:val="both"/>
        <w:rPr>
          <w:rFonts w:ascii="Verdana" w:hAnsi="Verdana"/>
          <w:color w:val="757575"/>
          <w:sz w:val="18"/>
          <w:szCs w:val="18"/>
        </w:rPr>
      </w:pPr>
    </w:p>
    <w:p w14:paraId="127B1E60" w14:textId="77777777" w:rsidR="00BF0435" w:rsidRDefault="00BF0435" w:rsidP="007F5241">
      <w:pPr>
        <w:pStyle w:val="ListParagraph"/>
        <w:ind w:left="0"/>
        <w:jc w:val="both"/>
        <w:rPr>
          <w:rFonts w:ascii="Verdana" w:hAnsi="Verdana"/>
          <w:color w:val="757575"/>
          <w:sz w:val="18"/>
          <w:szCs w:val="18"/>
        </w:rPr>
      </w:pPr>
    </w:p>
    <w:p w14:paraId="59DC4355" w14:textId="77777777" w:rsidR="00BF0435" w:rsidRDefault="00BF0435" w:rsidP="007F5241">
      <w:pPr>
        <w:pStyle w:val="ListParagraph"/>
        <w:ind w:left="0"/>
        <w:jc w:val="both"/>
        <w:rPr>
          <w:rFonts w:ascii="Verdana" w:hAnsi="Verdana"/>
          <w:color w:val="757575"/>
          <w:sz w:val="18"/>
          <w:szCs w:val="18"/>
        </w:rPr>
      </w:pPr>
    </w:p>
    <w:p w14:paraId="313982AB" w14:textId="77777777" w:rsidR="00BF0435" w:rsidRDefault="00BF0435" w:rsidP="007F5241">
      <w:pPr>
        <w:pStyle w:val="ListParagraph"/>
        <w:ind w:left="0"/>
        <w:jc w:val="both"/>
        <w:rPr>
          <w:rFonts w:ascii="Verdana" w:hAnsi="Verdana"/>
          <w:color w:val="757575"/>
          <w:sz w:val="18"/>
          <w:szCs w:val="18"/>
        </w:rPr>
      </w:pPr>
    </w:p>
    <w:p w14:paraId="24F804D8" w14:textId="77777777" w:rsidR="00BF0435" w:rsidRDefault="00BF0435" w:rsidP="007F5241">
      <w:pPr>
        <w:pStyle w:val="ListParagraph"/>
        <w:ind w:left="0"/>
        <w:jc w:val="both"/>
        <w:rPr>
          <w:rFonts w:ascii="Verdana" w:hAnsi="Verdana"/>
          <w:color w:val="757575"/>
          <w:sz w:val="18"/>
          <w:szCs w:val="18"/>
        </w:rPr>
      </w:pPr>
    </w:p>
    <w:p w14:paraId="418EA57E" w14:textId="77777777" w:rsidR="00BF0435" w:rsidRDefault="00BF0435" w:rsidP="007F5241">
      <w:pPr>
        <w:pStyle w:val="ListParagraph"/>
        <w:ind w:left="0"/>
        <w:jc w:val="both"/>
        <w:rPr>
          <w:rFonts w:ascii="Verdana" w:hAnsi="Verdana"/>
          <w:color w:val="757575"/>
          <w:sz w:val="18"/>
          <w:szCs w:val="18"/>
        </w:rPr>
      </w:pPr>
    </w:p>
    <w:p w14:paraId="461E6433" w14:textId="77777777" w:rsidR="00BF0435" w:rsidRDefault="00BF0435" w:rsidP="007F5241">
      <w:pPr>
        <w:pStyle w:val="ListParagraph"/>
        <w:ind w:left="0"/>
        <w:jc w:val="both"/>
        <w:rPr>
          <w:rFonts w:ascii="Verdana" w:hAnsi="Verdana"/>
          <w:color w:val="757575"/>
          <w:sz w:val="18"/>
          <w:szCs w:val="18"/>
        </w:rPr>
      </w:pPr>
    </w:p>
    <w:p w14:paraId="032CA671" w14:textId="77777777" w:rsidR="00BF0435" w:rsidRDefault="00BF0435" w:rsidP="007F5241">
      <w:pPr>
        <w:pStyle w:val="ListParagraph"/>
        <w:ind w:left="0"/>
        <w:jc w:val="both"/>
        <w:rPr>
          <w:rFonts w:ascii="Verdana" w:hAnsi="Verdana"/>
          <w:color w:val="757575"/>
          <w:sz w:val="18"/>
          <w:szCs w:val="18"/>
        </w:rPr>
      </w:pPr>
    </w:p>
    <w:p w14:paraId="3F5EC4EA" w14:textId="77777777" w:rsidR="00BF0435" w:rsidRDefault="00BF0435" w:rsidP="007F5241">
      <w:pPr>
        <w:pStyle w:val="ListParagraph"/>
        <w:ind w:left="0"/>
        <w:jc w:val="both"/>
        <w:rPr>
          <w:rFonts w:ascii="Verdana" w:hAnsi="Verdana"/>
          <w:color w:val="757575"/>
          <w:sz w:val="18"/>
          <w:szCs w:val="18"/>
        </w:rPr>
      </w:pPr>
    </w:p>
    <w:p w14:paraId="35EE7B1D" w14:textId="77777777" w:rsidR="00BF0435" w:rsidRDefault="00BF0435" w:rsidP="007F5241">
      <w:pPr>
        <w:pStyle w:val="ListParagraph"/>
        <w:ind w:left="0"/>
        <w:jc w:val="both"/>
        <w:rPr>
          <w:rFonts w:ascii="Verdana" w:hAnsi="Verdana"/>
          <w:color w:val="757575"/>
          <w:sz w:val="18"/>
          <w:szCs w:val="18"/>
        </w:rPr>
      </w:pPr>
    </w:p>
    <w:p w14:paraId="1A7288BA" w14:textId="77777777" w:rsidR="007F5241" w:rsidRDefault="007F5241" w:rsidP="004465DD">
      <w:pPr>
        <w:pStyle w:val="Heading5"/>
        <w:rPr>
          <w:rFonts w:ascii="Verdana" w:hAnsi="Verdana"/>
          <w:b w:val="0"/>
          <w:bCs/>
          <w:sz w:val="18"/>
          <w:szCs w:val="18"/>
          <w:u w:val="single"/>
          <w:lang w:eastAsia="en-US"/>
        </w:rPr>
      </w:pPr>
      <w:r w:rsidRPr="004465DD">
        <w:rPr>
          <w:b w:val="0"/>
          <w:sz w:val="25"/>
          <w:szCs w:val="25"/>
        </w:rPr>
        <w:t>O</w:t>
      </w:r>
      <w:r w:rsidR="004465DD">
        <w:rPr>
          <w:b w:val="0"/>
          <w:sz w:val="25"/>
          <w:szCs w:val="25"/>
        </w:rPr>
        <w:t>ther Changes (Compliance Officer, ASL, Director</w:t>
      </w:r>
      <w:r w:rsidR="009110F8">
        <w:rPr>
          <w:b w:val="0"/>
          <w:sz w:val="25"/>
          <w:szCs w:val="25"/>
        </w:rPr>
        <w:t>s</w:t>
      </w:r>
      <w:r w:rsidR="004465DD">
        <w:rPr>
          <w:b w:val="0"/>
          <w:sz w:val="25"/>
          <w:szCs w:val="25"/>
        </w:rPr>
        <w:t>, Tax Agent, etc.)</w:t>
      </w:r>
    </w:p>
    <w:p w14:paraId="1A7288BB" w14:textId="77777777" w:rsidR="004465DD" w:rsidRDefault="004465DD" w:rsidP="004465DD">
      <w:pPr>
        <w:tabs>
          <w:tab w:val="left" w:pos="2070"/>
        </w:tabs>
        <w:rPr>
          <w:rFonts w:ascii="Verdana" w:hAnsi="Verdana"/>
          <w:b/>
          <w:sz w:val="18"/>
          <w:szCs w:val="18"/>
        </w:rPr>
      </w:pPr>
      <w:r w:rsidRPr="007F5241">
        <w:rPr>
          <w:rFonts w:ascii="Verdana" w:hAnsi="Verdana"/>
          <w:b/>
          <w:sz w:val="18"/>
          <w:szCs w:val="18"/>
        </w:rPr>
        <w:t>Documentation Required by the Agent</w:t>
      </w:r>
    </w:p>
    <w:p w14:paraId="1A7288BC" w14:textId="77777777" w:rsidR="007F5241" w:rsidRPr="004465DD" w:rsidRDefault="007F5241" w:rsidP="00AA0518">
      <w:pPr>
        <w:pStyle w:val="ListParagraph"/>
        <w:numPr>
          <w:ilvl w:val="0"/>
          <w:numId w:val="41"/>
        </w:numPr>
        <w:tabs>
          <w:tab w:val="left" w:pos="1134"/>
        </w:tabs>
        <w:ind w:left="993" w:hanging="284"/>
        <w:jc w:val="both"/>
        <w:rPr>
          <w:rFonts w:ascii="Verdana" w:hAnsi="Verdana"/>
          <w:i/>
          <w:iCs/>
          <w:color w:val="757575"/>
          <w:sz w:val="18"/>
          <w:szCs w:val="18"/>
        </w:rPr>
      </w:pPr>
      <w:r w:rsidRPr="004465DD">
        <w:rPr>
          <w:rFonts w:ascii="Verdana" w:hAnsi="Verdana"/>
          <w:b/>
          <w:bCs/>
          <w:color w:val="757575"/>
          <w:sz w:val="18"/>
          <w:szCs w:val="18"/>
        </w:rPr>
        <w:t>Change in compliance officer</w:t>
      </w:r>
      <w:r w:rsidRPr="004465DD">
        <w:rPr>
          <w:rFonts w:ascii="Verdana" w:hAnsi="Verdana"/>
          <w:color w:val="757575"/>
          <w:sz w:val="18"/>
          <w:szCs w:val="18"/>
        </w:rPr>
        <w:t xml:space="preserve"> </w:t>
      </w:r>
      <w:r w:rsidR="004465DD">
        <w:rPr>
          <w:rFonts w:ascii="Verdana" w:hAnsi="Verdana"/>
          <w:color w:val="757575"/>
          <w:sz w:val="18"/>
          <w:szCs w:val="18"/>
        </w:rPr>
        <w:t xml:space="preserve">– </w:t>
      </w:r>
      <w:r w:rsidR="004465DD" w:rsidRPr="004465DD">
        <w:rPr>
          <w:rFonts w:ascii="Verdana" w:hAnsi="Verdana"/>
          <w:i/>
          <w:iCs/>
          <w:color w:val="757575"/>
          <w:sz w:val="18"/>
          <w:szCs w:val="18"/>
        </w:rPr>
        <w:t>Compliance officer letter to be s</w:t>
      </w:r>
      <w:r w:rsidR="004465DD" w:rsidRPr="004465DD">
        <w:rPr>
          <w:rFonts w:ascii="Verdana" w:hAnsi="Verdana"/>
          <w:i/>
          <w:iCs/>
          <w:color w:val="808080"/>
          <w:sz w:val="18"/>
          <w:szCs w:val="18"/>
        </w:rPr>
        <w:t>igned on client’s letterhead</w:t>
      </w:r>
    </w:p>
    <w:p w14:paraId="1A7288BE" w14:textId="495BF0CF" w:rsidR="004465DD" w:rsidRDefault="004465DD" w:rsidP="00497567">
      <w:pPr>
        <w:ind w:firstLine="720"/>
        <w:rPr>
          <w:rFonts w:ascii="Verdana" w:hAnsi="Verdana"/>
          <w:color w:val="757575"/>
          <w:sz w:val="18"/>
          <w:szCs w:val="18"/>
        </w:rPr>
      </w:pPr>
      <w:r>
        <w:rPr>
          <w:rFonts w:ascii="Verdana" w:eastAsiaTheme="minorHAnsi" w:hAnsi="Verdana" w:cstheme="minorBidi"/>
          <w:szCs w:val="22"/>
          <w:lang w:eastAsia="en-US"/>
        </w:rPr>
        <w:t xml:space="preserve"> </w:t>
      </w:r>
      <w:r w:rsidR="00BF0435">
        <w:rPr>
          <w:rFonts w:ascii="Verdana" w:eastAsiaTheme="minorHAnsi" w:hAnsi="Verdana" w:cstheme="minorBidi"/>
          <w:szCs w:val="22"/>
          <w:lang w:eastAsia="en-US"/>
        </w:rPr>
        <w:object w:dxaOrig="1440" w:dyaOrig="1215" w14:anchorId="1A72892C">
          <v:shape id="_x0000_i1052" type="#_x0000_t75" style="width:63pt;height:53.25pt" o:ole="">
            <v:imagedata r:id="rId68" o:title=""/>
          </v:shape>
          <o:OLEObject Type="Embed" ProgID="Outlook.FileAttach" ShapeID="_x0000_i1052" DrawAspect="Icon" ObjectID="_1791097545" r:id="rId69"/>
        </w:object>
      </w:r>
    </w:p>
    <w:p w14:paraId="1A7288BF" w14:textId="77777777" w:rsidR="00E661A9" w:rsidRPr="00497567" w:rsidRDefault="00497567" w:rsidP="00497567">
      <w:pPr>
        <w:pStyle w:val="ListParagraph"/>
        <w:ind w:left="993" w:hanging="284"/>
        <w:jc w:val="both"/>
        <w:rPr>
          <w:rFonts w:ascii="Verdana" w:hAnsi="Verdana"/>
          <w:i/>
          <w:iCs/>
          <w:color w:val="757575"/>
          <w:sz w:val="18"/>
          <w:szCs w:val="18"/>
        </w:rPr>
      </w:pPr>
      <w:r>
        <w:rPr>
          <w:rFonts w:ascii="Verdana" w:hAnsi="Verdana"/>
          <w:b/>
          <w:bCs/>
          <w:color w:val="757575"/>
          <w:sz w:val="18"/>
          <w:szCs w:val="18"/>
        </w:rPr>
        <w:t xml:space="preserve">b) </w:t>
      </w:r>
      <w:r w:rsidR="007F5241" w:rsidRPr="00497567">
        <w:rPr>
          <w:rFonts w:ascii="Verdana" w:hAnsi="Verdana"/>
          <w:b/>
          <w:bCs/>
          <w:color w:val="757575"/>
          <w:sz w:val="18"/>
          <w:szCs w:val="18"/>
        </w:rPr>
        <w:t>Change in directors/authorised signatories</w:t>
      </w:r>
      <w:r w:rsidR="004465DD" w:rsidRPr="00497567">
        <w:rPr>
          <w:rFonts w:ascii="Verdana" w:hAnsi="Verdana"/>
          <w:color w:val="757575"/>
          <w:sz w:val="18"/>
          <w:szCs w:val="18"/>
        </w:rPr>
        <w:t xml:space="preserve"> </w:t>
      </w:r>
    </w:p>
    <w:p w14:paraId="1A7288C0" w14:textId="0C9450C1" w:rsidR="00497567" w:rsidRDefault="009E473B" w:rsidP="00AA0518">
      <w:pPr>
        <w:pStyle w:val="ListParagraph"/>
        <w:numPr>
          <w:ilvl w:val="1"/>
          <w:numId w:val="39"/>
        </w:numPr>
        <w:ind w:left="1418" w:hanging="142"/>
        <w:jc w:val="both"/>
        <w:rPr>
          <w:rFonts w:ascii="Verdana" w:hAnsi="Verdana"/>
          <w:i/>
          <w:iCs/>
          <w:color w:val="757575"/>
          <w:sz w:val="18"/>
          <w:szCs w:val="18"/>
        </w:rPr>
      </w:pPr>
      <w:r w:rsidRPr="009E473B">
        <w:rPr>
          <w:rFonts w:ascii="Verdana" w:hAnsi="Verdana"/>
          <w:color w:val="757575"/>
          <w:sz w:val="18"/>
          <w:szCs w:val="18"/>
          <w:u w:val="single"/>
        </w:rPr>
        <w:t>KRA amendment Form:</w:t>
      </w:r>
      <w:r>
        <w:rPr>
          <w:rFonts w:ascii="Verdana" w:hAnsi="Verdana"/>
          <w:i/>
          <w:iCs/>
          <w:color w:val="757575"/>
          <w:sz w:val="18"/>
          <w:szCs w:val="18"/>
        </w:rPr>
        <w:t xml:space="preserve"> Si</w:t>
      </w:r>
      <w:r w:rsidR="004465DD">
        <w:rPr>
          <w:rFonts w:ascii="Verdana" w:hAnsi="Verdana"/>
          <w:i/>
          <w:iCs/>
          <w:color w:val="757575"/>
          <w:sz w:val="18"/>
          <w:szCs w:val="18"/>
        </w:rPr>
        <w:t xml:space="preserve">gned on page 2 &amp; 3 </w:t>
      </w:r>
      <w:r w:rsidR="007F5241" w:rsidRPr="004465DD">
        <w:rPr>
          <w:rFonts w:ascii="Verdana" w:hAnsi="Verdana"/>
          <w:i/>
          <w:iCs/>
          <w:color w:val="757575"/>
          <w:sz w:val="18"/>
          <w:szCs w:val="18"/>
        </w:rPr>
        <w:t>clearly specifying the addition or del</w:t>
      </w:r>
      <w:r w:rsidR="004465DD">
        <w:rPr>
          <w:rFonts w:ascii="Verdana" w:hAnsi="Verdana"/>
          <w:i/>
          <w:iCs/>
          <w:color w:val="757575"/>
          <w:sz w:val="18"/>
          <w:szCs w:val="18"/>
        </w:rPr>
        <w:t>etion of authorised signatories</w:t>
      </w:r>
      <w:r w:rsidR="00BF4BEA">
        <w:rPr>
          <w:rFonts w:ascii="Verdana" w:hAnsi="Verdana"/>
          <w:i/>
          <w:iCs/>
          <w:color w:val="757575"/>
          <w:sz w:val="18"/>
          <w:szCs w:val="18"/>
        </w:rPr>
        <w:t xml:space="preserve"> who are also the directors of the FPI</w:t>
      </w:r>
    </w:p>
    <w:p w14:paraId="1A7288C1" w14:textId="21576307" w:rsidR="00E661A9" w:rsidRPr="00497567" w:rsidRDefault="009E473B" w:rsidP="00AA0518">
      <w:pPr>
        <w:pStyle w:val="ListParagraph"/>
        <w:numPr>
          <w:ilvl w:val="1"/>
          <w:numId w:val="39"/>
        </w:numPr>
        <w:tabs>
          <w:tab w:val="left" w:pos="1418"/>
        </w:tabs>
        <w:ind w:left="1276" w:firstLine="0"/>
        <w:jc w:val="both"/>
        <w:rPr>
          <w:rFonts w:ascii="Verdana" w:hAnsi="Verdana"/>
          <w:i/>
          <w:iCs/>
          <w:color w:val="757575"/>
          <w:sz w:val="18"/>
          <w:szCs w:val="18"/>
        </w:rPr>
      </w:pPr>
      <w:r w:rsidRPr="00497567">
        <w:rPr>
          <w:rFonts w:ascii="Verdana" w:hAnsi="Verdana"/>
          <w:color w:val="757575"/>
          <w:sz w:val="18"/>
          <w:szCs w:val="18"/>
          <w:u w:val="single"/>
        </w:rPr>
        <w:t>Authorized signatory list:</w:t>
      </w:r>
      <w:r w:rsidRPr="00497567">
        <w:rPr>
          <w:rFonts w:ascii="Verdana" w:hAnsi="Verdana"/>
          <w:color w:val="757575"/>
          <w:sz w:val="18"/>
          <w:szCs w:val="18"/>
        </w:rPr>
        <w:t xml:space="preserve"> </w:t>
      </w:r>
      <w:r w:rsidRPr="00497567">
        <w:rPr>
          <w:rFonts w:ascii="Verdana" w:hAnsi="Verdana"/>
          <w:i/>
          <w:iCs/>
          <w:color w:val="757575"/>
          <w:sz w:val="18"/>
          <w:szCs w:val="18"/>
        </w:rPr>
        <w:t xml:space="preserve"> </w:t>
      </w:r>
      <w:r w:rsidR="00E661A9" w:rsidRPr="00497567">
        <w:rPr>
          <w:rFonts w:ascii="Verdana" w:hAnsi="Verdana"/>
          <w:i/>
          <w:iCs/>
          <w:color w:val="757575"/>
          <w:sz w:val="18"/>
          <w:szCs w:val="18"/>
        </w:rPr>
        <w:t>–</w:t>
      </w:r>
      <w:r w:rsidR="004465DD" w:rsidRPr="00497567">
        <w:rPr>
          <w:rFonts w:ascii="Verdana" w:hAnsi="Verdana"/>
          <w:i/>
          <w:iCs/>
          <w:color w:val="757575"/>
          <w:sz w:val="18"/>
          <w:szCs w:val="18"/>
        </w:rPr>
        <w:t xml:space="preserve"> </w:t>
      </w:r>
      <w:r w:rsidR="00E661A9" w:rsidRPr="00497567">
        <w:rPr>
          <w:rFonts w:ascii="Verdana" w:eastAsia="MS Mincho" w:hAnsi="Verdana"/>
          <w:bCs/>
          <w:i/>
          <w:iCs/>
          <w:color w:val="808080"/>
          <w:kern w:val="16"/>
          <w:sz w:val="18"/>
          <w:szCs w:val="18"/>
          <w:lang w:eastAsia="ja-JP"/>
        </w:rPr>
        <w:t>Certified</w:t>
      </w:r>
      <w:r w:rsidR="00E661A9" w:rsidRPr="00497567">
        <w:rPr>
          <w:rFonts w:ascii="Verdana" w:eastAsia="MS Mincho" w:hAnsi="Verdana"/>
          <w:bCs/>
          <w:i/>
          <w:iCs/>
          <w:color w:val="808080"/>
          <w:kern w:val="16"/>
          <w:sz w:val="18"/>
          <w:szCs w:val="18"/>
          <w:lang w:val="en-US" w:eastAsia="ja-JP"/>
        </w:rPr>
        <w:t xml:space="preserve"> as true copy by</w:t>
      </w:r>
      <w:r w:rsidR="00E661A9" w:rsidRPr="00497567">
        <w:rPr>
          <w:rFonts w:ascii="Verdana" w:hAnsi="Verdana"/>
          <w:bCs/>
          <w:i/>
          <w:iCs/>
          <w:color w:val="808080"/>
          <w:sz w:val="18"/>
          <w:szCs w:val="18"/>
        </w:rPr>
        <w:t xml:space="preserve"> Company Secretary / Director/ Trustee / Partner as applicable or </w:t>
      </w:r>
      <w:r w:rsidRPr="00497567">
        <w:rPr>
          <w:rFonts w:ascii="Verdana" w:hAnsi="Verdana"/>
          <w:bCs/>
          <w:i/>
          <w:iCs/>
          <w:color w:val="808080"/>
          <w:sz w:val="18"/>
          <w:szCs w:val="18"/>
        </w:rPr>
        <w:t>N</w:t>
      </w:r>
      <w:r w:rsidR="00E661A9" w:rsidRPr="00497567">
        <w:rPr>
          <w:rFonts w:ascii="Verdana" w:hAnsi="Verdana"/>
          <w:bCs/>
          <w:i/>
          <w:iCs/>
          <w:color w:val="808080"/>
          <w:sz w:val="18"/>
          <w:szCs w:val="18"/>
        </w:rPr>
        <w:t>otarized</w:t>
      </w:r>
    </w:p>
    <w:p w14:paraId="1A7288C2" w14:textId="26F0E9E7" w:rsidR="007F5241" w:rsidRDefault="00D535DD" w:rsidP="00D535DD">
      <w:pPr>
        <w:rPr>
          <w:rFonts w:asciiTheme="minorHAnsi" w:eastAsiaTheme="minorHAnsi" w:hAnsiTheme="minorHAnsi" w:cstheme="minorBidi"/>
          <w:kern w:val="0"/>
          <w:sz w:val="22"/>
          <w:szCs w:val="22"/>
          <w:lang w:eastAsia="en-US"/>
        </w:rPr>
      </w:pPr>
      <w:r>
        <w:rPr>
          <w:rFonts w:ascii="Verdana" w:eastAsiaTheme="minorHAnsi" w:hAnsi="Verdana" w:cstheme="minorBidi"/>
          <w:szCs w:val="22"/>
        </w:rPr>
        <w:t xml:space="preserve">            </w:t>
      </w:r>
      <w:r w:rsidR="00BF0435">
        <w:object w:dxaOrig="1439" w:dyaOrig="1219" w14:anchorId="1A72892D">
          <v:shape id="_x0000_i1053" type="#_x0000_t75" style="width:63.75pt;height:54pt" o:ole="">
            <v:imagedata r:id="rId70" o:title=""/>
          </v:shape>
          <o:OLEObject Type="Embed" ProgID="Outlook.FileAttach" ShapeID="_x0000_i1053" DrawAspect="Icon" ObjectID="_1791097546" r:id="rId71"/>
        </w:object>
      </w:r>
      <w:r w:rsidR="00925D8F" w:rsidRPr="00925D8F">
        <w:rPr>
          <w:rFonts w:asciiTheme="minorHAnsi" w:eastAsiaTheme="minorHAnsi" w:hAnsiTheme="minorHAnsi" w:cstheme="minorBidi"/>
          <w:kern w:val="0"/>
          <w:sz w:val="22"/>
          <w:szCs w:val="22"/>
          <w:lang w:eastAsia="en-US"/>
        </w:rPr>
        <w:t xml:space="preserve"> </w:t>
      </w:r>
      <w:r w:rsidR="00BF0435">
        <w:rPr>
          <w:rFonts w:asciiTheme="minorHAnsi" w:eastAsiaTheme="minorHAnsi" w:hAnsiTheme="minorHAnsi" w:cstheme="minorBidi"/>
          <w:kern w:val="0"/>
          <w:sz w:val="22"/>
          <w:szCs w:val="22"/>
          <w:lang w:eastAsia="en-US"/>
        </w:rPr>
        <w:object w:dxaOrig="1440" w:dyaOrig="1270" w14:anchorId="64BC2ACD">
          <v:shape id="_x0000_i1054" type="#_x0000_t75" style="width:61.5pt;height:54.75pt" o:ole="">
            <v:imagedata r:id="rId72" o:title=""/>
          </v:shape>
          <o:OLEObject Type="Embed" ProgID="Outlook.FileAttach" ShapeID="_x0000_i1054" DrawAspect="Icon" ObjectID="_1791097547" r:id="rId73"/>
        </w:object>
      </w:r>
    </w:p>
    <w:p w14:paraId="5AC46B74" w14:textId="3B5EFFAF" w:rsidR="00BF4BEA" w:rsidRPr="00BF4BEA" w:rsidRDefault="00BF4BEA" w:rsidP="00D535DD">
      <w:pPr>
        <w:rPr>
          <w:rFonts w:ascii="Verdana" w:hAnsi="Verdana"/>
          <w:color w:val="757575"/>
          <w:sz w:val="18"/>
          <w:szCs w:val="18"/>
          <w:lang w:eastAsia="en-GB"/>
        </w:rPr>
      </w:pPr>
      <w:r w:rsidRPr="00BF4BEA">
        <w:rPr>
          <w:rFonts w:ascii="Verdana" w:hAnsi="Verdana"/>
          <w:color w:val="757575"/>
          <w:sz w:val="18"/>
          <w:szCs w:val="18"/>
          <w:lang w:eastAsia="en-GB"/>
        </w:rPr>
        <w:t>Note: If there is only a change in authorized signors with no change to directors than only Authorized signatory list should be submitted, KRA form not required.</w:t>
      </w:r>
    </w:p>
    <w:p w14:paraId="1A7288C4" w14:textId="5F813262" w:rsidR="004465DD" w:rsidRPr="00EA2EC2" w:rsidRDefault="00497567" w:rsidP="00EA2EC2">
      <w:pPr>
        <w:pStyle w:val="ListParagraph"/>
        <w:ind w:left="993" w:hanging="284"/>
        <w:jc w:val="both"/>
        <w:rPr>
          <w:rFonts w:ascii="Verdana" w:hAnsi="Verdana"/>
          <w:color w:val="757575"/>
          <w:sz w:val="18"/>
          <w:szCs w:val="18"/>
        </w:rPr>
      </w:pPr>
      <w:r>
        <w:rPr>
          <w:rFonts w:ascii="Verdana" w:hAnsi="Verdana"/>
          <w:b/>
          <w:bCs/>
          <w:color w:val="757575"/>
          <w:sz w:val="18"/>
          <w:szCs w:val="18"/>
        </w:rPr>
        <w:t xml:space="preserve">c) </w:t>
      </w:r>
      <w:r w:rsidR="004465DD" w:rsidRPr="00E661A9">
        <w:rPr>
          <w:rFonts w:ascii="Verdana" w:hAnsi="Verdana"/>
          <w:b/>
          <w:bCs/>
          <w:color w:val="757575"/>
          <w:sz w:val="18"/>
          <w:szCs w:val="18"/>
        </w:rPr>
        <w:t>Change in Email ID</w:t>
      </w:r>
      <w:r w:rsidR="004465DD" w:rsidRPr="00E661A9">
        <w:rPr>
          <w:rFonts w:ascii="Verdana" w:hAnsi="Verdana"/>
          <w:color w:val="757575"/>
          <w:sz w:val="18"/>
          <w:szCs w:val="18"/>
        </w:rPr>
        <w:t xml:space="preserve"> </w:t>
      </w:r>
      <w:r w:rsidR="004465DD" w:rsidRPr="00E661A9">
        <w:rPr>
          <w:rFonts w:ascii="Verdana" w:hAnsi="Verdana"/>
          <w:b/>
          <w:bCs/>
          <w:color w:val="757575"/>
          <w:sz w:val="18"/>
          <w:szCs w:val="18"/>
        </w:rPr>
        <w:t>of the FPI</w:t>
      </w:r>
      <w:r w:rsidR="00EA2EC2">
        <w:rPr>
          <w:rFonts w:ascii="Verdana" w:hAnsi="Verdana"/>
          <w:b/>
          <w:bCs/>
          <w:color w:val="757575"/>
          <w:sz w:val="18"/>
          <w:szCs w:val="18"/>
        </w:rPr>
        <w:t xml:space="preserve">: </w:t>
      </w:r>
      <w:r w:rsidR="00EA2EC2" w:rsidRPr="00EA2EC2">
        <w:rPr>
          <w:rFonts w:ascii="Verdana" w:hAnsi="Verdana"/>
          <w:color w:val="757575"/>
          <w:sz w:val="18"/>
          <w:szCs w:val="18"/>
        </w:rPr>
        <w:t>Email Address updation Letter or change in client consent information</w:t>
      </w:r>
      <w:r w:rsidR="00EA2EC2">
        <w:rPr>
          <w:rFonts w:ascii="Verdana" w:hAnsi="Verdana"/>
          <w:color w:val="757575"/>
          <w:sz w:val="18"/>
          <w:szCs w:val="18"/>
        </w:rPr>
        <w:t xml:space="preserve"> - to be wet ink signed and sent in original to the agent</w:t>
      </w:r>
    </w:p>
    <w:p w14:paraId="1A7288C7" w14:textId="059F5B7B" w:rsidR="004465DD" w:rsidRPr="00D535DD" w:rsidRDefault="00D535DD" w:rsidP="00D535DD">
      <w:pPr>
        <w:rPr>
          <w:rFonts w:ascii="Verdana" w:eastAsiaTheme="minorHAnsi" w:hAnsi="Verdana" w:cstheme="minorBidi"/>
          <w:szCs w:val="22"/>
        </w:rPr>
      </w:pPr>
      <w:r>
        <w:rPr>
          <w:rFonts w:ascii="Verdana" w:hAnsi="Verdana"/>
          <w:color w:val="757575"/>
          <w:sz w:val="18"/>
          <w:szCs w:val="18"/>
        </w:rPr>
        <w:t xml:space="preserve">            </w:t>
      </w:r>
      <w:r w:rsidR="004465DD" w:rsidRPr="00D535DD">
        <w:rPr>
          <w:rFonts w:ascii="Verdana" w:hAnsi="Verdana"/>
          <w:color w:val="757575"/>
          <w:sz w:val="18"/>
          <w:szCs w:val="18"/>
        </w:rPr>
        <w:t xml:space="preserve"> </w:t>
      </w:r>
      <w:r w:rsidR="00E661A9" w:rsidRPr="00D535DD">
        <w:rPr>
          <w:rFonts w:ascii="Verdana" w:hAnsi="Verdana"/>
          <w:color w:val="757575"/>
          <w:sz w:val="18"/>
          <w:szCs w:val="18"/>
        </w:rPr>
        <w:t xml:space="preserve"> </w:t>
      </w:r>
      <w:r w:rsidR="006B07BB">
        <w:rPr>
          <w:rFonts w:ascii="Verdana" w:eastAsiaTheme="minorEastAsia" w:hAnsi="Verdana" w:cstheme="minorBidi"/>
          <w:b/>
          <w:bCs/>
          <w:noProof/>
          <w:color w:val="1F4E79"/>
          <w:kern w:val="0"/>
          <w:lang w:eastAsia="en-US"/>
        </w:rPr>
        <w:object w:dxaOrig="1440" w:dyaOrig="1270" w14:anchorId="62E8F365">
          <v:shape id="_x0000_i1055" type="#_x0000_t75" style="width:54.75pt;height:48pt" o:ole="">
            <v:imagedata r:id="rId74" o:title=""/>
          </v:shape>
          <o:OLEObject Type="Embed" ProgID="Outlook.FileAttach" ShapeID="_x0000_i1055" DrawAspect="Icon" ObjectID="_1791097548" r:id="rId75"/>
        </w:object>
      </w:r>
    </w:p>
    <w:p w14:paraId="3C761960" w14:textId="3BAADA14" w:rsidR="00757167" w:rsidRDefault="00A36E88" w:rsidP="00757167">
      <w:pPr>
        <w:pStyle w:val="ListParagraph"/>
        <w:numPr>
          <w:ilvl w:val="0"/>
          <w:numId w:val="34"/>
        </w:numPr>
        <w:ind w:left="993" w:hanging="284"/>
        <w:jc w:val="both"/>
        <w:rPr>
          <w:rFonts w:ascii="Verdana" w:hAnsi="Verdana"/>
          <w:color w:val="757575"/>
          <w:sz w:val="18"/>
          <w:szCs w:val="18"/>
        </w:rPr>
      </w:pPr>
      <w:r>
        <w:rPr>
          <w:rFonts w:ascii="Verdana" w:hAnsi="Verdana"/>
          <w:b/>
          <w:bCs/>
          <w:color w:val="757575"/>
          <w:sz w:val="18"/>
          <w:szCs w:val="18"/>
        </w:rPr>
        <w:t>Change in Tax C</w:t>
      </w:r>
      <w:r w:rsidR="007F5241" w:rsidRPr="00E661A9">
        <w:rPr>
          <w:rFonts w:ascii="Verdana" w:hAnsi="Verdana"/>
          <w:b/>
          <w:bCs/>
          <w:color w:val="757575"/>
          <w:sz w:val="18"/>
          <w:szCs w:val="18"/>
        </w:rPr>
        <w:t>onsultant</w:t>
      </w:r>
      <w:r w:rsidR="00E661A9">
        <w:rPr>
          <w:rFonts w:ascii="Verdana" w:hAnsi="Verdana"/>
          <w:b/>
          <w:bCs/>
          <w:color w:val="757575"/>
          <w:sz w:val="18"/>
          <w:szCs w:val="18"/>
        </w:rPr>
        <w:t xml:space="preserve">: </w:t>
      </w:r>
      <w:r w:rsidR="009110F8" w:rsidRPr="009110F8">
        <w:rPr>
          <w:rFonts w:ascii="Verdana" w:hAnsi="Verdana"/>
          <w:color w:val="757575"/>
          <w:sz w:val="18"/>
          <w:szCs w:val="18"/>
        </w:rPr>
        <w:t>A notification</w:t>
      </w:r>
      <w:r w:rsidR="00413811">
        <w:rPr>
          <w:rFonts w:ascii="Verdana" w:hAnsi="Verdana"/>
          <w:color w:val="757575"/>
          <w:sz w:val="18"/>
          <w:szCs w:val="18"/>
        </w:rPr>
        <w:t xml:space="preserve"> through swift MT599</w:t>
      </w:r>
      <w:r w:rsidR="009110F8" w:rsidRPr="009110F8">
        <w:rPr>
          <w:rFonts w:ascii="Verdana" w:hAnsi="Verdana"/>
          <w:color w:val="757575"/>
          <w:sz w:val="18"/>
          <w:szCs w:val="18"/>
        </w:rPr>
        <w:t xml:space="preserve"> has to be sent to the </w:t>
      </w:r>
      <w:r w:rsidR="00413811">
        <w:rPr>
          <w:rFonts w:ascii="Verdana" w:hAnsi="Verdana"/>
          <w:color w:val="757575"/>
          <w:sz w:val="18"/>
          <w:szCs w:val="18"/>
        </w:rPr>
        <w:t>agent.</w:t>
      </w:r>
    </w:p>
    <w:p w14:paraId="4FA7E534" w14:textId="77777777" w:rsidR="00757167" w:rsidRPr="00757167" w:rsidRDefault="00757167" w:rsidP="00757167">
      <w:pPr>
        <w:pStyle w:val="ListParagraph"/>
        <w:ind w:left="993"/>
        <w:jc w:val="both"/>
        <w:rPr>
          <w:rFonts w:ascii="Verdana" w:hAnsi="Verdana"/>
          <w:color w:val="757575"/>
          <w:sz w:val="18"/>
          <w:szCs w:val="18"/>
        </w:rPr>
      </w:pPr>
    </w:p>
    <w:p w14:paraId="7710D786" w14:textId="77777777" w:rsidR="00757167" w:rsidRPr="00757167" w:rsidRDefault="00757167" w:rsidP="00757167">
      <w:pPr>
        <w:pStyle w:val="ListParagraph"/>
        <w:ind w:left="993"/>
        <w:jc w:val="both"/>
        <w:rPr>
          <w:rFonts w:ascii="Verdana" w:hAnsi="Verdana"/>
          <w:color w:val="757575"/>
          <w:sz w:val="18"/>
          <w:szCs w:val="18"/>
        </w:rPr>
      </w:pPr>
    </w:p>
    <w:p w14:paraId="47E4391E" w14:textId="750D5FD3" w:rsidR="00757167" w:rsidRDefault="00757167" w:rsidP="00757167">
      <w:pPr>
        <w:pStyle w:val="ListParagraph"/>
        <w:numPr>
          <w:ilvl w:val="0"/>
          <w:numId w:val="34"/>
        </w:numPr>
        <w:ind w:left="993" w:hanging="284"/>
        <w:jc w:val="both"/>
        <w:rPr>
          <w:rFonts w:ascii="Verdana" w:hAnsi="Verdana"/>
          <w:color w:val="757575"/>
          <w:sz w:val="18"/>
          <w:szCs w:val="18"/>
        </w:rPr>
      </w:pPr>
      <w:r>
        <w:rPr>
          <w:rFonts w:ascii="Verdana" w:hAnsi="Verdana"/>
          <w:b/>
          <w:bCs/>
          <w:color w:val="757575"/>
          <w:sz w:val="18"/>
          <w:szCs w:val="18"/>
        </w:rPr>
        <w:t>Change in Beneficial Ownership</w:t>
      </w:r>
      <w:r w:rsidRPr="00757167">
        <w:rPr>
          <w:rFonts w:ascii="Verdana" w:hAnsi="Verdana"/>
          <w:b/>
          <w:bCs/>
          <w:color w:val="757575"/>
          <w:sz w:val="18"/>
          <w:szCs w:val="18"/>
        </w:rPr>
        <w:t xml:space="preserve">: </w:t>
      </w:r>
      <w:r>
        <w:rPr>
          <w:rFonts w:ascii="Verdana" w:hAnsi="Verdana"/>
          <w:color w:val="757575"/>
          <w:sz w:val="18"/>
          <w:szCs w:val="18"/>
        </w:rPr>
        <w:t xml:space="preserve"> Enclosed form to be signed and sent in original to the agent along with a cover letter (on letterhead) summarizing the changes. The cover letter should mention the effective date when the changes became applicable.</w:t>
      </w:r>
    </w:p>
    <w:p w14:paraId="14059A29" w14:textId="384F5B45" w:rsidR="00BF4BEA" w:rsidRDefault="00BF4BEA" w:rsidP="00BF4BEA">
      <w:pPr>
        <w:ind w:firstLine="709"/>
        <w:rPr>
          <w:rFonts w:asciiTheme="minorHAnsi" w:eastAsiaTheme="minorHAnsi" w:hAnsiTheme="minorHAnsi" w:cstheme="minorBidi"/>
          <w:kern w:val="0"/>
          <w:sz w:val="22"/>
          <w:szCs w:val="22"/>
          <w:lang w:eastAsia="en-US"/>
        </w:rPr>
      </w:pPr>
      <w:r>
        <w:t xml:space="preserve"> </w:t>
      </w:r>
      <w:r w:rsidR="00BF0435">
        <w:rPr>
          <w:rFonts w:asciiTheme="minorHAnsi" w:eastAsiaTheme="minorHAnsi" w:hAnsiTheme="minorHAnsi" w:cstheme="minorBidi"/>
          <w:kern w:val="2"/>
          <w:sz w:val="22"/>
          <w:szCs w:val="22"/>
          <w14:ligatures w14:val="standardContextual"/>
        </w:rPr>
        <w:object w:dxaOrig="1440" w:dyaOrig="1215" w14:anchorId="3D30CBC2">
          <v:shape id="_x0000_i1056" type="#_x0000_t75" style="width:64.5pt;height:54pt" o:ole="">
            <v:imagedata r:id="rId76" o:title=""/>
          </v:shape>
          <o:OLEObject Type="Embed" ProgID="Outlook.FileAttach" ShapeID="_x0000_i1056" DrawAspect="Icon" ObjectID="_1791097549" r:id="rId77"/>
        </w:object>
      </w:r>
      <w:r w:rsidRPr="00BF4BEA">
        <w:rPr>
          <w:rFonts w:asciiTheme="minorHAnsi" w:eastAsiaTheme="minorHAnsi" w:hAnsiTheme="minorHAnsi" w:cstheme="minorBidi"/>
          <w:kern w:val="0"/>
          <w:sz w:val="22"/>
          <w:szCs w:val="22"/>
          <w:lang w:eastAsia="en-US"/>
        </w:rPr>
        <w:t xml:space="preserve"> </w:t>
      </w:r>
      <w:r w:rsidR="00BF0435">
        <w:rPr>
          <w:rFonts w:asciiTheme="minorHAnsi" w:eastAsiaTheme="minorHAnsi" w:hAnsiTheme="minorHAnsi" w:cstheme="minorBidi"/>
          <w:kern w:val="0"/>
          <w:sz w:val="22"/>
          <w:szCs w:val="22"/>
          <w:lang w:eastAsia="en-US"/>
        </w:rPr>
        <w:object w:dxaOrig="1440" w:dyaOrig="1215" w14:anchorId="75DCA5E8">
          <v:shape id="_x0000_i1057" type="#_x0000_t75" style="width:64.5pt;height:54.75pt" o:ole="">
            <v:imagedata r:id="rId78" o:title=""/>
          </v:shape>
          <o:OLEObject Type="Embed" ProgID="Outlook.FileAttach" ShapeID="_x0000_i1057" DrawAspect="Icon" ObjectID="_1791097550" r:id="rId79"/>
        </w:object>
      </w:r>
    </w:p>
    <w:p w14:paraId="5D41F35F" w14:textId="77777777" w:rsidR="00BF0435" w:rsidRDefault="00BF0435" w:rsidP="00BF4BEA">
      <w:pPr>
        <w:ind w:firstLine="709"/>
        <w:rPr>
          <w:rFonts w:asciiTheme="minorHAnsi" w:eastAsiaTheme="minorHAnsi" w:hAnsiTheme="minorHAnsi" w:cstheme="minorBidi"/>
          <w:kern w:val="0"/>
          <w:sz w:val="22"/>
          <w:szCs w:val="22"/>
          <w:lang w:eastAsia="en-US"/>
        </w:rPr>
      </w:pPr>
    </w:p>
    <w:p w14:paraId="07BD7715" w14:textId="77777777" w:rsidR="00BF0435" w:rsidRDefault="00BF0435" w:rsidP="00BF4BEA">
      <w:pPr>
        <w:ind w:firstLine="709"/>
        <w:rPr>
          <w:rFonts w:asciiTheme="minorHAnsi" w:eastAsiaTheme="minorHAnsi" w:hAnsiTheme="minorHAnsi" w:cstheme="minorBidi"/>
          <w:kern w:val="0"/>
          <w:sz w:val="22"/>
          <w:szCs w:val="22"/>
          <w:lang w:eastAsia="en-US"/>
        </w:rPr>
      </w:pPr>
    </w:p>
    <w:p w14:paraId="4BEF3BDA" w14:textId="77777777" w:rsidR="00BF0435" w:rsidRDefault="00BF0435" w:rsidP="00BF4BEA">
      <w:pPr>
        <w:ind w:firstLine="709"/>
        <w:rPr>
          <w:rFonts w:asciiTheme="minorHAnsi" w:eastAsiaTheme="minorHAnsi" w:hAnsiTheme="minorHAnsi" w:cstheme="minorBidi"/>
          <w:kern w:val="0"/>
          <w:sz w:val="22"/>
          <w:szCs w:val="22"/>
          <w:lang w:eastAsia="en-US"/>
        </w:rPr>
      </w:pPr>
    </w:p>
    <w:p w14:paraId="24EBD5D5" w14:textId="77777777" w:rsidR="00BF0435" w:rsidRDefault="00BF0435" w:rsidP="00BF4BEA">
      <w:pPr>
        <w:ind w:firstLine="709"/>
        <w:rPr>
          <w:rFonts w:asciiTheme="minorHAnsi" w:eastAsiaTheme="minorHAnsi" w:hAnsiTheme="minorHAnsi" w:cstheme="minorBidi"/>
          <w:kern w:val="0"/>
          <w:sz w:val="22"/>
          <w:szCs w:val="22"/>
          <w:lang w:eastAsia="en-US"/>
        </w:rPr>
      </w:pPr>
    </w:p>
    <w:p w14:paraId="1F6B657F" w14:textId="77777777" w:rsidR="00BF0435" w:rsidRDefault="00BF0435" w:rsidP="00BF4BEA">
      <w:pPr>
        <w:ind w:firstLine="709"/>
        <w:rPr>
          <w:rFonts w:asciiTheme="minorHAnsi" w:eastAsiaTheme="minorHAnsi" w:hAnsiTheme="minorHAnsi" w:cstheme="minorBidi"/>
          <w:kern w:val="0"/>
          <w:sz w:val="22"/>
          <w:szCs w:val="22"/>
          <w:lang w:eastAsia="en-US"/>
        </w:rPr>
      </w:pPr>
    </w:p>
    <w:p w14:paraId="743F0EDF" w14:textId="77777777" w:rsidR="00BF0435" w:rsidRDefault="00BF0435" w:rsidP="00BF4BEA">
      <w:pPr>
        <w:ind w:firstLine="709"/>
        <w:rPr>
          <w:rFonts w:asciiTheme="minorHAnsi" w:eastAsiaTheme="minorHAnsi" w:hAnsiTheme="minorHAnsi" w:cstheme="minorBidi"/>
          <w:kern w:val="0"/>
          <w:sz w:val="22"/>
          <w:szCs w:val="22"/>
          <w:lang w:eastAsia="en-US"/>
        </w:rPr>
      </w:pPr>
    </w:p>
    <w:p w14:paraId="72921D88" w14:textId="77777777" w:rsidR="00BF0435" w:rsidRDefault="00BF0435" w:rsidP="00BF4BEA">
      <w:pPr>
        <w:ind w:firstLine="709"/>
        <w:rPr>
          <w:rFonts w:asciiTheme="minorHAnsi" w:eastAsiaTheme="minorHAnsi" w:hAnsiTheme="minorHAnsi" w:cstheme="minorBidi"/>
          <w:kern w:val="0"/>
          <w:sz w:val="22"/>
          <w:szCs w:val="22"/>
          <w:lang w:eastAsia="en-US"/>
        </w:rPr>
      </w:pPr>
    </w:p>
    <w:p w14:paraId="3F28CE8D" w14:textId="77777777" w:rsidR="00BF0435" w:rsidRDefault="00BF0435" w:rsidP="00BF4BEA">
      <w:pPr>
        <w:ind w:firstLine="709"/>
        <w:rPr>
          <w:rFonts w:asciiTheme="minorHAnsi" w:eastAsiaTheme="minorHAnsi" w:hAnsiTheme="minorHAnsi" w:cstheme="minorBidi"/>
          <w:kern w:val="0"/>
          <w:sz w:val="22"/>
          <w:szCs w:val="22"/>
          <w:lang w:eastAsia="en-US"/>
        </w:rPr>
      </w:pPr>
    </w:p>
    <w:p w14:paraId="3281C7FD" w14:textId="77777777" w:rsidR="00BF0435" w:rsidRDefault="00BF0435" w:rsidP="00BF4BEA">
      <w:pPr>
        <w:ind w:firstLine="709"/>
        <w:rPr>
          <w:rFonts w:asciiTheme="minorHAnsi" w:eastAsiaTheme="minorHAnsi" w:hAnsiTheme="minorHAnsi" w:cstheme="minorBidi"/>
          <w:kern w:val="0"/>
          <w:sz w:val="22"/>
          <w:szCs w:val="22"/>
          <w:lang w:eastAsia="en-US"/>
        </w:rPr>
      </w:pPr>
    </w:p>
    <w:p w14:paraId="1A7288D3" w14:textId="77777777" w:rsidR="00D535DD" w:rsidRDefault="00D535DD" w:rsidP="00D535DD">
      <w:pPr>
        <w:pStyle w:val="Heading5"/>
        <w:rPr>
          <w:b w:val="0"/>
          <w:sz w:val="25"/>
          <w:szCs w:val="25"/>
        </w:rPr>
      </w:pPr>
      <w:r w:rsidRPr="00356D8A">
        <w:rPr>
          <w:b w:val="0"/>
          <w:sz w:val="25"/>
          <w:szCs w:val="25"/>
        </w:rPr>
        <w:t>FPI renewal</w:t>
      </w:r>
    </w:p>
    <w:p w14:paraId="1A7288D4" w14:textId="77777777" w:rsidR="00335719" w:rsidRDefault="00335719" w:rsidP="00335719">
      <w:pPr>
        <w:tabs>
          <w:tab w:val="left" w:pos="2070"/>
        </w:tabs>
        <w:rPr>
          <w:rFonts w:ascii="Verdana" w:hAnsi="Verdana"/>
          <w:b/>
          <w:sz w:val="18"/>
          <w:szCs w:val="18"/>
        </w:rPr>
      </w:pPr>
      <w:r w:rsidRPr="007F5241">
        <w:rPr>
          <w:rFonts w:ascii="Verdana" w:hAnsi="Verdana"/>
          <w:b/>
          <w:sz w:val="18"/>
          <w:szCs w:val="18"/>
        </w:rPr>
        <w:t>Documentation Required by the Agent</w:t>
      </w:r>
    </w:p>
    <w:p w14:paraId="1A7288D5" w14:textId="0148BA9C" w:rsidR="00335719" w:rsidRPr="00497567" w:rsidRDefault="00335719" w:rsidP="00AA0518">
      <w:pPr>
        <w:pStyle w:val="ListParagraph"/>
        <w:numPr>
          <w:ilvl w:val="0"/>
          <w:numId w:val="36"/>
        </w:numPr>
        <w:ind w:left="993" w:hanging="273"/>
        <w:rPr>
          <w:rFonts w:ascii="Verdana" w:hAnsi="Verdana"/>
          <w:bCs/>
          <w:i/>
          <w:iCs/>
          <w:color w:val="808080"/>
          <w:sz w:val="18"/>
          <w:szCs w:val="18"/>
        </w:rPr>
      </w:pPr>
      <w:r w:rsidRPr="009E473B">
        <w:rPr>
          <w:rFonts w:ascii="Verdana" w:hAnsi="Verdana"/>
          <w:b/>
          <w:color w:val="808080"/>
          <w:sz w:val="18"/>
          <w:szCs w:val="18"/>
        </w:rPr>
        <w:t xml:space="preserve">Renewal </w:t>
      </w:r>
      <w:r w:rsidR="005F04EB">
        <w:rPr>
          <w:rFonts w:ascii="Verdana" w:hAnsi="Verdana"/>
          <w:b/>
          <w:color w:val="808080"/>
          <w:sz w:val="18"/>
          <w:szCs w:val="18"/>
        </w:rPr>
        <w:t>documents</w:t>
      </w:r>
      <w:r w:rsidRPr="009E473B">
        <w:rPr>
          <w:rFonts w:ascii="Verdana" w:hAnsi="Verdana"/>
          <w:b/>
          <w:color w:val="808080"/>
          <w:sz w:val="18"/>
          <w:szCs w:val="18"/>
        </w:rPr>
        <w:t xml:space="preserve"> </w:t>
      </w:r>
      <w:r w:rsidR="009E473B" w:rsidRPr="009E473B">
        <w:rPr>
          <w:rFonts w:ascii="Verdana" w:hAnsi="Verdana"/>
          <w:b/>
          <w:color w:val="808080"/>
          <w:sz w:val="18"/>
          <w:szCs w:val="18"/>
        </w:rPr>
        <w:t xml:space="preserve">- </w:t>
      </w:r>
      <w:r w:rsidR="009E473B">
        <w:rPr>
          <w:rFonts w:ascii="Verdana" w:hAnsi="Verdana"/>
          <w:bCs/>
          <w:i/>
          <w:iCs/>
          <w:color w:val="808080"/>
          <w:sz w:val="18"/>
          <w:szCs w:val="18"/>
        </w:rPr>
        <w:t>S</w:t>
      </w:r>
      <w:r w:rsidR="009E473B" w:rsidRPr="003C7034">
        <w:rPr>
          <w:rFonts w:ascii="Verdana" w:hAnsi="Verdana"/>
          <w:bCs/>
          <w:i/>
          <w:iCs/>
          <w:color w:val="808080"/>
          <w:sz w:val="18"/>
          <w:szCs w:val="18"/>
        </w:rPr>
        <w:t>igned on client’s letterhead</w:t>
      </w:r>
    </w:p>
    <w:p w14:paraId="1A7288D6" w14:textId="77777777" w:rsidR="00335719" w:rsidRPr="00335719" w:rsidRDefault="00335719" w:rsidP="00335719">
      <w:pPr>
        <w:pStyle w:val="ListParagraph"/>
      </w:pPr>
    </w:p>
    <w:p w14:paraId="65364C42" w14:textId="255C109C" w:rsidR="005F04EB" w:rsidRPr="005F04EB" w:rsidRDefault="00BF4BEA" w:rsidP="00413811">
      <w:pPr>
        <w:adjustRightInd/>
        <w:spacing w:before="0" w:after="0" w:line="240" w:lineRule="auto"/>
        <w:ind w:firstLine="720"/>
        <w:rPr>
          <w:rFonts w:asciiTheme="minorHAnsi" w:eastAsia="Times New Roman" w:hAnsiTheme="minorHAnsi"/>
          <w:kern w:val="0"/>
          <w:sz w:val="22"/>
          <w:szCs w:val="22"/>
          <w:lang w:eastAsia="en-US"/>
        </w:rPr>
      </w:pPr>
      <w:r>
        <w:rPr>
          <w:rFonts w:ascii="Verdana" w:eastAsiaTheme="minorEastAsia" w:hAnsi="Verdana" w:cstheme="minorBidi"/>
          <w:b/>
          <w:bCs/>
          <w:noProof/>
          <w:color w:val="1F4E79"/>
          <w:kern w:val="0"/>
          <w:lang w:eastAsia="en-US"/>
        </w:rPr>
        <w:object w:dxaOrig="1440" w:dyaOrig="1270" w14:anchorId="5B2C37B7">
          <v:shape id="_x0000_i1058" type="#_x0000_t75" style="width:57pt;height:50.25pt" o:ole="">
            <v:imagedata r:id="rId80" o:title=""/>
          </v:shape>
          <o:OLEObject Type="Embed" ProgID="Outlook.FileAttach" ShapeID="_x0000_i1058" DrawAspect="Icon" ObjectID="_1791097551" r:id="rId81"/>
        </w:object>
      </w:r>
      <w:r w:rsidRPr="00BF4BEA">
        <w:rPr>
          <w:rFonts w:asciiTheme="minorHAnsi" w:eastAsiaTheme="minorHAnsi" w:hAnsiTheme="minorHAnsi" w:cstheme="minorBidi"/>
          <w:kern w:val="0"/>
          <w:sz w:val="22"/>
          <w:szCs w:val="22"/>
          <w:lang w:eastAsia="en-US"/>
        </w:rPr>
        <w:t xml:space="preserve"> </w:t>
      </w:r>
      <w:r>
        <w:rPr>
          <w:rFonts w:asciiTheme="minorHAnsi" w:eastAsiaTheme="minorHAnsi" w:hAnsiTheme="minorHAnsi" w:cstheme="minorBidi"/>
          <w:kern w:val="0"/>
          <w:sz w:val="22"/>
          <w:szCs w:val="22"/>
          <w:lang w:eastAsia="en-US"/>
        </w:rPr>
        <w:object w:dxaOrig="1440" w:dyaOrig="1215" w14:anchorId="6D9488A4">
          <v:shape id="_x0000_i1059" type="#_x0000_t75" style="width:60.75pt;height:51pt" o:ole="">
            <v:imagedata r:id="rId78" o:title=""/>
          </v:shape>
          <o:OLEObject Type="Embed" ProgID="Outlook.FileAttach" ShapeID="_x0000_i1059" DrawAspect="Icon" ObjectID="_1791097552" r:id="rId82"/>
        </w:object>
      </w:r>
    </w:p>
    <w:p w14:paraId="1A7288D8" w14:textId="53E8D0B1" w:rsidR="00335719" w:rsidRDefault="00335719" w:rsidP="00335719">
      <w:pPr>
        <w:rPr>
          <w:rFonts w:ascii="Verdana" w:hAnsi="Verdana"/>
          <w:color w:val="757575"/>
          <w:sz w:val="18"/>
          <w:szCs w:val="18"/>
          <w:lang w:eastAsia="en-GB"/>
        </w:rPr>
      </w:pPr>
      <w:r>
        <w:rPr>
          <w:rFonts w:ascii="Verdana" w:hAnsi="Verdana"/>
          <w:color w:val="757575"/>
          <w:sz w:val="18"/>
          <w:szCs w:val="18"/>
          <w:lang w:eastAsia="en-GB"/>
        </w:rPr>
        <w:t xml:space="preserve">All FPIs are eligible for renewal of FPI Registration Certificate every 3 years.  In times of renewal, the renewal letter need to be completed and signed and provided in original wet ink. </w:t>
      </w:r>
    </w:p>
    <w:p w14:paraId="737C99FE" w14:textId="77777777" w:rsidR="00BF0435" w:rsidRPr="00335719" w:rsidRDefault="00BF0435" w:rsidP="00335719">
      <w:pPr>
        <w:pStyle w:val="NormalWeb"/>
        <w:adjustRightInd/>
        <w:spacing w:before="0" w:after="0"/>
        <w:ind w:left="993"/>
        <w:jc w:val="both"/>
        <w:rPr>
          <w:rFonts w:ascii="Verdana" w:hAnsi="Verdana"/>
          <w:b/>
          <w:color w:val="808080"/>
          <w:sz w:val="18"/>
          <w:szCs w:val="18"/>
          <w:u w:val="single"/>
        </w:rPr>
      </w:pPr>
    </w:p>
    <w:bookmarkEnd w:id="5"/>
    <w:bookmarkEnd w:id="6"/>
    <w:p w14:paraId="1A7288DA" w14:textId="77777777" w:rsidR="00335719" w:rsidRPr="009E473B" w:rsidRDefault="00335719" w:rsidP="00497567">
      <w:pPr>
        <w:pStyle w:val="NormalWeb"/>
        <w:adjustRightInd/>
        <w:spacing w:before="0" w:after="0"/>
        <w:ind w:left="993" w:hanging="284"/>
        <w:jc w:val="both"/>
        <w:rPr>
          <w:rFonts w:ascii="Verdana" w:hAnsi="Verdana"/>
          <w:b/>
          <w:color w:val="808080"/>
          <w:sz w:val="18"/>
          <w:szCs w:val="18"/>
        </w:rPr>
      </w:pPr>
      <w:r w:rsidRPr="009E473B">
        <w:rPr>
          <w:rFonts w:ascii="Verdana" w:hAnsi="Verdana"/>
          <w:b/>
          <w:color w:val="808080"/>
          <w:sz w:val="18"/>
          <w:szCs w:val="18"/>
        </w:rPr>
        <w:t>b) FPI Renewal fees</w:t>
      </w:r>
    </w:p>
    <w:p w14:paraId="1A7288DB" w14:textId="77777777" w:rsidR="00497567" w:rsidRDefault="00335719" w:rsidP="00497567">
      <w:pPr>
        <w:pStyle w:val="NormalWeb"/>
        <w:spacing w:after="0"/>
        <w:jc w:val="both"/>
        <w:rPr>
          <w:rFonts w:ascii="Verdana" w:hAnsi="Verdana"/>
          <w:color w:val="808080"/>
          <w:sz w:val="18"/>
          <w:szCs w:val="18"/>
        </w:rPr>
      </w:pPr>
      <w:r w:rsidRPr="00335719">
        <w:rPr>
          <w:rFonts w:ascii="Verdana" w:hAnsi="Verdana"/>
          <w:color w:val="808080"/>
          <w:sz w:val="18"/>
          <w:szCs w:val="18"/>
        </w:rPr>
        <w:t>Additionally to the renewal letter, the renewal fees are payable for every block of 3 years, till the validity of the registration.</w:t>
      </w:r>
    </w:p>
    <w:p w14:paraId="1A7288DC" w14:textId="44298517" w:rsidR="00497567" w:rsidRDefault="00335719" w:rsidP="00AA0518">
      <w:pPr>
        <w:pStyle w:val="NormalWeb"/>
        <w:numPr>
          <w:ilvl w:val="1"/>
          <w:numId w:val="39"/>
        </w:numPr>
        <w:tabs>
          <w:tab w:val="left" w:pos="1418"/>
        </w:tabs>
        <w:spacing w:after="0"/>
        <w:ind w:left="1418" w:hanging="142"/>
        <w:jc w:val="both"/>
        <w:rPr>
          <w:rFonts w:ascii="Verdana" w:hAnsi="Verdana"/>
          <w:color w:val="808080"/>
          <w:sz w:val="18"/>
          <w:szCs w:val="18"/>
        </w:rPr>
      </w:pPr>
      <w:r w:rsidRPr="00335719">
        <w:rPr>
          <w:rFonts w:ascii="Verdana" w:hAnsi="Verdana"/>
          <w:color w:val="808080"/>
          <w:sz w:val="18"/>
          <w:szCs w:val="18"/>
        </w:rPr>
        <w:t xml:space="preserve">Renewal fee for a </w:t>
      </w:r>
      <w:r w:rsidRPr="00335719">
        <w:rPr>
          <w:rFonts w:ascii="Verdana" w:hAnsi="Verdana"/>
          <w:bCs/>
          <w:color w:val="808080"/>
          <w:sz w:val="18"/>
          <w:szCs w:val="18"/>
        </w:rPr>
        <w:t>FPI Category I</w:t>
      </w:r>
      <w:r w:rsidRPr="00335719">
        <w:rPr>
          <w:rFonts w:ascii="Verdana" w:hAnsi="Verdana"/>
          <w:color w:val="808080"/>
          <w:sz w:val="18"/>
          <w:szCs w:val="18"/>
        </w:rPr>
        <w:t xml:space="preserve"> </w:t>
      </w:r>
      <w:r>
        <w:rPr>
          <w:rFonts w:ascii="Verdana" w:hAnsi="Verdana"/>
          <w:color w:val="808080"/>
          <w:sz w:val="18"/>
          <w:szCs w:val="18"/>
        </w:rPr>
        <w:t xml:space="preserve">costs </w:t>
      </w:r>
      <w:r w:rsidR="001479EA">
        <w:rPr>
          <w:rFonts w:ascii="Verdana" w:hAnsi="Verdana"/>
          <w:b/>
          <w:bCs/>
          <w:color w:val="808080"/>
          <w:sz w:val="18"/>
          <w:szCs w:val="18"/>
        </w:rPr>
        <w:t xml:space="preserve">USD </w:t>
      </w:r>
      <w:r w:rsidR="006E49C4">
        <w:rPr>
          <w:rFonts w:ascii="Verdana" w:hAnsi="Verdana"/>
          <w:b/>
          <w:bCs/>
          <w:color w:val="808080"/>
          <w:sz w:val="18"/>
          <w:szCs w:val="18"/>
        </w:rPr>
        <w:t>2,950</w:t>
      </w:r>
    </w:p>
    <w:p w14:paraId="1A7288DD" w14:textId="45718868" w:rsidR="00497567" w:rsidRPr="00497567" w:rsidRDefault="00335719" w:rsidP="00AA0518">
      <w:pPr>
        <w:pStyle w:val="NormalWeb"/>
        <w:numPr>
          <w:ilvl w:val="1"/>
          <w:numId w:val="39"/>
        </w:numPr>
        <w:spacing w:before="0" w:after="0"/>
        <w:ind w:left="1418" w:hanging="142"/>
        <w:jc w:val="both"/>
        <w:rPr>
          <w:rFonts w:ascii="Verdana" w:hAnsi="Verdana"/>
          <w:color w:val="808080"/>
          <w:sz w:val="18"/>
          <w:szCs w:val="18"/>
        </w:rPr>
      </w:pPr>
      <w:r w:rsidRPr="00497567">
        <w:rPr>
          <w:rFonts w:ascii="Verdana" w:hAnsi="Verdana"/>
          <w:color w:val="808080"/>
          <w:sz w:val="18"/>
          <w:szCs w:val="18"/>
        </w:rPr>
        <w:t xml:space="preserve">Renewal fee for a </w:t>
      </w:r>
      <w:r w:rsidRPr="00497567">
        <w:rPr>
          <w:rFonts w:ascii="Verdana" w:hAnsi="Verdana"/>
          <w:bCs/>
          <w:color w:val="808080"/>
          <w:sz w:val="18"/>
          <w:szCs w:val="18"/>
        </w:rPr>
        <w:t>FPI Category II</w:t>
      </w:r>
      <w:r w:rsidRPr="00497567">
        <w:rPr>
          <w:rFonts w:ascii="Verdana" w:hAnsi="Verdana"/>
          <w:color w:val="808080"/>
          <w:sz w:val="18"/>
          <w:szCs w:val="18"/>
        </w:rPr>
        <w:t xml:space="preserve"> costs </w:t>
      </w:r>
      <w:r w:rsidRPr="00497567">
        <w:rPr>
          <w:rFonts w:ascii="Verdana" w:hAnsi="Verdana"/>
          <w:b/>
          <w:bCs/>
          <w:color w:val="808080"/>
          <w:sz w:val="18"/>
          <w:szCs w:val="18"/>
        </w:rPr>
        <w:t xml:space="preserve">USD </w:t>
      </w:r>
      <w:bookmarkEnd w:id="2"/>
      <w:bookmarkEnd w:id="3"/>
      <w:r w:rsidR="006E49C4">
        <w:rPr>
          <w:rFonts w:ascii="Verdana" w:hAnsi="Verdana"/>
          <w:b/>
          <w:bCs/>
          <w:color w:val="808080"/>
          <w:sz w:val="18"/>
          <w:szCs w:val="18"/>
        </w:rPr>
        <w:t>295</w:t>
      </w:r>
    </w:p>
    <w:p w14:paraId="1A7288DE" w14:textId="77777777" w:rsidR="00497567" w:rsidRPr="00497567" w:rsidRDefault="00497567" w:rsidP="00497567">
      <w:pPr>
        <w:pStyle w:val="NormalWeb"/>
        <w:spacing w:before="0" w:after="0"/>
        <w:ind w:left="1418"/>
        <w:jc w:val="both"/>
        <w:rPr>
          <w:rFonts w:ascii="Verdana" w:hAnsi="Verdana"/>
          <w:color w:val="808080"/>
          <w:sz w:val="18"/>
          <w:szCs w:val="18"/>
        </w:rPr>
      </w:pPr>
    </w:p>
    <w:p w14:paraId="1A7288DF" w14:textId="77777777" w:rsidR="00335719" w:rsidRDefault="00335719" w:rsidP="00335719">
      <w:pPr>
        <w:rPr>
          <w:rFonts w:ascii="Verdana" w:hAnsi="Verdana"/>
          <w:b/>
          <w:color w:val="757575"/>
          <w:sz w:val="18"/>
          <w:szCs w:val="18"/>
          <w:lang w:eastAsia="en-GB"/>
        </w:rPr>
      </w:pPr>
      <w:r w:rsidRPr="00335719">
        <w:rPr>
          <w:rFonts w:ascii="Verdana" w:hAnsi="Verdana"/>
          <w:b/>
          <w:color w:val="757575"/>
          <w:sz w:val="18"/>
          <w:szCs w:val="18"/>
          <w:lang w:eastAsia="en-GB"/>
        </w:rPr>
        <w:t>The following are the SEBI expectations with res</w:t>
      </w:r>
      <w:r>
        <w:rPr>
          <w:rFonts w:ascii="Verdana" w:hAnsi="Verdana"/>
          <w:b/>
          <w:color w:val="757575"/>
          <w:sz w:val="18"/>
          <w:szCs w:val="18"/>
          <w:lang w:eastAsia="en-GB"/>
        </w:rPr>
        <w:t>pect to renewal of registration</w:t>
      </w:r>
    </w:p>
    <w:p w14:paraId="1A7288E0" w14:textId="77777777" w:rsidR="00335719" w:rsidRPr="00B00F58" w:rsidRDefault="00335719" w:rsidP="00335719">
      <w:pPr>
        <w:pStyle w:val="ListNumber"/>
        <w:numPr>
          <w:ilvl w:val="0"/>
          <w:numId w:val="0"/>
        </w:numPr>
        <w:rPr>
          <w:rFonts w:ascii="Verdana" w:hAnsi="Verdana"/>
          <w:b/>
          <w:bCs/>
          <w:color w:val="757575"/>
          <w:sz w:val="18"/>
          <w:szCs w:val="18"/>
          <w:lang w:val="en-US" w:eastAsia="en-GB"/>
        </w:rPr>
      </w:pPr>
      <w:r w:rsidRPr="00335719">
        <w:rPr>
          <w:rFonts w:ascii="Verdana" w:hAnsi="Verdana"/>
          <w:color w:val="757575"/>
          <w:sz w:val="18"/>
          <w:szCs w:val="18"/>
          <w:lang w:val="en-US" w:eastAsia="en-GB"/>
        </w:rPr>
        <w:t xml:space="preserve">Renewal letter along with the applicable fees are required to be submitted to SCB India </w:t>
      </w:r>
      <w:r w:rsidRPr="00B00F58">
        <w:rPr>
          <w:rFonts w:ascii="Verdana" w:hAnsi="Verdana"/>
          <w:b/>
          <w:bCs/>
          <w:color w:val="757575"/>
          <w:sz w:val="18"/>
          <w:szCs w:val="18"/>
          <w:lang w:val="en-US" w:eastAsia="en-GB"/>
        </w:rPr>
        <w:t>at least 1 month prior to expiry date</w:t>
      </w:r>
      <w:r w:rsidRPr="00B00F58">
        <w:rPr>
          <w:rFonts w:ascii="Verdana" w:hAnsi="Verdana"/>
          <w:color w:val="757575"/>
          <w:sz w:val="18"/>
          <w:szCs w:val="18"/>
          <w:lang w:val="en-US" w:eastAsia="en-GB"/>
        </w:rPr>
        <w:t xml:space="preserve">. </w:t>
      </w:r>
    </w:p>
    <w:p w14:paraId="1A7288E2" w14:textId="77777777" w:rsidR="00335719" w:rsidRPr="00B00F58" w:rsidRDefault="00335719" w:rsidP="00335719">
      <w:pPr>
        <w:pStyle w:val="ListNumber"/>
        <w:numPr>
          <w:ilvl w:val="0"/>
          <w:numId w:val="0"/>
        </w:numPr>
        <w:spacing w:after="0"/>
        <w:rPr>
          <w:rFonts w:ascii="Verdana" w:hAnsi="Verdana"/>
          <w:b/>
          <w:bCs/>
          <w:color w:val="757575"/>
          <w:sz w:val="18"/>
          <w:szCs w:val="18"/>
          <w:u w:val="single"/>
          <w:lang w:val="en-US" w:eastAsia="en-GB"/>
        </w:rPr>
      </w:pPr>
      <w:r w:rsidRPr="00B00F58">
        <w:rPr>
          <w:rFonts w:ascii="Verdana" w:hAnsi="Verdana"/>
          <w:b/>
          <w:bCs/>
          <w:color w:val="757575"/>
          <w:sz w:val="18"/>
          <w:szCs w:val="18"/>
          <w:u w:val="single"/>
          <w:lang w:val="en-US" w:eastAsia="en-GB"/>
        </w:rPr>
        <w:t>Delay in submission</w:t>
      </w:r>
    </w:p>
    <w:p w14:paraId="1A7288E3" w14:textId="77777777" w:rsidR="00335719" w:rsidRPr="00335719" w:rsidRDefault="00335719" w:rsidP="00335719">
      <w:pPr>
        <w:pStyle w:val="ListNumber"/>
        <w:numPr>
          <w:ilvl w:val="0"/>
          <w:numId w:val="0"/>
        </w:numPr>
        <w:spacing w:after="0"/>
        <w:jc w:val="both"/>
        <w:rPr>
          <w:rFonts w:ascii="Verdana" w:hAnsi="Verdana"/>
          <w:color w:val="757575"/>
          <w:sz w:val="18"/>
          <w:szCs w:val="18"/>
          <w:lang w:val="en-US" w:eastAsia="en-GB"/>
        </w:rPr>
      </w:pPr>
      <w:r w:rsidRPr="00335719">
        <w:rPr>
          <w:rFonts w:ascii="Verdana" w:hAnsi="Verdana"/>
          <w:color w:val="757575"/>
          <w:sz w:val="18"/>
          <w:szCs w:val="18"/>
          <w:lang w:val="en-US" w:eastAsia="en-GB"/>
        </w:rPr>
        <w:t>In case of any delay in submission of the renewal documents and / or f</w:t>
      </w:r>
      <w:r>
        <w:rPr>
          <w:rFonts w:ascii="Verdana" w:hAnsi="Verdana"/>
          <w:color w:val="757575"/>
          <w:sz w:val="18"/>
          <w:szCs w:val="18"/>
          <w:lang w:val="en-US" w:eastAsia="en-GB"/>
        </w:rPr>
        <w:t xml:space="preserve">ees to SCB India, it may not be </w:t>
      </w:r>
      <w:r w:rsidRPr="00335719">
        <w:rPr>
          <w:rFonts w:ascii="Verdana" w:hAnsi="Verdana"/>
          <w:color w:val="757575"/>
          <w:sz w:val="18"/>
          <w:szCs w:val="18"/>
          <w:lang w:val="en-US" w:eastAsia="en-GB"/>
        </w:rPr>
        <w:t xml:space="preserve">possible for SCB India to process the request within the registration tenure. In cases where SCB India is not able to grant a registration certificate within the current registration period, the registration would be suspended and the FPI applicant would not be able to conduct any investment activity. </w:t>
      </w:r>
    </w:p>
    <w:p w14:paraId="1A7288E4" w14:textId="77777777" w:rsidR="00335719" w:rsidRPr="00335719" w:rsidRDefault="00335719" w:rsidP="003C7034">
      <w:pPr>
        <w:pStyle w:val="ListNumber"/>
        <w:numPr>
          <w:ilvl w:val="0"/>
          <w:numId w:val="0"/>
        </w:numPr>
        <w:jc w:val="both"/>
        <w:rPr>
          <w:rFonts w:ascii="Verdana" w:hAnsi="Verdana"/>
          <w:color w:val="757575"/>
          <w:sz w:val="18"/>
          <w:szCs w:val="18"/>
          <w:lang w:val="en-US" w:eastAsia="en-GB"/>
        </w:rPr>
      </w:pPr>
      <w:r w:rsidRPr="00335719">
        <w:rPr>
          <w:rFonts w:ascii="Verdana" w:hAnsi="Verdana"/>
          <w:color w:val="757575"/>
          <w:sz w:val="18"/>
          <w:szCs w:val="18"/>
          <w:lang w:val="en-US" w:eastAsia="en-GB"/>
        </w:rPr>
        <w:t>As per regulation, FPI need to provide continuance documents along w</w:t>
      </w:r>
      <w:r>
        <w:rPr>
          <w:rFonts w:ascii="Verdana" w:hAnsi="Verdana"/>
          <w:color w:val="757575"/>
          <w:sz w:val="18"/>
          <w:szCs w:val="18"/>
          <w:lang w:val="en-US" w:eastAsia="en-GB"/>
        </w:rPr>
        <w:t xml:space="preserve">ith fees for continuance of its </w:t>
      </w:r>
      <w:r w:rsidRPr="00335719">
        <w:rPr>
          <w:rFonts w:ascii="Verdana" w:hAnsi="Verdana"/>
          <w:color w:val="757575"/>
          <w:sz w:val="18"/>
          <w:szCs w:val="18"/>
          <w:lang w:val="en-US" w:eastAsia="en-GB"/>
        </w:rPr>
        <w:t xml:space="preserve">registration </w:t>
      </w:r>
      <w:r w:rsidRPr="00335719">
        <w:rPr>
          <w:rFonts w:ascii="Verdana" w:hAnsi="Verdana"/>
          <w:b/>
          <w:bCs/>
          <w:color w:val="757575"/>
          <w:sz w:val="18"/>
          <w:szCs w:val="18"/>
          <w:u w:val="single"/>
          <w:lang w:val="en-US" w:eastAsia="en-GB"/>
        </w:rPr>
        <w:t>at least 15 days prior to current validity of its registration</w:t>
      </w:r>
      <w:r w:rsidRPr="00335719">
        <w:rPr>
          <w:rFonts w:ascii="Verdana" w:hAnsi="Verdana"/>
          <w:color w:val="757575"/>
          <w:sz w:val="18"/>
          <w:szCs w:val="18"/>
          <w:lang w:val="en-US" w:eastAsia="en-GB"/>
        </w:rPr>
        <w:t xml:space="preserve"> in order to facilitate a smooth continuance process. Any delay in submission of such information/fees, reason for delay in submission of continuance documents/fees is to be submitted to DDP </w:t>
      </w:r>
      <w:r w:rsidR="003C7034">
        <w:rPr>
          <w:rFonts w:ascii="Verdana" w:hAnsi="Verdana"/>
          <w:color w:val="757575"/>
          <w:sz w:val="18"/>
          <w:szCs w:val="18"/>
          <w:lang w:val="en-US" w:eastAsia="en-GB"/>
        </w:rPr>
        <w:t>(</w:t>
      </w:r>
      <w:hyperlink r:id="rId83" w:history="1">
        <w:r w:rsidR="003C7034" w:rsidRPr="003C7034">
          <w:rPr>
            <w:rStyle w:val="Hyperlink"/>
            <w:rFonts w:ascii="Verdana" w:hAnsi="Verdana"/>
            <w:b w:val="0"/>
            <w:bCs/>
            <w:color w:val="0800C3"/>
            <w:sz w:val="18"/>
            <w:szCs w:val="18"/>
            <w:lang w:val="en-CA" w:eastAsia="en-GB"/>
          </w:rPr>
          <w:t>FPI.Registration@sc.com</w:t>
        </w:r>
      </w:hyperlink>
      <w:r w:rsidR="003C7034" w:rsidRPr="003C7034">
        <w:rPr>
          <w:rFonts w:ascii="Verdana" w:hAnsi="Verdana"/>
          <w:color w:val="808080"/>
          <w:sz w:val="18"/>
          <w:szCs w:val="18"/>
          <w:lang w:val="en-US" w:eastAsia="en-GB"/>
        </w:rPr>
        <w:t>)</w:t>
      </w:r>
      <w:r w:rsidR="003C7034" w:rsidRPr="003C7034">
        <w:rPr>
          <w:rFonts w:ascii="Verdana" w:hAnsi="Verdana"/>
          <w:color w:val="0800C3"/>
          <w:sz w:val="18"/>
          <w:szCs w:val="18"/>
          <w:lang w:val="en-US" w:eastAsia="en-GB"/>
        </w:rPr>
        <w:t xml:space="preserve"> </w:t>
      </w:r>
      <w:r w:rsidRPr="00335719">
        <w:rPr>
          <w:rFonts w:ascii="Verdana" w:hAnsi="Verdana"/>
          <w:color w:val="757575"/>
          <w:sz w:val="18"/>
          <w:szCs w:val="18"/>
          <w:lang w:val="en-US" w:eastAsia="en-GB"/>
        </w:rPr>
        <w:t>via email by compliance officer of applicant</w:t>
      </w:r>
      <w:r w:rsidR="003C7034">
        <w:rPr>
          <w:rFonts w:ascii="Verdana" w:hAnsi="Verdana"/>
          <w:color w:val="757575"/>
          <w:sz w:val="18"/>
          <w:szCs w:val="18"/>
          <w:lang w:val="en-US" w:eastAsia="en-GB"/>
        </w:rPr>
        <w:t>.</w:t>
      </w:r>
    </w:p>
    <w:p w14:paraId="24EE150C" w14:textId="77777777" w:rsidR="00BF0435" w:rsidRDefault="00BF0435" w:rsidP="00335719">
      <w:pPr>
        <w:pStyle w:val="ListNumber"/>
        <w:numPr>
          <w:ilvl w:val="0"/>
          <w:numId w:val="0"/>
        </w:numPr>
        <w:spacing w:after="0"/>
        <w:ind w:left="340" w:hanging="340"/>
        <w:rPr>
          <w:rFonts w:ascii="Verdana" w:hAnsi="Verdana"/>
          <w:b/>
          <w:bCs/>
          <w:color w:val="757575"/>
          <w:sz w:val="18"/>
          <w:szCs w:val="18"/>
          <w:u w:val="single"/>
          <w:lang w:val="en-US" w:eastAsia="en-GB"/>
        </w:rPr>
      </w:pPr>
    </w:p>
    <w:p w14:paraId="1A7288E6" w14:textId="3F0E5C0C" w:rsidR="00335719" w:rsidRPr="00B00F58" w:rsidRDefault="00335719" w:rsidP="00335719">
      <w:pPr>
        <w:pStyle w:val="ListNumber"/>
        <w:numPr>
          <w:ilvl w:val="0"/>
          <w:numId w:val="0"/>
        </w:numPr>
        <w:spacing w:after="0"/>
        <w:ind w:left="340" w:hanging="340"/>
        <w:rPr>
          <w:rFonts w:ascii="Verdana" w:hAnsi="Verdana"/>
          <w:b/>
          <w:bCs/>
          <w:color w:val="757575"/>
          <w:sz w:val="18"/>
          <w:szCs w:val="18"/>
          <w:u w:val="single"/>
          <w:lang w:val="en-US" w:eastAsia="en-GB"/>
        </w:rPr>
      </w:pPr>
      <w:r w:rsidRPr="00B00F58">
        <w:rPr>
          <w:rFonts w:ascii="Verdana" w:hAnsi="Verdana"/>
          <w:b/>
          <w:bCs/>
          <w:color w:val="757575"/>
          <w:sz w:val="18"/>
          <w:szCs w:val="18"/>
          <w:u w:val="single"/>
          <w:lang w:val="en-US" w:eastAsia="en-GB"/>
        </w:rPr>
        <w:t>Non-submission of renewal</w:t>
      </w:r>
    </w:p>
    <w:p w14:paraId="1A7288E7" w14:textId="77777777" w:rsidR="00335719" w:rsidRDefault="00335719" w:rsidP="00335719">
      <w:pPr>
        <w:pStyle w:val="ListNumber"/>
        <w:numPr>
          <w:ilvl w:val="0"/>
          <w:numId w:val="0"/>
        </w:numPr>
        <w:spacing w:after="0"/>
        <w:rPr>
          <w:rFonts w:ascii="Verdana" w:hAnsi="Verdana"/>
          <w:color w:val="757575"/>
          <w:sz w:val="18"/>
          <w:szCs w:val="18"/>
          <w:lang w:val="en-US" w:eastAsia="en-GB"/>
        </w:rPr>
      </w:pPr>
      <w:r w:rsidRPr="00335719">
        <w:rPr>
          <w:rFonts w:ascii="Verdana" w:hAnsi="Verdana"/>
          <w:color w:val="757575"/>
          <w:sz w:val="18"/>
          <w:szCs w:val="18"/>
          <w:lang w:val="en-US" w:eastAsia="en-GB"/>
        </w:rPr>
        <w:t>In case of non-submission of renewal documentation and applicable fees, the FPI applicant should apply for cancellation of the registration.</w:t>
      </w:r>
    </w:p>
    <w:p w14:paraId="35429628" w14:textId="77777777" w:rsidR="00EC5608" w:rsidRPr="00335719" w:rsidRDefault="00EC5608" w:rsidP="00335719">
      <w:pPr>
        <w:pStyle w:val="ListNumber"/>
        <w:numPr>
          <w:ilvl w:val="0"/>
          <w:numId w:val="0"/>
        </w:numPr>
        <w:spacing w:after="0"/>
        <w:rPr>
          <w:rFonts w:ascii="Verdana" w:hAnsi="Verdana"/>
          <w:color w:val="757575"/>
          <w:sz w:val="18"/>
          <w:szCs w:val="18"/>
          <w:lang w:val="en-US" w:eastAsia="en-GB"/>
        </w:rPr>
      </w:pPr>
    </w:p>
    <w:p w14:paraId="1A7288E9" w14:textId="77777777" w:rsidR="00335719" w:rsidRPr="00B00F58" w:rsidRDefault="00335719" w:rsidP="00335719">
      <w:pPr>
        <w:pStyle w:val="ListNumber"/>
        <w:numPr>
          <w:ilvl w:val="0"/>
          <w:numId w:val="0"/>
        </w:numPr>
        <w:spacing w:after="0"/>
        <w:ind w:left="340" w:hanging="340"/>
        <w:rPr>
          <w:rFonts w:ascii="Verdana" w:hAnsi="Verdana"/>
          <w:b/>
          <w:bCs/>
          <w:color w:val="757575"/>
          <w:sz w:val="18"/>
          <w:szCs w:val="18"/>
          <w:u w:val="single"/>
          <w:lang w:val="en-US" w:eastAsia="en-GB"/>
        </w:rPr>
      </w:pPr>
      <w:r w:rsidRPr="00B00F58">
        <w:rPr>
          <w:rFonts w:ascii="Verdana" w:hAnsi="Verdana"/>
          <w:b/>
          <w:bCs/>
          <w:color w:val="757575"/>
          <w:sz w:val="18"/>
          <w:szCs w:val="18"/>
          <w:u w:val="single"/>
          <w:lang w:val="en-US" w:eastAsia="en-GB"/>
        </w:rPr>
        <w:t>Cancellation of registration</w:t>
      </w:r>
    </w:p>
    <w:p w14:paraId="1A7288EA" w14:textId="77777777" w:rsidR="00335719" w:rsidRPr="00335719" w:rsidRDefault="00335719" w:rsidP="00335719">
      <w:pPr>
        <w:pStyle w:val="ListNumber"/>
        <w:numPr>
          <w:ilvl w:val="0"/>
          <w:numId w:val="0"/>
        </w:numPr>
        <w:spacing w:after="0"/>
        <w:jc w:val="both"/>
        <w:rPr>
          <w:rFonts w:ascii="Verdana" w:hAnsi="Verdana"/>
          <w:color w:val="757575"/>
          <w:sz w:val="18"/>
          <w:szCs w:val="18"/>
          <w:lang w:val="en-US" w:eastAsia="en-GB"/>
        </w:rPr>
      </w:pPr>
      <w:r w:rsidRPr="00335719">
        <w:rPr>
          <w:rFonts w:ascii="Verdana" w:hAnsi="Verdana"/>
          <w:color w:val="757575"/>
          <w:sz w:val="18"/>
          <w:szCs w:val="18"/>
          <w:lang w:val="en-US" w:eastAsia="en-GB"/>
        </w:rPr>
        <w:t xml:space="preserve">In case the FPI applicant do not wish to renew the registration, they may file a letter for cancellation of the registration and send an account closure instruction to SCB. On receipt of the No Objection Certificate (NOC) from SEBI, SCB India shall close the accounts on its records based on your instruction. </w:t>
      </w:r>
    </w:p>
    <w:p w14:paraId="1A7288EB" w14:textId="77777777" w:rsidR="00335719" w:rsidRPr="00335719" w:rsidRDefault="00335719" w:rsidP="00335719">
      <w:pPr>
        <w:pStyle w:val="ListNumber"/>
        <w:numPr>
          <w:ilvl w:val="0"/>
          <w:numId w:val="0"/>
        </w:numPr>
        <w:ind w:left="340" w:hanging="340"/>
        <w:rPr>
          <w:rFonts w:ascii="Verdana" w:hAnsi="Verdana"/>
          <w:color w:val="757575"/>
          <w:sz w:val="18"/>
          <w:szCs w:val="18"/>
          <w:lang w:val="en-US" w:eastAsia="en-GB"/>
        </w:rPr>
      </w:pPr>
    </w:p>
    <w:p w14:paraId="1A7288EC" w14:textId="77777777" w:rsidR="00335719" w:rsidRDefault="00335719" w:rsidP="00335719">
      <w:pPr>
        <w:pStyle w:val="ListNumber"/>
        <w:numPr>
          <w:ilvl w:val="0"/>
          <w:numId w:val="0"/>
        </w:numPr>
        <w:jc w:val="both"/>
        <w:rPr>
          <w:rFonts w:ascii="Verdana" w:hAnsi="Verdana"/>
          <w:color w:val="757575"/>
          <w:sz w:val="18"/>
          <w:szCs w:val="18"/>
          <w:lang w:val="en-US" w:eastAsia="en-GB"/>
        </w:rPr>
      </w:pPr>
      <w:r w:rsidRPr="00335719">
        <w:rPr>
          <w:rFonts w:ascii="Verdana" w:hAnsi="Verdana"/>
          <w:color w:val="757575"/>
          <w:sz w:val="18"/>
          <w:szCs w:val="18"/>
          <w:lang w:val="en-US" w:eastAsia="en-GB"/>
        </w:rPr>
        <w:t>FPI should liquidate/dispose-off its entire investment portfolio / holding positions prior to registration expiry and also ensure that the cash accounts do not have any balance.</w:t>
      </w:r>
    </w:p>
    <w:p w14:paraId="6914F8F0" w14:textId="77777777" w:rsidR="00BF0435" w:rsidRDefault="00BF0435" w:rsidP="00335719">
      <w:pPr>
        <w:pStyle w:val="ListNumber"/>
        <w:numPr>
          <w:ilvl w:val="0"/>
          <w:numId w:val="0"/>
        </w:numPr>
        <w:jc w:val="both"/>
        <w:rPr>
          <w:rFonts w:ascii="Verdana" w:hAnsi="Verdana"/>
          <w:color w:val="757575"/>
          <w:sz w:val="18"/>
          <w:szCs w:val="18"/>
          <w:lang w:val="en-US" w:eastAsia="en-GB"/>
        </w:rPr>
      </w:pPr>
    </w:p>
    <w:p w14:paraId="41F746E2" w14:textId="77777777" w:rsidR="00BF0435" w:rsidRDefault="00BF0435" w:rsidP="00335719">
      <w:pPr>
        <w:pStyle w:val="ListNumber"/>
        <w:numPr>
          <w:ilvl w:val="0"/>
          <w:numId w:val="0"/>
        </w:numPr>
        <w:jc w:val="both"/>
        <w:rPr>
          <w:rFonts w:ascii="Verdana" w:hAnsi="Verdana"/>
          <w:color w:val="757575"/>
          <w:sz w:val="18"/>
          <w:szCs w:val="18"/>
          <w:lang w:val="en-US" w:eastAsia="en-GB"/>
        </w:rPr>
      </w:pPr>
    </w:p>
    <w:p w14:paraId="4062EC9A" w14:textId="77777777" w:rsidR="00BF0435" w:rsidRDefault="00BF0435" w:rsidP="00335719">
      <w:pPr>
        <w:pStyle w:val="ListNumber"/>
        <w:numPr>
          <w:ilvl w:val="0"/>
          <w:numId w:val="0"/>
        </w:numPr>
        <w:jc w:val="both"/>
        <w:rPr>
          <w:rFonts w:ascii="Verdana" w:hAnsi="Verdana"/>
          <w:color w:val="757575"/>
          <w:sz w:val="18"/>
          <w:szCs w:val="18"/>
          <w:lang w:val="en-US" w:eastAsia="en-GB"/>
        </w:rPr>
      </w:pPr>
    </w:p>
    <w:p w14:paraId="03A9076A" w14:textId="77777777" w:rsidR="00BF0435" w:rsidRDefault="00BF0435" w:rsidP="00335719">
      <w:pPr>
        <w:pStyle w:val="ListNumber"/>
        <w:numPr>
          <w:ilvl w:val="0"/>
          <w:numId w:val="0"/>
        </w:numPr>
        <w:jc w:val="both"/>
        <w:rPr>
          <w:rFonts w:ascii="Verdana" w:hAnsi="Verdana"/>
          <w:color w:val="757575"/>
          <w:sz w:val="18"/>
          <w:szCs w:val="18"/>
          <w:lang w:val="en-US" w:eastAsia="en-GB"/>
        </w:rPr>
      </w:pPr>
    </w:p>
    <w:p w14:paraId="4E3A8CF7" w14:textId="77777777" w:rsidR="00BF0435" w:rsidRDefault="00BF0435" w:rsidP="00335719">
      <w:pPr>
        <w:pStyle w:val="ListNumber"/>
        <w:numPr>
          <w:ilvl w:val="0"/>
          <w:numId w:val="0"/>
        </w:numPr>
        <w:jc w:val="both"/>
        <w:rPr>
          <w:rFonts w:ascii="Verdana" w:hAnsi="Verdana"/>
          <w:color w:val="757575"/>
          <w:sz w:val="18"/>
          <w:szCs w:val="18"/>
          <w:lang w:val="en-US" w:eastAsia="en-GB"/>
        </w:rPr>
      </w:pPr>
    </w:p>
    <w:p w14:paraId="1A7288EF" w14:textId="77777777" w:rsidR="003C7034" w:rsidRPr="00356D8A" w:rsidRDefault="003C7034" w:rsidP="003C7034">
      <w:pPr>
        <w:pStyle w:val="Heading5"/>
        <w:rPr>
          <w:b w:val="0"/>
          <w:sz w:val="25"/>
          <w:szCs w:val="25"/>
        </w:rPr>
      </w:pPr>
      <w:r w:rsidRPr="00356D8A">
        <w:rPr>
          <w:b w:val="0"/>
          <w:sz w:val="25"/>
          <w:szCs w:val="25"/>
        </w:rPr>
        <w:t>Annual KYC Review of FPIs clients</w:t>
      </w:r>
    </w:p>
    <w:p w14:paraId="1A7288F0" w14:textId="77777777" w:rsidR="003C7034" w:rsidRDefault="003C7034" w:rsidP="003C7034">
      <w:pPr>
        <w:tabs>
          <w:tab w:val="left" w:pos="2070"/>
        </w:tabs>
        <w:rPr>
          <w:rFonts w:ascii="Verdana" w:hAnsi="Verdana"/>
          <w:b/>
          <w:sz w:val="18"/>
          <w:szCs w:val="18"/>
        </w:rPr>
      </w:pPr>
      <w:r w:rsidRPr="007F5241">
        <w:rPr>
          <w:rFonts w:ascii="Verdana" w:hAnsi="Verdana"/>
          <w:b/>
          <w:sz w:val="18"/>
          <w:szCs w:val="18"/>
        </w:rPr>
        <w:t>Documentation Required by the Agent</w:t>
      </w:r>
    </w:p>
    <w:p w14:paraId="1A7288F1" w14:textId="77777777" w:rsidR="003C7034" w:rsidRPr="003C7034" w:rsidRDefault="003C7034" w:rsidP="00AA0518">
      <w:pPr>
        <w:pStyle w:val="ListParagraph"/>
        <w:numPr>
          <w:ilvl w:val="0"/>
          <w:numId w:val="40"/>
        </w:numPr>
        <w:ind w:left="993" w:hanging="284"/>
        <w:rPr>
          <w:rFonts w:ascii="Verdana" w:hAnsi="Verdana"/>
          <w:bCs/>
          <w:i/>
          <w:iCs/>
          <w:color w:val="808080"/>
          <w:sz w:val="18"/>
          <w:szCs w:val="18"/>
        </w:rPr>
      </w:pPr>
      <w:r w:rsidRPr="003C7034">
        <w:rPr>
          <w:rFonts w:ascii="Verdana" w:hAnsi="Verdana"/>
          <w:b/>
          <w:color w:val="808080"/>
          <w:sz w:val="18"/>
          <w:szCs w:val="18"/>
        </w:rPr>
        <w:t xml:space="preserve">Annexure 2 - Annual KYC Review - </w:t>
      </w:r>
      <w:r w:rsidR="009E473B">
        <w:rPr>
          <w:rFonts w:ascii="Verdana" w:hAnsi="Verdana"/>
          <w:bCs/>
          <w:i/>
          <w:iCs/>
          <w:color w:val="808080"/>
          <w:sz w:val="18"/>
          <w:szCs w:val="18"/>
        </w:rPr>
        <w:t>S</w:t>
      </w:r>
      <w:r w:rsidRPr="003C7034">
        <w:rPr>
          <w:rFonts w:ascii="Verdana" w:hAnsi="Verdana"/>
          <w:bCs/>
          <w:i/>
          <w:iCs/>
          <w:color w:val="808080"/>
          <w:sz w:val="18"/>
          <w:szCs w:val="18"/>
        </w:rPr>
        <w:t>igned on client’s letterhead</w:t>
      </w:r>
    </w:p>
    <w:p w14:paraId="1A7288F3" w14:textId="4BAF9369" w:rsidR="003C7034" w:rsidRPr="003C7034" w:rsidRDefault="003C7034" w:rsidP="003C7034">
      <w:pPr>
        <w:shd w:val="clear" w:color="auto" w:fill="FFFFFF"/>
        <w:jc w:val="both"/>
        <w:rPr>
          <w:rFonts w:ascii="Verdana" w:hAnsi="Verdana"/>
          <w:b/>
          <w:color w:val="808080"/>
          <w:sz w:val="18"/>
          <w:szCs w:val="18"/>
          <w:u w:val="single"/>
        </w:rPr>
      </w:pPr>
      <w:r>
        <w:rPr>
          <w:rFonts w:ascii="Verdana" w:eastAsiaTheme="minorHAnsi" w:hAnsi="Verdana" w:cstheme="minorBidi"/>
          <w:szCs w:val="22"/>
          <w:lang w:eastAsia="en-US"/>
        </w:rPr>
        <w:t xml:space="preserve">    </w:t>
      </w:r>
      <w:r w:rsidR="009E473B">
        <w:rPr>
          <w:rFonts w:ascii="Verdana" w:eastAsiaTheme="minorHAnsi" w:hAnsi="Verdana" w:cstheme="minorBidi"/>
          <w:szCs w:val="22"/>
          <w:lang w:eastAsia="en-US"/>
        </w:rPr>
        <w:t xml:space="preserve">  </w:t>
      </w:r>
      <w:r w:rsidR="00BF0435">
        <w:rPr>
          <w:rFonts w:asciiTheme="minorHAnsi" w:eastAsiaTheme="minorHAnsi" w:hAnsiTheme="minorHAnsi" w:cstheme="minorBidi"/>
          <w:sz w:val="22"/>
          <w:szCs w:val="22"/>
          <w:lang w:eastAsia="en-US"/>
        </w:rPr>
        <w:object w:dxaOrig="1440" w:dyaOrig="1215" w14:anchorId="1DF1EEA8">
          <v:shape id="_x0000_i1060" type="#_x0000_t75" style="width:66pt;height:55.5pt" o:ole="">
            <v:imagedata r:id="rId84" o:title=""/>
          </v:shape>
          <o:OLEObject Type="Embed" ProgID="Outlook.FileAttach" ShapeID="_x0000_i1060" DrawAspect="Icon" ObjectID="_1791097553" r:id="rId85"/>
        </w:object>
      </w:r>
    </w:p>
    <w:p w14:paraId="1A7288F4" w14:textId="77777777" w:rsidR="003C7034" w:rsidRDefault="003C7034" w:rsidP="003C7034">
      <w:pPr>
        <w:shd w:val="clear" w:color="auto" w:fill="FFFFFF"/>
        <w:jc w:val="both"/>
        <w:rPr>
          <w:rFonts w:ascii="Verdana" w:eastAsia="Times New Roman" w:hAnsi="Verdana"/>
          <w:color w:val="757575"/>
          <w:kern w:val="0"/>
          <w:sz w:val="18"/>
          <w:szCs w:val="18"/>
          <w:lang w:eastAsia="en-GB"/>
        </w:rPr>
      </w:pPr>
      <w:r>
        <w:rPr>
          <w:rFonts w:ascii="Verdana" w:hAnsi="Verdana"/>
          <w:color w:val="757575"/>
          <w:sz w:val="18"/>
          <w:szCs w:val="18"/>
          <w:lang w:eastAsia="en-GB"/>
        </w:rPr>
        <w:t>In accordance with the regulatory guidelines, KYC Review of the FPI will need to be undertaken as per the below:</w:t>
      </w:r>
    </w:p>
    <w:tbl>
      <w:tblPr>
        <w:tblW w:w="0" w:type="auto"/>
        <w:tblInd w:w="80" w:type="dxa"/>
        <w:tblCellMar>
          <w:left w:w="0" w:type="dxa"/>
          <w:right w:w="0" w:type="dxa"/>
        </w:tblCellMar>
        <w:tblLook w:val="04A0" w:firstRow="1" w:lastRow="0" w:firstColumn="1" w:lastColumn="0" w:noHBand="0" w:noVBand="1"/>
      </w:tblPr>
      <w:tblGrid>
        <w:gridCol w:w="1922"/>
        <w:gridCol w:w="4012"/>
        <w:gridCol w:w="3679"/>
      </w:tblGrid>
      <w:tr w:rsidR="003C7034" w14:paraId="1A7288F9" w14:textId="77777777" w:rsidTr="00491691">
        <w:trPr>
          <w:trHeight w:val="77"/>
        </w:trPr>
        <w:tc>
          <w:tcPr>
            <w:tcW w:w="19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7288F6" w14:textId="77777777" w:rsidR="003C7034" w:rsidRPr="00356D8A" w:rsidRDefault="003C7034" w:rsidP="00491691">
            <w:pPr>
              <w:pStyle w:val="Default"/>
              <w:spacing w:line="252" w:lineRule="auto"/>
              <w:rPr>
                <w:rFonts w:ascii="Verdana" w:eastAsia="MS Mincho" w:hAnsi="Verdana" w:cs="Times New Roman"/>
                <w:b/>
                <w:color w:val="757575"/>
                <w:kern w:val="16"/>
                <w:sz w:val="18"/>
                <w:szCs w:val="18"/>
                <w:lang w:eastAsia="en-GB"/>
              </w:rPr>
            </w:pPr>
            <w:r w:rsidRPr="00356D8A">
              <w:rPr>
                <w:rFonts w:ascii="Verdana" w:eastAsia="MS Mincho" w:hAnsi="Verdana" w:cs="Times New Roman"/>
                <w:b/>
                <w:color w:val="757575"/>
                <w:kern w:val="16"/>
                <w:sz w:val="18"/>
                <w:szCs w:val="18"/>
                <w:lang w:eastAsia="en-GB"/>
              </w:rPr>
              <w:t xml:space="preserve">Jurisdiction </w:t>
            </w:r>
          </w:p>
        </w:tc>
        <w:tc>
          <w:tcPr>
            <w:tcW w:w="40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288F7" w14:textId="77777777" w:rsidR="003C7034" w:rsidRPr="00356D8A" w:rsidRDefault="003C7034" w:rsidP="003C7034">
            <w:pPr>
              <w:pStyle w:val="Default"/>
              <w:spacing w:line="252" w:lineRule="auto"/>
              <w:rPr>
                <w:rFonts w:ascii="Verdana" w:eastAsia="MS Mincho" w:hAnsi="Verdana" w:cs="Times New Roman"/>
                <w:b/>
                <w:color w:val="757575"/>
                <w:kern w:val="16"/>
                <w:sz w:val="18"/>
                <w:szCs w:val="18"/>
                <w:lang w:eastAsia="en-GB"/>
              </w:rPr>
            </w:pPr>
            <w:r>
              <w:rPr>
                <w:rFonts w:ascii="Verdana" w:eastAsia="MS Mincho" w:hAnsi="Verdana" w:cs="Times New Roman"/>
                <w:b/>
                <w:color w:val="757575"/>
                <w:kern w:val="16"/>
                <w:sz w:val="18"/>
                <w:szCs w:val="18"/>
                <w:lang w:eastAsia="en-GB"/>
              </w:rPr>
              <w:t xml:space="preserve">FPI Category </w:t>
            </w:r>
            <w:r w:rsidRPr="00356D8A">
              <w:rPr>
                <w:rFonts w:ascii="Verdana" w:eastAsia="MS Mincho" w:hAnsi="Verdana" w:cs="Times New Roman"/>
                <w:b/>
                <w:color w:val="757575"/>
                <w:kern w:val="16"/>
                <w:sz w:val="18"/>
                <w:szCs w:val="18"/>
                <w:lang w:eastAsia="en-GB"/>
              </w:rPr>
              <w:t xml:space="preserve">I </w:t>
            </w:r>
          </w:p>
        </w:tc>
        <w:tc>
          <w:tcPr>
            <w:tcW w:w="36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288F8" w14:textId="77777777" w:rsidR="003C7034" w:rsidRPr="00356D8A" w:rsidRDefault="003C7034" w:rsidP="003C7034">
            <w:pPr>
              <w:pStyle w:val="Default"/>
              <w:spacing w:line="252" w:lineRule="auto"/>
              <w:rPr>
                <w:rFonts w:ascii="Verdana" w:eastAsia="MS Mincho" w:hAnsi="Verdana" w:cs="Times New Roman"/>
                <w:b/>
                <w:color w:val="757575"/>
                <w:kern w:val="16"/>
                <w:sz w:val="18"/>
                <w:szCs w:val="18"/>
                <w:lang w:eastAsia="en-GB"/>
              </w:rPr>
            </w:pPr>
            <w:r w:rsidRPr="00356D8A">
              <w:rPr>
                <w:rFonts w:ascii="Verdana" w:eastAsia="MS Mincho" w:hAnsi="Verdana" w:cs="Times New Roman"/>
                <w:b/>
                <w:color w:val="757575"/>
                <w:kern w:val="16"/>
                <w:sz w:val="18"/>
                <w:szCs w:val="18"/>
                <w:lang w:eastAsia="en-GB"/>
              </w:rPr>
              <w:t>FPI Category II</w:t>
            </w:r>
          </w:p>
        </w:tc>
      </w:tr>
      <w:tr w:rsidR="003C7034" w14:paraId="1A7288FE" w14:textId="77777777" w:rsidTr="00491691">
        <w:trPr>
          <w:trHeight w:val="458"/>
        </w:trPr>
        <w:tc>
          <w:tcPr>
            <w:tcW w:w="19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288FA" w14:textId="77777777" w:rsidR="003C7034" w:rsidRPr="003C7034" w:rsidRDefault="003C7034" w:rsidP="00491691">
            <w:pPr>
              <w:pStyle w:val="Default"/>
              <w:spacing w:line="252" w:lineRule="auto"/>
              <w:rPr>
                <w:rFonts w:ascii="Verdana" w:eastAsia="MS Mincho" w:hAnsi="Verdana" w:cs="Times New Roman"/>
                <w:b/>
                <w:bCs/>
                <w:color w:val="757575"/>
                <w:kern w:val="16"/>
                <w:sz w:val="18"/>
                <w:szCs w:val="18"/>
                <w:lang w:eastAsia="en-GB"/>
              </w:rPr>
            </w:pPr>
            <w:r w:rsidRPr="003C7034">
              <w:rPr>
                <w:rFonts w:ascii="Verdana" w:eastAsia="MS Mincho" w:hAnsi="Verdana" w:cs="Times New Roman"/>
                <w:b/>
                <w:bCs/>
                <w:color w:val="757575"/>
                <w:kern w:val="16"/>
                <w:sz w:val="18"/>
                <w:szCs w:val="18"/>
                <w:lang w:eastAsia="en-GB"/>
              </w:rPr>
              <w:t xml:space="preserve">High Risk </w:t>
            </w:r>
          </w:p>
        </w:tc>
        <w:tc>
          <w:tcPr>
            <w:tcW w:w="4012" w:type="dxa"/>
            <w:tcBorders>
              <w:top w:val="nil"/>
              <w:left w:val="nil"/>
              <w:bottom w:val="single" w:sz="8" w:space="0" w:color="auto"/>
              <w:right w:val="single" w:sz="8" w:space="0" w:color="auto"/>
            </w:tcBorders>
            <w:tcMar>
              <w:top w:w="0" w:type="dxa"/>
              <w:left w:w="108" w:type="dxa"/>
              <w:bottom w:w="0" w:type="dxa"/>
              <w:right w:w="108" w:type="dxa"/>
            </w:tcMar>
            <w:hideMark/>
          </w:tcPr>
          <w:p w14:paraId="1A7288FB" w14:textId="77777777" w:rsidR="003C7034" w:rsidRPr="00356D8A" w:rsidRDefault="003C7034" w:rsidP="00491691">
            <w:pPr>
              <w:pStyle w:val="Default"/>
              <w:spacing w:line="252" w:lineRule="auto"/>
              <w:rPr>
                <w:rFonts w:ascii="Verdana" w:eastAsia="MS Mincho" w:hAnsi="Verdana" w:cs="Times New Roman"/>
                <w:color w:val="757575"/>
                <w:kern w:val="16"/>
                <w:sz w:val="18"/>
                <w:szCs w:val="18"/>
                <w:lang w:eastAsia="en-GB"/>
              </w:rPr>
            </w:pPr>
            <w:r w:rsidRPr="00356D8A">
              <w:rPr>
                <w:rFonts w:ascii="Verdana" w:eastAsia="MS Mincho" w:hAnsi="Verdana" w:cs="Times New Roman"/>
                <w:color w:val="757575"/>
                <w:kern w:val="16"/>
                <w:sz w:val="18"/>
                <w:szCs w:val="18"/>
                <w:lang w:eastAsia="en-GB"/>
              </w:rPr>
              <w:t xml:space="preserve">Registered under Regulation 5(a)(i) - During continuance of registration i.e. every 3 years. </w:t>
            </w:r>
          </w:p>
          <w:p w14:paraId="1A7288FC" w14:textId="77777777" w:rsidR="003C7034" w:rsidRPr="00356D8A" w:rsidRDefault="003C7034" w:rsidP="00491691">
            <w:pPr>
              <w:pStyle w:val="Default"/>
              <w:spacing w:line="252" w:lineRule="auto"/>
              <w:rPr>
                <w:rFonts w:ascii="Verdana" w:eastAsia="MS Mincho" w:hAnsi="Verdana" w:cs="Times New Roman"/>
                <w:color w:val="757575"/>
                <w:kern w:val="16"/>
                <w:sz w:val="18"/>
                <w:szCs w:val="18"/>
                <w:lang w:eastAsia="en-GB"/>
              </w:rPr>
            </w:pPr>
            <w:r w:rsidRPr="00356D8A">
              <w:rPr>
                <w:rFonts w:ascii="Verdana" w:eastAsia="MS Mincho" w:hAnsi="Verdana" w:cs="Times New Roman"/>
                <w:color w:val="757575"/>
                <w:kern w:val="16"/>
                <w:sz w:val="18"/>
                <w:szCs w:val="18"/>
                <w:lang w:eastAsia="en-GB"/>
              </w:rPr>
              <w:t xml:space="preserve">Others - Annually </w:t>
            </w:r>
          </w:p>
        </w:tc>
        <w:tc>
          <w:tcPr>
            <w:tcW w:w="3679" w:type="dxa"/>
            <w:tcBorders>
              <w:top w:val="nil"/>
              <w:left w:val="nil"/>
              <w:bottom w:val="single" w:sz="8" w:space="0" w:color="auto"/>
              <w:right w:val="single" w:sz="8" w:space="0" w:color="auto"/>
            </w:tcBorders>
            <w:tcMar>
              <w:top w:w="0" w:type="dxa"/>
              <w:left w:w="108" w:type="dxa"/>
              <w:bottom w:w="0" w:type="dxa"/>
              <w:right w:w="108" w:type="dxa"/>
            </w:tcMar>
            <w:hideMark/>
          </w:tcPr>
          <w:p w14:paraId="1A7288FD" w14:textId="77777777" w:rsidR="003C7034" w:rsidRPr="00356D8A" w:rsidRDefault="003C7034" w:rsidP="00491691">
            <w:pPr>
              <w:pStyle w:val="Default"/>
              <w:spacing w:line="252" w:lineRule="auto"/>
              <w:rPr>
                <w:rFonts w:ascii="Verdana" w:eastAsia="MS Mincho" w:hAnsi="Verdana" w:cs="Times New Roman"/>
                <w:color w:val="757575"/>
                <w:kern w:val="16"/>
                <w:sz w:val="18"/>
                <w:szCs w:val="18"/>
                <w:lang w:eastAsia="en-GB"/>
              </w:rPr>
            </w:pPr>
            <w:r w:rsidRPr="00356D8A">
              <w:rPr>
                <w:rFonts w:ascii="Verdana" w:eastAsia="MS Mincho" w:hAnsi="Verdana" w:cs="Times New Roman"/>
                <w:color w:val="757575"/>
                <w:kern w:val="16"/>
                <w:sz w:val="18"/>
                <w:szCs w:val="18"/>
                <w:lang w:eastAsia="en-GB"/>
              </w:rPr>
              <w:t xml:space="preserve">Annually </w:t>
            </w:r>
          </w:p>
        </w:tc>
      </w:tr>
      <w:tr w:rsidR="003C7034" w14:paraId="1A728903" w14:textId="77777777" w:rsidTr="00491691">
        <w:trPr>
          <w:trHeight w:val="458"/>
        </w:trPr>
        <w:tc>
          <w:tcPr>
            <w:tcW w:w="19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288FF" w14:textId="77777777" w:rsidR="003C7034" w:rsidRPr="003C7034" w:rsidRDefault="003C7034" w:rsidP="00491691">
            <w:pPr>
              <w:pStyle w:val="Default"/>
              <w:spacing w:line="252" w:lineRule="auto"/>
              <w:rPr>
                <w:rFonts w:ascii="Verdana" w:eastAsia="MS Mincho" w:hAnsi="Verdana" w:cs="Times New Roman"/>
                <w:b/>
                <w:bCs/>
                <w:color w:val="757575"/>
                <w:kern w:val="16"/>
                <w:sz w:val="18"/>
                <w:szCs w:val="18"/>
                <w:lang w:eastAsia="en-GB"/>
              </w:rPr>
            </w:pPr>
            <w:r w:rsidRPr="003C7034">
              <w:rPr>
                <w:rFonts w:ascii="Verdana" w:eastAsia="MS Mincho" w:hAnsi="Verdana" w:cs="Times New Roman"/>
                <w:b/>
                <w:bCs/>
                <w:color w:val="757575"/>
                <w:kern w:val="16"/>
                <w:sz w:val="18"/>
                <w:szCs w:val="18"/>
                <w:lang w:eastAsia="en-GB"/>
              </w:rPr>
              <w:t xml:space="preserve">Non-High Risk </w:t>
            </w:r>
          </w:p>
        </w:tc>
        <w:tc>
          <w:tcPr>
            <w:tcW w:w="4012" w:type="dxa"/>
            <w:tcBorders>
              <w:top w:val="nil"/>
              <w:left w:val="nil"/>
              <w:bottom w:val="single" w:sz="8" w:space="0" w:color="auto"/>
              <w:right w:val="single" w:sz="8" w:space="0" w:color="auto"/>
            </w:tcBorders>
            <w:tcMar>
              <w:top w:w="0" w:type="dxa"/>
              <w:left w:w="108" w:type="dxa"/>
              <w:bottom w:w="0" w:type="dxa"/>
              <w:right w:w="108" w:type="dxa"/>
            </w:tcMar>
            <w:hideMark/>
          </w:tcPr>
          <w:p w14:paraId="1A728900" w14:textId="77777777" w:rsidR="003C7034" w:rsidRPr="00356D8A" w:rsidRDefault="003C7034" w:rsidP="00491691">
            <w:pPr>
              <w:pStyle w:val="Default"/>
              <w:spacing w:line="252" w:lineRule="auto"/>
              <w:rPr>
                <w:rFonts w:ascii="Verdana" w:eastAsia="MS Mincho" w:hAnsi="Verdana" w:cs="Times New Roman"/>
                <w:color w:val="757575"/>
                <w:kern w:val="16"/>
                <w:sz w:val="18"/>
                <w:szCs w:val="18"/>
                <w:lang w:eastAsia="en-GB"/>
              </w:rPr>
            </w:pPr>
            <w:r w:rsidRPr="00356D8A">
              <w:rPr>
                <w:rFonts w:ascii="Verdana" w:eastAsia="MS Mincho" w:hAnsi="Verdana" w:cs="Times New Roman"/>
                <w:color w:val="757575"/>
                <w:kern w:val="16"/>
                <w:sz w:val="18"/>
                <w:szCs w:val="18"/>
                <w:lang w:eastAsia="en-GB"/>
              </w:rPr>
              <w:t>During continuance of r</w:t>
            </w:r>
            <w:r>
              <w:rPr>
                <w:rFonts w:ascii="Verdana" w:eastAsia="MS Mincho" w:hAnsi="Verdana" w:cs="Times New Roman"/>
                <w:color w:val="757575"/>
                <w:kern w:val="16"/>
                <w:sz w:val="18"/>
                <w:szCs w:val="18"/>
                <w:lang w:eastAsia="en-GB"/>
              </w:rPr>
              <w:t xml:space="preserve">egistration i.e. </w:t>
            </w:r>
            <w:r w:rsidRPr="003C7034">
              <w:rPr>
                <w:rFonts w:ascii="Verdana" w:eastAsia="MS Mincho" w:hAnsi="Verdana" w:cs="Times New Roman"/>
                <w:color w:val="808080"/>
                <w:kern w:val="16"/>
                <w:sz w:val="18"/>
                <w:szCs w:val="18"/>
                <w:lang w:eastAsia="en-GB"/>
              </w:rPr>
              <w:t>every 3 years.</w:t>
            </w:r>
          </w:p>
        </w:tc>
        <w:tc>
          <w:tcPr>
            <w:tcW w:w="3679" w:type="dxa"/>
            <w:tcBorders>
              <w:top w:val="nil"/>
              <w:left w:val="nil"/>
              <w:bottom w:val="single" w:sz="8" w:space="0" w:color="auto"/>
              <w:right w:val="single" w:sz="8" w:space="0" w:color="auto"/>
            </w:tcBorders>
            <w:tcMar>
              <w:top w:w="0" w:type="dxa"/>
              <w:left w:w="108" w:type="dxa"/>
              <w:bottom w:w="0" w:type="dxa"/>
              <w:right w:w="108" w:type="dxa"/>
            </w:tcMar>
            <w:hideMark/>
          </w:tcPr>
          <w:p w14:paraId="1A728901" w14:textId="77777777" w:rsidR="003C7034" w:rsidRPr="00356D8A" w:rsidRDefault="003C7034" w:rsidP="00491691">
            <w:pPr>
              <w:pStyle w:val="Default"/>
              <w:spacing w:line="252" w:lineRule="auto"/>
              <w:rPr>
                <w:rFonts w:ascii="Verdana" w:eastAsia="MS Mincho" w:hAnsi="Verdana" w:cs="Times New Roman"/>
                <w:color w:val="757575"/>
                <w:kern w:val="16"/>
                <w:sz w:val="18"/>
                <w:szCs w:val="18"/>
                <w:lang w:eastAsia="en-GB"/>
              </w:rPr>
            </w:pPr>
            <w:r w:rsidRPr="00356D8A">
              <w:rPr>
                <w:rFonts w:ascii="Verdana" w:eastAsia="MS Mincho" w:hAnsi="Verdana" w:cs="Times New Roman"/>
                <w:color w:val="757575"/>
                <w:kern w:val="16"/>
                <w:sz w:val="18"/>
                <w:szCs w:val="18"/>
                <w:lang w:eastAsia="en-GB"/>
              </w:rPr>
              <w:t xml:space="preserve">Regulated entities during continuance of registration i.e. every 3 years. </w:t>
            </w:r>
          </w:p>
          <w:p w14:paraId="1A728902" w14:textId="77777777" w:rsidR="003C7034" w:rsidRPr="00356D8A" w:rsidRDefault="003C7034" w:rsidP="00491691">
            <w:pPr>
              <w:pStyle w:val="Default"/>
              <w:spacing w:line="252" w:lineRule="auto"/>
              <w:rPr>
                <w:rFonts w:ascii="Verdana" w:eastAsia="MS Mincho" w:hAnsi="Verdana" w:cs="Times New Roman"/>
                <w:color w:val="757575"/>
                <w:kern w:val="16"/>
                <w:sz w:val="18"/>
                <w:szCs w:val="18"/>
                <w:lang w:eastAsia="en-GB"/>
              </w:rPr>
            </w:pPr>
            <w:r w:rsidRPr="00356D8A">
              <w:rPr>
                <w:rFonts w:ascii="Verdana" w:eastAsia="MS Mincho" w:hAnsi="Verdana" w:cs="Times New Roman"/>
                <w:color w:val="757575"/>
                <w:kern w:val="16"/>
                <w:sz w:val="18"/>
                <w:szCs w:val="18"/>
                <w:lang w:eastAsia="en-GB"/>
              </w:rPr>
              <w:t xml:space="preserve">Others- Annually. </w:t>
            </w:r>
          </w:p>
        </w:tc>
      </w:tr>
    </w:tbl>
    <w:p w14:paraId="1A728904" w14:textId="77777777" w:rsidR="003C7034" w:rsidRDefault="003C7034" w:rsidP="003C7034">
      <w:pPr>
        <w:shd w:val="clear" w:color="auto" w:fill="FFFFFF"/>
        <w:jc w:val="both"/>
        <w:rPr>
          <w:rFonts w:ascii="Verdana" w:hAnsi="Verdana"/>
          <w:color w:val="757575"/>
          <w:sz w:val="18"/>
          <w:szCs w:val="18"/>
          <w:lang w:eastAsia="en-GB"/>
        </w:rPr>
      </w:pPr>
      <w:r>
        <w:rPr>
          <w:rFonts w:ascii="Verdana" w:hAnsi="Verdana"/>
          <w:color w:val="757575"/>
          <w:sz w:val="18"/>
          <w:szCs w:val="18"/>
          <w:lang w:eastAsia="en-GB"/>
        </w:rPr>
        <w:t xml:space="preserve">SEBI has further clarified that in the event of non-submission of KYC documents/information within the required timeframe such FPIs will not be permitted to enter into any purchase transactions till the time the KYC refresh is completed. </w:t>
      </w:r>
    </w:p>
    <w:p w14:paraId="3815F09D" w14:textId="25F276DF" w:rsidR="00413811" w:rsidRDefault="00413811" w:rsidP="003C7034">
      <w:pPr>
        <w:shd w:val="clear" w:color="auto" w:fill="FFFFFF"/>
        <w:jc w:val="both"/>
        <w:rPr>
          <w:rFonts w:ascii="Verdana" w:hAnsi="Verdana"/>
          <w:color w:val="757575"/>
          <w:sz w:val="18"/>
          <w:szCs w:val="18"/>
          <w:lang w:eastAsia="en-GB"/>
        </w:rPr>
      </w:pPr>
      <w:r>
        <w:rPr>
          <w:rFonts w:ascii="Verdana" w:hAnsi="Verdana"/>
          <w:color w:val="757575"/>
          <w:sz w:val="18"/>
          <w:szCs w:val="18"/>
          <w:lang w:eastAsia="en-GB"/>
        </w:rPr>
        <w:t>Additional documents might be requested during renewal such as:</w:t>
      </w:r>
    </w:p>
    <w:p w14:paraId="3CBC7C1F" w14:textId="4A80A531" w:rsidR="00413811" w:rsidRPr="00413811" w:rsidRDefault="00413811" w:rsidP="00413811">
      <w:pPr>
        <w:pStyle w:val="ListParagraph"/>
        <w:numPr>
          <w:ilvl w:val="0"/>
          <w:numId w:val="46"/>
        </w:numPr>
        <w:shd w:val="clear" w:color="auto" w:fill="FFFFFF"/>
        <w:jc w:val="both"/>
        <w:rPr>
          <w:rFonts w:ascii="Verdana" w:eastAsia="MS Mincho" w:hAnsi="Verdana"/>
          <w:color w:val="757575"/>
          <w:kern w:val="16"/>
          <w:sz w:val="18"/>
          <w:szCs w:val="18"/>
          <w:lang w:val="en-US" w:eastAsia="en-GB"/>
        </w:rPr>
      </w:pPr>
      <w:r w:rsidRPr="00413811">
        <w:rPr>
          <w:rFonts w:ascii="Verdana" w:eastAsia="MS Mincho" w:hAnsi="Verdana"/>
          <w:color w:val="757575"/>
          <w:kern w:val="16"/>
          <w:sz w:val="18"/>
          <w:szCs w:val="18"/>
          <w:lang w:val="en-US" w:eastAsia="en-GB"/>
        </w:rPr>
        <w:t>Audited Financials - Notarized</w:t>
      </w:r>
    </w:p>
    <w:p w14:paraId="61C71909" w14:textId="25A8A82D" w:rsidR="00413811" w:rsidRPr="00413811" w:rsidRDefault="00413811" w:rsidP="00413811">
      <w:pPr>
        <w:pStyle w:val="ListParagraph"/>
        <w:numPr>
          <w:ilvl w:val="0"/>
          <w:numId w:val="46"/>
        </w:numPr>
        <w:shd w:val="clear" w:color="auto" w:fill="FFFFFF"/>
        <w:jc w:val="both"/>
        <w:rPr>
          <w:rFonts w:ascii="Verdana" w:eastAsia="MS Mincho" w:hAnsi="Verdana"/>
          <w:color w:val="757575"/>
          <w:kern w:val="16"/>
          <w:sz w:val="18"/>
          <w:szCs w:val="18"/>
          <w:lang w:val="en-US" w:eastAsia="en-GB"/>
        </w:rPr>
      </w:pPr>
      <w:r w:rsidRPr="00413811">
        <w:rPr>
          <w:rFonts w:ascii="Verdana" w:eastAsia="MS Mincho" w:hAnsi="Verdana"/>
          <w:color w:val="757575"/>
          <w:kern w:val="16"/>
          <w:sz w:val="18"/>
          <w:szCs w:val="18"/>
          <w:lang w:val="en-US" w:eastAsia="en-GB"/>
        </w:rPr>
        <w:t>Proof Of Address – Notarized</w:t>
      </w:r>
    </w:p>
    <w:p w14:paraId="07BEA9DA" w14:textId="52488104" w:rsidR="00413811" w:rsidRPr="00413811" w:rsidRDefault="00413811" w:rsidP="00413811">
      <w:pPr>
        <w:pStyle w:val="ListParagraph"/>
        <w:numPr>
          <w:ilvl w:val="0"/>
          <w:numId w:val="46"/>
        </w:numPr>
        <w:shd w:val="clear" w:color="auto" w:fill="FFFFFF"/>
        <w:jc w:val="both"/>
        <w:rPr>
          <w:rFonts w:ascii="Verdana" w:eastAsia="MS Mincho" w:hAnsi="Verdana"/>
          <w:color w:val="757575"/>
          <w:kern w:val="16"/>
          <w:sz w:val="18"/>
          <w:szCs w:val="18"/>
          <w:lang w:val="en-US" w:eastAsia="en-GB"/>
        </w:rPr>
      </w:pPr>
      <w:r w:rsidRPr="00413811">
        <w:rPr>
          <w:rFonts w:ascii="Verdana" w:eastAsia="MS Mincho" w:hAnsi="Verdana"/>
          <w:color w:val="757575"/>
          <w:kern w:val="16"/>
          <w:sz w:val="18"/>
          <w:szCs w:val="18"/>
          <w:lang w:val="en-US" w:eastAsia="en-GB"/>
        </w:rPr>
        <w:t xml:space="preserve">ID &amp; Address Proof of the signatories or directors or BO on NSDL records if expired </w:t>
      </w:r>
    </w:p>
    <w:p w14:paraId="1A728905" w14:textId="77777777" w:rsidR="003C7034" w:rsidRDefault="003C7034" w:rsidP="003C7034">
      <w:pPr>
        <w:pStyle w:val="BodyText"/>
        <w:rPr>
          <w:lang w:eastAsia="en-US"/>
        </w:rPr>
      </w:pPr>
    </w:p>
    <w:p w14:paraId="122E24E9" w14:textId="77777777" w:rsidR="00BF0435" w:rsidRDefault="00BF0435" w:rsidP="003C7034">
      <w:pPr>
        <w:pStyle w:val="BodyText"/>
        <w:rPr>
          <w:lang w:eastAsia="en-US"/>
        </w:rPr>
      </w:pPr>
    </w:p>
    <w:p w14:paraId="07B284BD" w14:textId="77777777" w:rsidR="00BF0435" w:rsidRDefault="00BF0435" w:rsidP="003C7034">
      <w:pPr>
        <w:pStyle w:val="BodyText"/>
        <w:rPr>
          <w:lang w:eastAsia="en-US"/>
        </w:rPr>
      </w:pPr>
    </w:p>
    <w:p w14:paraId="5071CB3D" w14:textId="77777777" w:rsidR="00BF0435" w:rsidRDefault="00BF0435" w:rsidP="003C7034">
      <w:pPr>
        <w:pStyle w:val="BodyText"/>
        <w:rPr>
          <w:lang w:eastAsia="en-US"/>
        </w:rPr>
      </w:pPr>
    </w:p>
    <w:p w14:paraId="3FB119E8" w14:textId="77777777" w:rsidR="00BF0435" w:rsidRDefault="00BF0435" w:rsidP="003C7034">
      <w:pPr>
        <w:pStyle w:val="BodyText"/>
        <w:rPr>
          <w:lang w:eastAsia="en-US"/>
        </w:rPr>
      </w:pPr>
    </w:p>
    <w:p w14:paraId="24AD3735" w14:textId="77777777" w:rsidR="00BF0435" w:rsidRDefault="00BF0435" w:rsidP="003C7034">
      <w:pPr>
        <w:pStyle w:val="BodyText"/>
        <w:rPr>
          <w:lang w:eastAsia="en-US"/>
        </w:rPr>
      </w:pPr>
    </w:p>
    <w:p w14:paraId="2108887D" w14:textId="77777777" w:rsidR="00BF0435" w:rsidRDefault="00BF0435" w:rsidP="003C7034">
      <w:pPr>
        <w:pStyle w:val="BodyText"/>
        <w:rPr>
          <w:lang w:eastAsia="en-US"/>
        </w:rPr>
      </w:pPr>
    </w:p>
    <w:p w14:paraId="63412616" w14:textId="77777777" w:rsidR="00BF0435" w:rsidRDefault="00BF0435" w:rsidP="003C7034">
      <w:pPr>
        <w:pStyle w:val="BodyText"/>
        <w:rPr>
          <w:lang w:eastAsia="en-US"/>
        </w:rPr>
      </w:pPr>
    </w:p>
    <w:p w14:paraId="4E5B444F" w14:textId="77777777" w:rsidR="00BF0435" w:rsidRDefault="00BF0435" w:rsidP="003C7034">
      <w:pPr>
        <w:pStyle w:val="BodyText"/>
        <w:rPr>
          <w:lang w:eastAsia="en-US"/>
        </w:rPr>
      </w:pPr>
    </w:p>
    <w:p w14:paraId="7478BD17" w14:textId="77777777" w:rsidR="00BF0435" w:rsidRDefault="00BF0435" w:rsidP="003C7034">
      <w:pPr>
        <w:pStyle w:val="BodyText"/>
        <w:rPr>
          <w:lang w:eastAsia="en-US"/>
        </w:rPr>
      </w:pPr>
    </w:p>
    <w:p w14:paraId="095583E3" w14:textId="77777777" w:rsidR="00BF0435" w:rsidRDefault="00BF0435" w:rsidP="003C7034">
      <w:pPr>
        <w:pStyle w:val="BodyText"/>
        <w:rPr>
          <w:lang w:eastAsia="en-US"/>
        </w:rPr>
      </w:pPr>
    </w:p>
    <w:p w14:paraId="47E4BDF3" w14:textId="77777777" w:rsidR="00BF0435" w:rsidRDefault="00BF0435" w:rsidP="003C7034">
      <w:pPr>
        <w:pStyle w:val="BodyText"/>
        <w:rPr>
          <w:lang w:eastAsia="en-US"/>
        </w:rPr>
      </w:pPr>
    </w:p>
    <w:p w14:paraId="4DDD417B" w14:textId="77777777" w:rsidR="00BF0435" w:rsidRDefault="00BF0435" w:rsidP="003C7034">
      <w:pPr>
        <w:pStyle w:val="BodyText"/>
        <w:rPr>
          <w:lang w:eastAsia="en-US"/>
        </w:rPr>
      </w:pPr>
    </w:p>
    <w:p w14:paraId="1B62C485" w14:textId="77777777" w:rsidR="00BF0435" w:rsidRDefault="00BF0435" w:rsidP="003C7034">
      <w:pPr>
        <w:pStyle w:val="BodyText"/>
        <w:rPr>
          <w:lang w:eastAsia="en-US"/>
        </w:rPr>
      </w:pPr>
    </w:p>
    <w:p w14:paraId="64356AEE" w14:textId="77777777" w:rsidR="00BF0435" w:rsidRPr="00B924A2" w:rsidRDefault="00BF0435" w:rsidP="003C7034">
      <w:pPr>
        <w:pStyle w:val="BodyText"/>
        <w:rPr>
          <w:lang w:eastAsia="en-US"/>
        </w:rPr>
      </w:pPr>
    </w:p>
    <w:p w14:paraId="1A728906" w14:textId="77777777" w:rsidR="003C7034" w:rsidRDefault="003C7034" w:rsidP="00D535DD">
      <w:pPr>
        <w:pStyle w:val="Heading3"/>
        <w:tabs>
          <w:tab w:val="center" w:pos="4877"/>
        </w:tabs>
        <w:rPr>
          <w:sz w:val="25"/>
          <w:szCs w:val="25"/>
        </w:rPr>
      </w:pPr>
    </w:p>
    <w:p w14:paraId="5F5E4B4D" w14:textId="77777777" w:rsidR="00BF0435" w:rsidRDefault="00BF0435" w:rsidP="00BF0435">
      <w:pPr>
        <w:pStyle w:val="BodyText"/>
      </w:pPr>
    </w:p>
    <w:p w14:paraId="0BF1016D" w14:textId="77777777" w:rsidR="00BF0435" w:rsidRPr="00BF0435" w:rsidRDefault="00BF0435" w:rsidP="00BF0435">
      <w:pPr>
        <w:pStyle w:val="BodyText"/>
      </w:pPr>
    </w:p>
    <w:p w14:paraId="1A728911" w14:textId="77777777" w:rsidR="00D535DD" w:rsidRDefault="00D535DD" w:rsidP="00D535DD">
      <w:pPr>
        <w:pStyle w:val="Heading3"/>
        <w:tabs>
          <w:tab w:val="center" w:pos="4877"/>
        </w:tabs>
        <w:rPr>
          <w:sz w:val="25"/>
          <w:szCs w:val="25"/>
        </w:rPr>
      </w:pPr>
      <w:r w:rsidRPr="00F36616">
        <w:rPr>
          <w:sz w:val="25"/>
          <w:szCs w:val="25"/>
        </w:rPr>
        <w:t>Account Closure</w:t>
      </w:r>
    </w:p>
    <w:p w14:paraId="1A728912" w14:textId="77777777" w:rsidR="00D535DD" w:rsidRDefault="00D535DD" w:rsidP="00D535DD">
      <w:pPr>
        <w:tabs>
          <w:tab w:val="left" w:pos="2070"/>
        </w:tabs>
        <w:rPr>
          <w:rFonts w:ascii="Verdana" w:hAnsi="Verdana"/>
          <w:b/>
          <w:sz w:val="18"/>
          <w:szCs w:val="18"/>
        </w:rPr>
      </w:pPr>
      <w:r w:rsidRPr="007F5241">
        <w:rPr>
          <w:rFonts w:ascii="Verdana" w:hAnsi="Verdana"/>
          <w:b/>
          <w:sz w:val="18"/>
          <w:szCs w:val="18"/>
        </w:rPr>
        <w:t>Documentation Required by the Agent</w:t>
      </w:r>
    </w:p>
    <w:p w14:paraId="1A728913" w14:textId="77777777" w:rsidR="00D535DD" w:rsidRPr="00032116" w:rsidRDefault="00D535DD" w:rsidP="00AA0518">
      <w:pPr>
        <w:pStyle w:val="ListParagraph"/>
        <w:numPr>
          <w:ilvl w:val="0"/>
          <w:numId w:val="35"/>
        </w:numPr>
        <w:ind w:left="993" w:hanging="284"/>
        <w:rPr>
          <w:rFonts w:ascii="Verdana" w:hAnsi="Verdana"/>
          <w:i/>
          <w:iCs/>
          <w:color w:val="808080"/>
          <w:sz w:val="18"/>
          <w:szCs w:val="18"/>
        </w:rPr>
      </w:pPr>
      <w:r w:rsidRPr="00D535DD">
        <w:rPr>
          <w:rFonts w:ascii="Verdana" w:hAnsi="Verdana"/>
          <w:b/>
          <w:bCs/>
          <w:color w:val="808080"/>
          <w:sz w:val="18"/>
          <w:szCs w:val="18"/>
        </w:rPr>
        <w:t>FPI Surrender lic</w:t>
      </w:r>
      <w:r w:rsidR="00032116">
        <w:rPr>
          <w:rFonts w:ascii="Verdana" w:hAnsi="Verdana"/>
          <w:b/>
          <w:bCs/>
          <w:color w:val="808080"/>
          <w:sz w:val="18"/>
          <w:szCs w:val="18"/>
        </w:rPr>
        <w:t>ens</w:t>
      </w:r>
      <w:r w:rsidRPr="00D535DD">
        <w:rPr>
          <w:rFonts w:ascii="Verdana" w:hAnsi="Verdana"/>
          <w:b/>
          <w:bCs/>
          <w:color w:val="808080"/>
          <w:sz w:val="18"/>
          <w:szCs w:val="18"/>
        </w:rPr>
        <w:t xml:space="preserve">e </w:t>
      </w:r>
      <w:r w:rsidRPr="00032116">
        <w:rPr>
          <w:rFonts w:ascii="Verdana" w:hAnsi="Verdana"/>
          <w:b/>
          <w:bCs/>
          <w:color w:val="808080"/>
          <w:sz w:val="18"/>
          <w:szCs w:val="18"/>
        </w:rPr>
        <w:t xml:space="preserve">letter </w:t>
      </w:r>
      <w:r w:rsidRPr="00032116">
        <w:rPr>
          <w:rFonts w:ascii="Verdana" w:hAnsi="Verdana"/>
          <w:i/>
          <w:iCs/>
          <w:color w:val="808080"/>
          <w:sz w:val="18"/>
          <w:szCs w:val="18"/>
        </w:rPr>
        <w:t xml:space="preserve">- </w:t>
      </w:r>
      <w:r w:rsidR="00297E0E">
        <w:rPr>
          <w:rFonts w:ascii="Verdana" w:hAnsi="Verdana"/>
          <w:i/>
          <w:iCs/>
          <w:color w:val="808080"/>
          <w:sz w:val="18"/>
          <w:szCs w:val="18"/>
        </w:rPr>
        <w:t>S</w:t>
      </w:r>
      <w:r w:rsidRPr="00032116">
        <w:rPr>
          <w:rFonts w:ascii="Verdana" w:hAnsi="Verdana"/>
          <w:i/>
          <w:iCs/>
          <w:color w:val="808080"/>
          <w:sz w:val="18"/>
          <w:szCs w:val="18"/>
        </w:rPr>
        <w:t>igned on client’s letterhead</w:t>
      </w:r>
    </w:p>
    <w:p w14:paraId="1A728915" w14:textId="4F7AA5F2" w:rsidR="00D535DD" w:rsidRDefault="00D535DD" w:rsidP="00D535DD">
      <w:pPr>
        <w:rPr>
          <w:rFonts w:ascii="Verdana" w:eastAsiaTheme="minorHAnsi" w:hAnsi="Verdana" w:cstheme="minorBidi"/>
          <w:szCs w:val="22"/>
          <w:lang w:eastAsia="en-US"/>
        </w:rPr>
      </w:pPr>
      <w:r>
        <w:rPr>
          <w:rFonts w:ascii="Verdana" w:eastAsiaTheme="minorHAnsi" w:hAnsi="Verdana" w:cstheme="minorBidi"/>
          <w:szCs w:val="22"/>
          <w:lang w:eastAsia="en-US"/>
        </w:rPr>
        <w:t xml:space="preserve">           </w:t>
      </w:r>
      <w:r w:rsidR="00BF0435">
        <w:rPr>
          <w:rFonts w:asciiTheme="minorHAnsi" w:eastAsiaTheme="minorHAnsi" w:hAnsiTheme="minorHAnsi" w:cstheme="minorBidi"/>
          <w:kern w:val="0"/>
          <w:sz w:val="22"/>
          <w:szCs w:val="22"/>
          <w:lang w:eastAsia="en-US"/>
        </w:rPr>
        <w:object w:dxaOrig="1440" w:dyaOrig="1215" w14:anchorId="77C158DA">
          <v:shape id="_x0000_i1301" type="#_x0000_t75" style="width:1in;height:60.75pt" o:ole="">
            <v:imagedata r:id="rId86" o:title=""/>
          </v:shape>
          <o:OLEObject Type="Embed" ProgID="Outlook.FileAttach" ShapeID="_x0000_i1301" DrawAspect="Icon" ObjectID="_1791097554" r:id="rId87"/>
        </w:object>
      </w:r>
    </w:p>
    <w:p w14:paraId="1A728916" w14:textId="77777777" w:rsidR="00D535DD" w:rsidRDefault="00D535DD" w:rsidP="00D535DD">
      <w:pPr>
        <w:jc w:val="both"/>
        <w:rPr>
          <w:rFonts w:ascii="Verdana" w:hAnsi="Verdana"/>
          <w:color w:val="757575"/>
          <w:sz w:val="18"/>
          <w:szCs w:val="18"/>
          <w:lang w:eastAsia="en-GB"/>
        </w:rPr>
      </w:pPr>
      <w:r>
        <w:rPr>
          <w:rFonts w:ascii="Verdana" w:hAnsi="Verdana"/>
          <w:color w:val="757575"/>
          <w:sz w:val="18"/>
          <w:szCs w:val="18"/>
          <w:lang w:eastAsia="en-GB"/>
        </w:rPr>
        <w:t>Client should always ensure t</w:t>
      </w:r>
      <w:r w:rsidRPr="00042F42">
        <w:rPr>
          <w:rFonts w:ascii="Verdana" w:hAnsi="Verdana"/>
          <w:color w:val="757575"/>
          <w:sz w:val="18"/>
          <w:szCs w:val="18"/>
          <w:lang w:eastAsia="en-GB"/>
        </w:rPr>
        <w:t xml:space="preserve">here </w:t>
      </w:r>
      <w:r>
        <w:rPr>
          <w:rFonts w:ascii="Verdana" w:hAnsi="Verdana"/>
          <w:color w:val="757575"/>
          <w:sz w:val="18"/>
          <w:szCs w:val="18"/>
          <w:lang w:eastAsia="en-GB"/>
        </w:rPr>
        <w:t xml:space="preserve">are </w:t>
      </w:r>
      <w:r w:rsidRPr="00042F42">
        <w:rPr>
          <w:rFonts w:ascii="Verdana" w:hAnsi="Verdana"/>
          <w:color w:val="757575"/>
          <w:sz w:val="18"/>
          <w:szCs w:val="18"/>
          <w:lang w:eastAsia="en-GB"/>
        </w:rPr>
        <w:t>no outstanding trades, corporate actions, fees and holdings</w:t>
      </w:r>
      <w:r>
        <w:rPr>
          <w:rFonts w:ascii="Verdana" w:hAnsi="Verdana"/>
          <w:color w:val="757575"/>
          <w:sz w:val="18"/>
          <w:szCs w:val="18"/>
          <w:lang w:eastAsia="en-GB"/>
        </w:rPr>
        <w:t xml:space="preserve"> prior to sending the closure instruction.</w:t>
      </w:r>
    </w:p>
    <w:p w14:paraId="1A728917" w14:textId="77777777" w:rsidR="00D535DD" w:rsidRPr="00D535DD" w:rsidRDefault="00D535DD" w:rsidP="00D535DD">
      <w:pPr>
        <w:pStyle w:val="ListNumber"/>
        <w:numPr>
          <w:ilvl w:val="0"/>
          <w:numId w:val="0"/>
        </w:numPr>
        <w:ind w:left="340" w:hanging="340"/>
        <w:rPr>
          <w:lang w:val="en-US"/>
        </w:rPr>
        <w:sectPr w:rsidR="00D535DD" w:rsidRPr="00D535DD" w:rsidSect="007F5241">
          <w:footerReference w:type="default" r:id="rId88"/>
          <w:headerReference w:type="first" r:id="rId89"/>
          <w:footerReference w:type="first" r:id="rId90"/>
          <w:pgSz w:w="11909" w:h="16834" w:code="9"/>
          <w:pgMar w:top="1077" w:right="1077" w:bottom="1077" w:left="1077" w:header="1080" w:footer="432" w:gutter="0"/>
          <w:pgNumType w:start="1"/>
          <w:cols w:space="720"/>
          <w:titlePg/>
          <w:docGrid w:linePitch="360"/>
        </w:sectPr>
      </w:pPr>
    </w:p>
    <w:p w14:paraId="1A728918" w14:textId="77777777" w:rsidR="00432B3C" w:rsidRPr="00DD570C" w:rsidRDefault="00432B3C" w:rsidP="00432B3C">
      <w:pPr>
        <w:pStyle w:val="TitleDisclaimer"/>
      </w:pPr>
      <w:r w:rsidRPr="00DD570C">
        <w:lastRenderedPageBreak/>
        <w:t>Disclaimer</w:t>
      </w:r>
    </w:p>
    <w:p w14:paraId="1A72891A" w14:textId="33FEEED5" w:rsidR="007F5241" w:rsidRDefault="000B1A6F">
      <w:r w:rsidRPr="00492123">
        <w:rPr>
          <w:rFonts w:cs="Arial"/>
          <w:sz w:val="18"/>
          <w:szCs w:val="18"/>
        </w:rPr>
        <w:t>© Copyright Royal Bank of Canada 2023. RBC Investor Services™ is a global brand name operating primarily through the following companies: Royal Bank of Canada and RBC Investor Services Trust and their branches and affiliates. In the United Kingdom (UK), RBC Investor Services operates through RBC Investor Services Trust, UK Branch, authorized and regulated by the Office of the Superintendent of Financial Institutions of Canada. Authorized by the Prudential Regulation Authority. Subject to regulation by the Financial Conduct Authority and limited regulation by the Prudential Regulation Authority.  Details about the extent of our regulation by the Financial Conduct Authority and the Prudential Regulation Authority are available on request.  RBC Offshore Fund Managers Limited is regulated by the Guernsey Financial Services Commission in the conduct of investment business. Registered company number 8494. RBC Fund Administration (CI) Limited is regulated by the Jersey Financial Services Commission in the conduct of fund services and trust company business in Jersey. Registered company number 52624.</w:t>
      </w:r>
      <w:r>
        <w:rPr>
          <w:rFonts w:cs="Arial"/>
          <w:sz w:val="18"/>
          <w:szCs w:val="18"/>
        </w:rPr>
        <w:t xml:space="preserve"> </w:t>
      </w:r>
      <w:r w:rsidRPr="00D37284">
        <w:rPr>
          <w:rFonts w:cs="Arial"/>
          <w:sz w:val="18"/>
          <w:szCs w:val="18"/>
        </w:rPr>
        <w:t>This document is provided for general information and does not necessarily reflect individual circumstances. It does not constitute financial, tax, legal or accounting advice, and should not be relied upon in that regard. This document must not be reproduced, forwarded or otherwise made available to any third party outside the recipient’s organization without the express written consent of RBC Investor</w:t>
      </w:r>
      <w:r>
        <w:rPr>
          <w:rFonts w:cs="Arial"/>
          <w:sz w:val="18"/>
          <w:szCs w:val="18"/>
        </w:rPr>
        <w:t xml:space="preserve"> </w:t>
      </w:r>
      <w:r w:rsidRPr="00D37284">
        <w:rPr>
          <w:rFonts w:cs="Arial"/>
          <w:sz w:val="18"/>
          <w:szCs w:val="18"/>
        </w:rPr>
        <w:t>Services. Links to external websites are for convenience only. RBC Investor Services does not review, endorse, approve, control or accept any responsibility for the content of those sites. Linking to external websites is at your own risk. ® / ™ Trademarks of Royal Bank of Canada. Used under licence.</w:t>
      </w:r>
    </w:p>
    <w:sectPr w:rsidR="007F5241" w:rsidSect="007F5241">
      <w:headerReference w:type="even" r:id="rId91"/>
      <w:headerReference w:type="first" r:id="rId92"/>
      <w:footerReference w:type="first" r:id="rId93"/>
      <w:pgSz w:w="11909" w:h="16834" w:code="9"/>
      <w:pgMar w:top="1077" w:right="1077" w:bottom="1077" w:left="1077" w:header="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69C5D" w14:textId="77777777" w:rsidR="00BC106E" w:rsidRDefault="00BC106E" w:rsidP="00432B3C">
      <w:pPr>
        <w:spacing w:before="0" w:after="0" w:line="240" w:lineRule="auto"/>
      </w:pPr>
      <w:r>
        <w:separator/>
      </w:r>
    </w:p>
  </w:endnote>
  <w:endnote w:type="continuationSeparator" w:id="0">
    <w:p w14:paraId="5A1EF6B2" w14:textId="77777777" w:rsidR="00BC106E" w:rsidRDefault="00BC106E" w:rsidP="00432B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937" w14:textId="7570ED8E" w:rsidR="007F5241" w:rsidRPr="000720EB" w:rsidRDefault="007F5241" w:rsidP="007F5241">
    <w:pPr>
      <w:pStyle w:val="Footer"/>
    </w:pPr>
    <w:r w:rsidRPr="009B18F0">
      <w:rPr>
        <w:rStyle w:val="PageNumber"/>
        <w:b/>
        <w:caps w:val="0"/>
      </w:rPr>
      <w:fldChar w:fldCharType="begin"/>
    </w:r>
    <w:r w:rsidRPr="009B18F0">
      <w:rPr>
        <w:rStyle w:val="PageNumber"/>
        <w:b/>
        <w:caps w:val="0"/>
      </w:rPr>
      <w:instrText xml:space="preserve"> PAGE  </w:instrText>
    </w:r>
    <w:r w:rsidRPr="009B18F0">
      <w:rPr>
        <w:rStyle w:val="PageNumber"/>
        <w:b/>
        <w:caps w:val="0"/>
      </w:rPr>
      <w:fldChar w:fldCharType="separate"/>
    </w:r>
    <w:r w:rsidR="00F128CA">
      <w:rPr>
        <w:rStyle w:val="PageNumber"/>
        <w:b/>
        <w:caps w:val="0"/>
      </w:rPr>
      <w:t>2</w:t>
    </w:r>
    <w:r w:rsidRPr="009B18F0">
      <w:rPr>
        <w:rStyle w:val="PageNumber"/>
        <w:b/>
        <w:caps w:val="0"/>
      </w:rPr>
      <w:fldChar w:fldCharType="end"/>
    </w:r>
    <w:r>
      <w:t xml:space="preserve">  |  </w:t>
    </w:r>
    <w:r w:rsidR="00BF0435">
      <w:fldChar w:fldCharType="begin"/>
    </w:r>
    <w:r w:rsidR="00BF0435">
      <w:instrText xml:space="preserve"> STYLEREF  "Heading 1 + Sub-Heading"  \* MERGEFORMAT </w:instrText>
    </w:r>
    <w:r w:rsidR="00BF0435">
      <w:fldChar w:fldCharType="separate"/>
    </w:r>
    <w:r w:rsidR="00BF0435">
      <w:t>FII Market Entry Requirements for India</w:t>
    </w:r>
    <w:r w:rsidR="00BF0435">
      <w:fldChar w:fldCharType="end"/>
    </w:r>
    <w:r>
      <w:rPr>
        <w:snapToGrid/>
        <w:lang w:eastAsia="en-US"/>
      </w:rPr>
      <mc:AlternateContent>
        <mc:Choice Requires="wps">
          <w:drawing>
            <wp:anchor distT="0" distB="0" distL="114300" distR="114300" simplePos="0" relativeHeight="251660288" behindDoc="0" locked="0" layoutInCell="1" allowOverlap="1" wp14:anchorId="1A72893D" wp14:editId="1A72893E">
              <wp:simplePos x="0" y="0"/>
              <wp:positionH relativeFrom="page">
                <wp:posOffset>3543300</wp:posOffset>
              </wp:positionH>
              <wp:positionV relativeFrom="page">
                <wp:posOffset>10067290</wp:posOffset>
              </wp:positionV>
              <wp:extent cx="1965960" cy="347345"/>
              <wp:effectExtent l="0" t="0" r="0" b="0"/>
              <wp:wrapNone/>
              <wp:docPr id="3"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7F5241" w14:paraId="1A728944" w14:textId="77777777">
                            <w:trPr>
                              <w:trHeight w:hRule="exact" w:val="547"/>
                            </w:trPr>
                            <w:tc>
                              <w:tcPr>
                                <w:tcW w:w="3096" w:type="dxa"/>
                              </w:tcPr>
                              <w:p w14:paraId="1A728943" w14:textId="77777777" w:rsidR="007F5241" w:rsidRDefault="007F5241" w:rsidP="007F5241">
                                <w:pPr>
                                  <w:pStyle w:val="Draft"/>
                                </w:pPr>
                                <w:r>
                                  <w:t>Draft</w:t>
                                </w:r>
                              </w:p>
                            </w:tc>
                          </w:tr>
                        </w:tbl>
                        <w:p w14:paraId="1A728945" w14:textId="77777777" w:rsidR="007F5241" w:rsidRDefault="007F5241" w:rsidP="007F5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2893D" id="_x0000_t202" coordsize="21600,21600" o:spt="202" path="m,l,21600r21600,l21600,xe">
              <v:stroke joinstyle="miter"/>
              <v:path gradientshapeok="t" o:connecttype="rect"/>
            </v:shapetype>
            <v:shape id="DraftBox2P" o:spid="_x0000_s1026" type="#_x0000_t202" style="position:absolute;margin-left:279pt;margin-top:792.7pt;width:154.8pt;height:27.3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" filled="f" stroked="f">
              <v:textbox inset="0,0,0,0">
                <w:txbxContent>
                  <w:tbl>
                    <w:tblPr>
                      <w:tblW w:w="0" w:type="auto"/>
                      <w:tblLayout w:type="fixed"/>
                      <w:tblLook w:val="01E0" w:firstRow="1" w:lastRow="1" w:firstColumn="1" w:lastColumn="1" w:noHBand="0" w:noVBand="0"/>
                    </w:tblPr>
                    <w:tblGrid>
                      <w:gridCol w:w="3096"/>
                    </w:tblGrid>
                    <w:tr w:rsidR="007F5241" w14:paraId="1A728944" w14:textId="77777777">
                      <w:trPr>
                        <w:trHeight w:hRule="exact" w:val="547"/>
                      </w:trPr>
                      <w:tc>
                        <w:tcPr>
                          <w:tcW w:w="3096" w:type="dxa"/>
                        </w:tcPr>
                        <w:p w14:paraId="1A728943" w14:textId="77777777" w:rsidR="007F5241" w:rsidRDefault="007F5241" w:rsidP="007F5241">
                          <w:pPr>
                            <w:pStyle w:val="Draft"/>
                          </w:pPr>
                          <w:r>
                            <w:t>Draft</w:t>
                          </w:r>
                        </w:p>
                      </w:tc>
                    </w:tr>
                  </w:tbl>
                  <w:p w14:paraId="1A728945" w14:textId="77777777" w:rsidR="007F5241" w:rsidRDefault="007F5241" w:rsidP="007F5241"/>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939" w14:textId="5B9449A1" w:rsidR="007F5241" w:rsidRPr="00B0308B" w:rsidRDefault="007F5241" w:rsidP="007F5241">
    <w:pPr>
      <w:pStyle w:val="Footer"/>
    </w:pPr>
    <w:r w:rsidRPr="00DD570C">
      <w:rPr>
        <w:rStyle w:val="PageNumber"/>
        <w:b/>
      </w:rPr>
      <w:fldChar w:fldCharType="begin"/>
    </w:r>
    <w:r w:rsidRPr="00DD570C">
      <w:rPr>
        <w:rStyle w:val="PageNumber"/>
        <w:b/>
      </w:rPr>
      <w:instrText xml:space="preserve"> PAGE  </w:instrText>
    </w:r>
    <w:r w:rsidRPr="00DD570C">
      <w:rPr>
        <w:rStyle w:val="PageNumber"/>
        <w:b/>
      </w:rPr>
      <w:fldChar w:fldCharType="separate"/>
    </w:r>
    <w:r w:rsidR="00F128CA">
      <w:rPr>
        <w:rStyle w:val="PageNumber"/>
        <w:b/>
      </w:rPr>
      <w:t>1</w:t>
    </w:r>
    <w:r w:rsidRPr="00DD570C">
      <w:rPr>
        <w:rStyle w:val="PageNumber"/>
        <w:b/>
      </w:rPr>
      <w:fldChar w:fldCharType="end"/>
    </w:r>
    <w:r w:rsidRPr="00B0308B">
      <w:t xml:space="preserve">  |  </w:t>
    </w:r>
    <w:r w:rsidR="00BF0435">
      <w:fldChar w:fldCharType="begin"/>
    </w:r>
    <w:r w:rsidR="00BF0435">
      <w:instrText xml:space="preserve"> STYLEREF  "Heading 1 + Sub-Heading"  \* MERGEFORMAT </w:instrText>
    </w:r>
    <w:r w:rsidR="00BF0435">
      <w:fldChar w:fldCharType="separate"/>
    </w:r>
    <w:r w:rsidR="00BF0435">
      <w:t>FII Market Entry Requirements for India</w:t>
    </w:r>
    <w:r w:rsidR="00BF0435">
      <w:fldChar w:fldCharType="end"/>
    </w:r>
    <w:r>
      <w:rPr>
        <w:snapToGrid/>
        <w:lang w:eastAsia="en-US"/>
      </w:rPr>
      <mc:AlternateContent>
        <mc:Choice Requires="wps">
          <w:drawing>
            <wp:anchor distT="0" distB="0" distL="114300" distR="114300" simplePos="0" relativeHeight="251659264" behindDoc="0" locked="0" layoutInCell="1" allowOverlap="1" wp14:anchorId="1A728941" wp14:editId="1A728942">
              <wp:simplePos x="0" y="0"/>
              <wp:positionH relativeFrom="page">
                <wp:posOffset>3543300</wp:posOffset>
              </wp:positionH>
              <wp:positionV relativeFrom="page">
                <wp:posOffset>10067290</wp:posOffset>
              </wp:positionV>
              <wp:extent cx="1965960" cy="347345"/>
              <wp:effectExtent l="0" t="0" r="0" b="0"/>
              <wp:wrapNone/>
              <wp:docPr id="2"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7F5241" w14:paraId="1A728947" w14:textId="77777777">
                            <w:trPr>
                              <w:trHeight w:hRule="exact" w:val="547"/>
                            </w:trPr>
                            <w:tc>
                              <w:tcPr>
                                <w:tcW w:w="3096" w:type="dxa"/>
                              </w:tcPr>
                              <w:p w14:paraId="1A728946" w14:textId="77777777" w:rsidR="007F5241" w:rsidRDefault="007F5241" w:rsidP="007F5241">
                                <w:pPr>
                                  <w:pStyle w:val="Draft"/>
                                </w:pPr>
                                <w:r>
                                  <w:t>Draft</w:t>
                                </w:r>
                              </w:p>
                            </w:tc>
                          </w:tr>
                        </w:tbl>
                        <w:p w14:paraId="1A728948" w14:textId="77777777" w:rsidR="007F5241" w:rsidRDefault="007F5241" w:rsidP="007F5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28941" id="_x0000_t202" coordsize="21600,21600" o:spt="202" path="m,l,21600r21600,l21600,xe">
              <v:stroke joinstyle="miter"/>
              <v:path gradientshapeok="t" o:connecttype="rect"/>
            </v:shapetype>
            <v:shape id="_x0000_s1027" type="#_x0000_t202" style="position:absolute;margin-left:279pt;margin-top:792.7pt;width:154.8pt;height:27.3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" filled="f" stroked="f">
              <v:textbox inset="0,0,0,0">
                <w:txbxContent>
                  <w:tbl>
                    <w:tblPr>
                      <w:tblW w:w="0" w:type="auto"/>
                      <w:tblLayout w:type="fixed"/>
                      <w:tblLook w:val="01E0" w:firstRow="1" w:lastRow="1" w:firstColumn="1" w:lastColumn="1" w:noHBand="0" w:noVBand="0"/>
                    </w:tblPr>
                    <w:tblGrid>
                      <w:gridCol w:w="3096"/>
                    </w:tblGrid>
                    <w:tr w:rsidR="007F5241" w14:paraId="1A728947" w14:textId="77777777">
                      <w:trPr>
                        <w:trHeight w:hRule="exact" w:val="547"/>
                      </w:trPr>
                      <w:tc>
                        <w:tcPr>
                          <w:tcW w:w="3096" w:type="dxa"/>
                        </w:tcPr>
                        <w:p w14:paraId="1A728946" w14:textId="77777777" w:rsidR="007F5241" w:rsidRDefault="007F5241" w:rsidP="007F5241">
                          <w:pPr>
                            <w:pStyle w:val="Draft"/>
                          </w:pPr>
                          <w:r>
                            <w:t>Draft</w:t>
                          </w:r>
                        </w:p>
                      </w:tc>
                    </w:tr>
                  </w:tbl>
                  <w:p w14:paraId="1A728948" w14:textId="77777777" w:rsidR="007F5241" w:rsidRDefault="007F5241" w:rsidP="007F5241"/>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93C" w14:textId="33DD9440" w:rsidR="007F5241" w:rsidRPr="00B0308B" w:rsidRDefault="000B1A6F" w:rsidP="007F5241">
    <w:pPr>
      <w:pStyle w:val="FooterBackcover"/>
    </w:pPr>
    <w:r>
      <w:t>rbci</w:t>
    </w:r>
    <w:r w:rsidR="007F5241">
      <w: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81A8D" w14:textId="77777777" w:rsidR="00BC106E" w:rsidRDefault="00BC106E" w:rsidP="00432B3C">
      <w:pPr>
        <w:spacing w:before="0" w:after="0" w:line="240" w:lineRule="auto"/>
      </w:pPr>
      <w:r>
        <w:separator/>
      </w:r>
    </w:p>
  </w:footnote>
  <w:footnote w:type="continuationSeparator" w:id="0">
    <w:p w14:paraId="0A369D92" w14:textId="77777777" w:rsidR="00BC106E" w:rsidRDefault="00BC106E" w:rsidP="00432B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938" w14:textId="7CE2AD01" w:rsidR="007F5241" w:rsidRPr="00D24DF2" w:rsidRDefault="000B1A6F" w:rsidP="007F5241">
    <w:pPr>
      <w:spacing w:before="0" w:after="1080"/>
    </w:pPr>
    <w:r>
      <w:rPr>
        <w:noProof/>
        <w:lang w:eastAsia="en-US"/>
      </w:rPr>
      <w:drawing>
        <wp:inline distT="0" distB="0" distL="0" distR="0" wp14:anchorId="1F13F394" wp14:editId="5B74441D">
          <wp:extent cx="1117600" cy="50360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5954" cy="5344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93A" w14:textId="77777777" w:rsidR="007F5241" w:rsidRDefault="007F52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93B" w14:textId="77777777" w:rsidR="007F5241" w:rsidRPr="00D24DF2" w:rsidRDefault="007F5241" w:rsidP="007F52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F83E62"/>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9CFC16B4"/>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17A77E2"/>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765AE9E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19AA81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44616EC"/>
    <w:multiLevelType w:val="hybridMultilevel"/>
    <w:tmpl w:val="13A88AFE"/>
    <w:lvl w:ilvl="0" w:tplc="C018FC3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17F9"/>
    <w:multiLevelType w:val="hybridMultilevel"/>
    <w:tmpl w:val="412C879C"/>
    <w:lvl w:ilvl="0" w:tplc="0FC8CA5A">
      <w:start w:val="1"/>
      <w:numFmt w:val="lowerLetter"/>
      <w:lvlText w:val="%1)"/>
      <w:lvlJc w:val="left"/>
      <w:pPr>
        <w:ind w:left="720" w:hanging="360"/>
      </w:pPr>
      <w:rPr>
        <w:rFonts w:hint="default"/>
        <w:b/>
        <w:i w:val="0"/>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94586"/>
    <w:multiLevelType w:val="hybridMultilevel"/>
    <w:tmpl w:val="671E8414"/>
    <w:lvl w:ilvl="0" w:tplc="BA62B44E">
      <w:start w:val="1"/>
      <w:numFmt w:val="upperLetter"/>
      <w:pStyle w:val="List"/>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EE0"/>
    <w:multiLevelType w:val="hybridMultilevel"/>
    <w:tmpl w:val="DDE08B94"/>
    <w:lvl w:ilvl="0" w:tplc="23446CE4">
      <w:start w:val="1"/>
      <w:numFmt w:val="lowerLetter"/>
      <w:lvlText w:val="%1)"/>
      <w:lvlJc w:val="left"/>
      <w:pPr>
        <w:ind w:left="720" w:hanging="360"/>
      </w:pPr>
      <w:rPr>
        <w:rFonts w:hint="default"/>
        <w:b/>
        <w:i w:val="0"/>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A4D1C"/>
    <w:multiLevelType w:val="hybridMultilevel"/>
    <w:tmpl w:val="380A4FEE"/>
    <w:lvl w:ilvl="0" w:tplc="26B42C6A">
      <w:start w:val="1"/>
      <w:numFmt w:val="lowerLetter"/>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B37536"/>
    <w:multiLevelType w:val="multilevel"/>
    <w:tmpl w:val="CF522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8DD7F2F"/>
    <w:multiLevelType w:val="hybridMultilevel"/>
    <w:tmpl w:val="3FCCCD1A"/>
    <w:lvl w:ilvl="0" w:tplc="F8927B7A">
      <w:start w:val="1"/>
      <w:numFmt w:val="bullet"/>
      <w:pStyle w:val="ListBullet2"/>
      <w:lvlText w:val=""/>
      <w:lvlJc w:val="left"/>
      <w:pPr>
        <w:tabs>
          <w:tab w:val="num" w:pos="680"/>
        </w:tabs>
        <w:ind w:left="680" w:hanging="340"/>
      </w:pPr>
      <w:rPr>
        <w:rFonts w:ascii="Wingdings" w:hAnsi="Wingdings" w:hint="default"/>
        <w:color w:val="8499A6"/>
        <w:sz w:val="20"/>
      </w:rPr>
    </w:lvl>
    <w:lvl w:ilvl="1" w:tplc="B0649FC8">
      <w:start w:val="1"/>
      <w:numFmt w:val="bullet"/>
      <w:lvlText w:val="o"/>
      <w:lvlJc w:val="left"/>
      <w:pPr>
        <w:tabs>
          <w:tab w:val="num" w:pos="2806"/>
        </w:tabs>
        <w:ind w:left="2806" w:hanging="360"/>
      </w:pPr>
      <w:rPr>
        <w:rFonts w:ascii="Courier New" w:hAnsi="Courier New" w:hint="default"/>
      </w:rPr>
    </w:lvl>
    <w:lvl w:ilvl="2" w:tplc="04090005" w:tentative="1">
      <w:start w:val="1"/>
      <w:numFmt w:val="bullet"/>
      <w:lvlText w:val=""/>
      <w:lvlJc w:val="left"/>
      <w:pPr>
        <w:tabs>
          <w:tab w:val="num" w:pos="3526"/>
        </w:tabs>
        <w:ind w:left="3526" w:hanging="360"/>
      </w:pPr>
      <w:rPr>
        <w:rFonts w:ascii="Wingdings" w:hAnsi="Wingdings" w:hint="default"/>
      </w:rPr>
    </w:lvl>
    <w:lvl w:ilvl="3" w:tplc="04090001" w:tentative="1">
      <w:start w:val="1"/>
      <w:numFmt w:val="bullet"/>
      <w:lvlText w:val=""/>
      <w:lvlJc w:val="left"/>
      <w:pPr>
        <w:tabs>
          <w:tab w:val="num" w:pos="4246"/>
        </w:tabs>
        <w:ind w:left="4246" w:hanging="360"/>
      </w:pPr>
      <w:rPr>
        <w:rFonts w:ascii="Symbol" w:hAnsi="Symbol" w:hint="default"/>
      </w:rPr>
    </w:lvl>
    <w:lvl w:ilvl="4" w:tplc="04090003" w:tentative="1">
      <w:start w:val="1"/>
      <w:numFmt w:val="bullet"/>
      <w:lvlText w:val="o"/>
      <w:lvlJc w:val="left"/>
      <w:pPr>
        <w:tabs>
          <w:tab w:val="num" w:pos="4966"/>
        </w:tabs>
        <w:ind w:left="4966" w:hanging="360"/>
      </w:pPr>
      <w:rPr>
        <w:rFonts w:ascii="Courier New" w:hAnsi="Courier New" w:hint="default"/>
      </w:rPr>
    </w:lvl>
    <w:lvl w:ilvl="5" w:tplc="04090005" w:tentative="1">
      <w:start w:val="1"/>
      <w:numFmt w:val="bullet"/>
      <w:lvlText w:val=""/>
      <w:lvlJc w:val="left"/>
      <w:pPr>
        <w:tabs>
          <w:tab w:val="num" w:pos="5686"/>
        </w:tabs>
        <w:ind w:left="5686" w:hanging="360"/>
      </w:pPr>
      <w:rPr>
        <w:rFonts w:ascii="Wingdings" w:hAnsi="Wingdings" w:hint="default"/>
      </w:rPr>
    </w:lvl>
    <w:lvl w:ilvl="6" w:tplc="04090001" w:tentative="1">
      <w:start w:val="1"/>
      <w:numFmt w:val="bullet"/>
      <w:lvlText w:val=""/>
      <w:lvlJc w:val="left"/>
      <w:pPr>
        <w:tabs>
          <w:tab w:val="num" w:pos="6406"/>
        </w:tabs>
        <w:ind w:left="6406" w:hanging="360"/>
      </w:pPr>
      <w:rPr>
        <w:rFonts w:ascii="Symbol" w:hAnsi="Symbol" w:hint="default"/>
      </w:rPr>
    </w:lvl>
    <w:lvl w:ilvl="7" w:tplc="04090003" w:tentative="1">
      <w:start w:val="1"/>
      <w:numFmt w:val="bullet"/>
      <w:lvlText w:val="o"/>
      <w:lvlJc w:val="left"/>
      <w:pPr>
        <w:tabs>
          <w:tab w:val="num" w:pos="7126"/>
        </w:tabs>
        <w:ind w:left="7126" w:hanging="360"/>
      </w:pPr>
      <w:rPr>
        <w:rFonts w:ascii="Courier New" w:hAnsi="Courier New" w:hint="default"/>
      </w:rPr>
    </w:lvl>
    <w:lvl w:ilvl="8" w:tplc="04090005" w:tentative="1">
      <w:start w:val="1"/>
      <w:numFmt w:val="bullet"/>
      <w:lvlText w:val=""/>
      <w:lvlJc w:val="left"/>
      <w:pPr>
        <w:tabs>
          <w:tab w:val="num" w:pos="7846"/>
        </w:tabs>
        <w:ind w:left="7846" w:hanging="360"/>
      </w:pPr>
      <w:rPr>
        <w:rFonts w:ascii="Wingdings" w:hAnsi="Wingdings" w:hint="default"/>
      </w:rPr>
    </w:lvl>
  </w:abstractNum>
  <w:abstractNum w:abstractNumId="12" w15:restartNumberingAfterBreak="0">
    <w:nsid w:val="19894178"/>
    <w:multiLevelType w:val="hybridMultilevel"/>
    <w:tmpl w:val="59186F94"/>
    <w:lvl w:ilvl="0" w:tplc="07A49386">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9A92175"/>
    <w:multiLevelType w:val="hybridMultilevel"/>
    <w:tmpl w:val="6CF6A9B4"/>
    <w:lvl w:ilvl="0" w:tplc="3E56E864">
      <w:start w:val="1"/>
      <w:numFmt w:val="decimal"/>
      <w:pStyle w:val="ListNumber"/>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B801AA"/>
    <w:multiLevelType w:val="hybridMultilevel"/>
    <w:tmpl w:val="2744A1B6"/>
    <w:lvl w:ilvl="0" w:tplc="63D8DF04">
      <w:start w:val="1"/>
      <w:numFmt w:val="low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A71570"/>
    <w:multiLevelType w:val="hybridMultilevel"/>
    <w:tmpl w:val="CE44986C"/>
    <w:lvl w:ilvl="0" w:tplc="04090001">
      <w:start w:val="1"/>
      <w:numFmt w:val="bullet"/>
      <w:lvlText w:val=""/>
      <w:lvlJc w:val="left"/>
      <w:pPr>
        <w:ind w:left="1353" w:hanging="360"/>
      </w:pPr>
      <w:rPr>
        <w:rFonts w:ascii="Symbol" w:hAnsi="Symbol" w:hint="default"/>
        <w:b/>
        <w:i w:val="0"/>
      </w:rPr>
    </w:lvl>
    <w:lvl w:ilvl="1" w:tplc="E21E57CE">
      <w:start w:val="1"/>
      <w:numFmt w:val="bullet"/>
      <w:lvlText w:val=""/>
      <w:lvlJc w:val="left"/>
      <w:pPr>
        <w:ind w:left="2073" w:hanging="360"/>
      </w:pPr>
      <w:rPr>
        <w:rFonts w:ascii="Symbol" w:hAnsi="Symbol" w:hint="default"/>
        <w:sz w:val="20"/>
        <w:szCs w:val="20"/>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15:restartNumberingAfterBreak="0">
    <w:nsid w:val="23000089"/>
    <w:multiLevelType w:val="hybridMultilevel"/>
    <w:tmpl w:val="DDD28298"/>
    <w:lvl w:ilvl="0" w:tplc="7B4C91D4">
      <w:start w:val="1"/>
      <w:numFmt w:val="lowerLetter"/>
      <w:lvlText w:val="%1)"/>
      <w:lvlJc w:val="left"/>
      <w:pPr>
        <w:ind w:left="1353" w:hanging="360"/>
      </w:pPr>
      <w:rPr>
        <w:rFonts w:hint="default"/>
        <w:b/>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2E692612"/>
    <w:multiLevelType w:val="hybridMultilevel"/>
    <w:tmpl w:val="2696925E"/>
    <w:lvl w:ilvl="0" w:tplc="BCF0D7D4">
      <w:start w:val="1"/>
      <w:numFmt w:val="lowerRoman"/>
      <w:pStyle w:val="Question5"/>
      <w:lvlText w:val="%1."/>
      <w:lvlJc w:val="left"/>
      <w:pPr>
        <w:tabs>
          <w:tab w:val="num" w:pos="717"/>
        </w:tabs>
        <w:ind w:left="717"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F811D7B"/>
    <w:multiLevelType w:val="hybridMultilevel"/>
    <w:tmpl w:val="6DB896CC"/>
    <w:lvl w:ilvl="0" w:tplc="A77E1E4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8346DC"/>
    <w:multiLevelType w:val="multilevel"/>
    <w:tmpl w:val="1890963E"/>
    <w:styleLink w:val="NumHeadListChapter"/>
    <w:lvl w:ilvl="0">
      <w:start w:val="1"/>
      <w:numFmt w:val="decimal"/>
      <w:isLgl/>
      <w:lvlText w:val="%1."/>
      <w:lvlJc w:val="left"/>
      <w:pPr>
        <w:tabs>
          <w:tab w:val="num" w:pos="1008"/>
        </w:tabs>
        <w:ind w:left="1008" w:hanging="1008"/>
      </w:pPr>
      <w:rPr>
        <w:rFonts w:ascii="Arial" w:hAnsi="Arial" w:hint="default"/>
        <w:color w:val="002144"/>
        <w:sz w:val="32"/>
        <w:szCs w:val="20"/>
      </w:rPr>
    </w:lvl>
    <w:lvl w:ilvl="1">
      <w:start w:val="1"/>
      <w:numFmt w:val="decimal"/>
      <w:isLgl/>
      <w:lvlText w:val="%1.%2."/>
      <w:lvlJc w:val="left"/>
      <w:pPr>
        <w:tabs>
          <w:tab w:val="num" w:pos="1008"/>
        </w:tabs>
        <w:ind w:left="1008" w:hanging="1008"/>
      </w:pPr>
      <w:rPr>
        <w:rFonts w:ascii="Arial" w:hAnsi="Arial" w:hint="default"/>
        <w:b w:val="0"/>
        <w:i w:val="0"/>
        <w:color w:val="003263"/>
        <w:sz w:val="25"/>
        <w:szCs w:val="20"/>
      </w:rPr>
    </w:lvl>
    <w:lvl w:ilvl="2">
      <w:start w:val="1"/>
      <w:numFmt w:val="decimal"/>
      <w:isLgl/>
      <w:lvlText w:val="%1.%2.%3."/>
      <w:lvlJc w:val="left"/>
      <w:pPr>
        <w:tabs>
          <w:tab w:val="num" w:pos="1008"/>
        </w:tabs>
        <w:ind w:left="1008" w:hanging="1008"/>
      </w:pPr>
      <w:rPr>
        <w:rFonts w:ascii="Arial" w:hAnsi="Arial" w:hint="default"/>
        <w:b w:val="0"/>
        <w:i w:val="0"/>
        <w:color w:val="003263"/>
        <w:sz w:val="22"/>
        <w:szCs w:val="20"/>
      </w:rPr>
    </w:lvl>
    <w:lvl w:ilvl="3">
      <w:start w:val="1"/>
      <w:numFmt w:val="decimal"/>
      <w:isLgl/>
      <w:lvlText w:val="%1.%2.%3.%4."/>
      <w:lvlJc w:val="left"/>
      <w:pPr>
        <w:tabs>
          <w:tab w:val="num" w:pos="1008"/>
        </w:tabs>
        <w:ind w:left="1008" w:hanging="1008"/>
      </w:pPr>
      <w:rPr>
        <w:rFonts w:ascii="Arial" w:hAnsi="Arial" w:hint="default"/>
        <w:b w:val="0"/>
        <w:i w:val="0"/>
        <w:color w:val="003263"/>
        <w:sz w:val="20"/>
        <w:szCs w:val="20"/>
      </w:rPr>
    </w:lvl>
    <w:lvl w:ilvl="4">
      <w:start w:val="1"/>
      <w:numFmt w:val="decimal"/>
      <w:isLgl/>
      <w:lvlText w:val="%1.%2.%3.%4.%5."/>
      <w:lvlJc w:val="left"/>
      <w:pPr>
        <w:tabs>
          <w:tab w:val="num" w:pos="1008"/>
        </w:tabs>
        <w:ind w:left="1008" w:hanging="1008"/>
      </w:pPr>
      <w:rPr>
        <w:rFonts w:ascii="Arial" w:hAnsi="Arial" w:hint="default"/>
        <w:color w:val="003263"/>
        <w:sz w:val="20"/>
        <w:szCs w:val="20"/>
      </w:rPr>
    </w:lvl>
    <w:lvl w:ilvl="5">
      <w:start w:val="1"/>
      <w:numFmt w:val="decimal"/>
      <w:lvlText w:val="%1.%2.%3.%4.%5.%6"/>
      <w:lvlJc w:val="left"/>
      <w:pPr>
        <w:tabs>
          <w:tab w:val="num" w:pos="1152"/>
        </w:tabs>
        <w:ind w:left="1152" w:hanging="1152"/>
      </w:pPr>
      <w:rPr>
        <w:rFonts w:ascii="Arial" w:hAnsi="Aria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1AB205C"/>
    <w:multiLevelType w:val="hybridMultilevel"/>
    <w:tmpl w:val="FA1814D0"/>
    <w:lvl w:ilvl="0" w:tplc="BEBA5AB2">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1C03D0A"/>
    <w:multiLevelType w:val="hybridMultilevel"/>
    <w:tmpl w:val="084C962C"/>
    <w:lvl w:ilvl="0" w:tplc="A316FE32">
      <w:start w:val="1"/>
      <w:numFmt w:val="bullet"/>
      <w:pStyle w:val="ListBullet3"/>
      <w:lvlText w:val="–"/>
      <w:lvlJc w:val="left"/>
      <w:pPr>
        <w:tabs>
          <w:tab w:val="num" w:pos="1020"/>
        </w:tabs>
        <w:ind w:left="1020" w:hanging="340"/>
      </w:pPr>
      <w:rPr>
        <w:rFonts w:ascii="Arial" w:hAnsi="Arial" w:hint="default"/>
        <w:b w:val="0"/>
        <w:i w:val="0"/>
        <w:caps w:val="0"/>
        <w:strike w:val="0"/>
        <w:dstrike w:val="0"/>
        <w:vanish w:val="0"/>
        <w:color w:val="8499A6"/>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800"/>
        </w:tabs>
        <w:ind w:left="2800" w:hanging="360"/>
      </w:pPr>
    </w:lvl>
    <w:lvl w:ilvl="2" w:tplc="0409001B" w:tentative="1">
      <w:start w:val="1"/>
      <w:numFmt w:val="lowerRoman"/>
      <w:lvlText w:val="%3."/>
      <w:lvlJc w:val="right"/>
      <w:pPr>
        <w:tabs>
          <w:tab w:val="num" w:pos="3520"/>
        </w:tabs>
        <w:ind w:left="3520" w:hanging="180"/>
      </w:pPr>
    </w:lvl>
    <w:lvl w:ilvl="3" w:tplc="0409000F" w:tentative="1">
      <w:start w:val="1"/>
      <w:numFmt w:val="decimal"/>
      <w:lvlText w:val="%4."/>
      <w:lvlJc w:val="left"/>
      <w:pPr>
        <w:tabs>
          <w:tab w:val="num" w:pos="4240"/>
        </w:tabs>
        <w:ind w:left="4240" w:hanging="360"/>
      </w:pPr>
    </w:lvl>
    <w:lvl w:ilvl="4" w:tplc="04090019" w:tentative="1">
      <w:start w:val="1"/>
      <w:numFmt w:val="lowerLetter"/>
      <w:lvlText w:val="%5."/>
      <w:lvlJc w:val="left"/>
      <w:pPr>
        <w:tabs>
          <w:tab w:val="num" w:pos="4960"/>
        </w:tabs>
        <w:ind w:left="4960" w:hanging="360"/>
      </w:pPr>
    </w:lvl>
    <w:lvl w:ilvl="5" w:tplc="0409001B" w:tentative="1">
      <w:start w:val="1"/>
      <w:numFmt w:val="lowerRoman"/>
      <w:lvlText w:val="%6."/>
      <w:lvlJc w:val="right"/>
      <w:pPr>
        <w:tabs>
          <w:tab w:val="num" w:pos="5680"/>
        </w:tabs>
        <w:ind w:left="5680" w:hanging="180"/>
      </w:pPr>
    </w:lvl>
    <w:lvl w:ilvl="6" w:tplc="0409000F" w:tentative="1">
      <w:start w:val="1"/>
      <w:numFmt w:val="decimal"/>
      <w:lvlText w:val="%7."/>
      <w:lvlJc w:val="left"/>
      <w:pPr>
        <w:tabs>
          <w:tab w:val="num" w:pos="6400"/>
        </w:tabs>
        <w:ind w:left="6400" w:hanging="360"/>
      </w:pPr>
    </w:lvl>
    <w:lvl w:ilvl="7" w:tplc="04090019" w:tentative="1">
      <w:start w:val="1"/>
      <w:numFmt w:val="lowerLetter"/>
      <w:lvlText w:val="%8."/>
      <w:lvlJc w:val="left"/>
      <w:pPr>
        <w:tabs>
          <w:tab w:val="num" w:pos="7120"/>
        </w:tabs>
        <w:ind w:left="7120" w:hanging="360"/>
      </w:pPr>
    </w:lvl>
    <w:lvl w:ilvl="8" w:tplc="0409001B" w:tentative="1">
      <w:start w:val="1"/>
      <w:numFmt w:val="lowerRoman"/>
      <w:lvlText w:val="%9."/>
      <w:lvlJc w:val="right"/>
      <w:pPr>
        <w:tabs>
          <w:tab w:val="num" w:pos="7840"/>
        </w:tabs>
        <w:ind w:left="7840" w:hanging="180"/>
      </w:pPr>
    </w:lvl>
  </w:abstractNum>
  <w:abstractNum w:abstractNumId="22" w15:restartNumberingAfterBreak="0">
    <w:nsid w:val="324549D6"/>
    <w:multiLevelType w:val="multilevel"/>
    <w:tmpl w:val="7CCE5D8C"/>
    <w:lvl w:ilvl="0">
      <w:start w:val="1"/>
      <w:numFmt w:val="decimal"/>
      <w:lvlText w:val="%1."/>
      <w:lvlJc w:val="left"/>
      <w:pPr>
        <w:tabs>
          <w:tab w:val="num" w:pos="432"/>
        </w:tabs>
        <w:ind w:left="432" w:hanging="432"/>
      </w:pPr>
      <w:rPr>
        <w:rFonts w:ascii="Arial" w:hAnsi="Arial" w:hint="default"/>
        <w:b/>
        <w:i w:val="0"/>
        <w:sz w:val="20"/>
        <w:szCs w:val="20"/>
      </w:rPr>
    </w:lvl>
    <w:lvl w:ilvl="1">
      <w:start w:val="1"/>
      <w:numFmt w:val="decimal"/>
      <w:lvlRestart w:val="0"/>
      <w:suff w:val="nothing"/>
      <w:lvlText w:val="Section %2"/>
      <w:lvlJc w:val="left"/>
      <w:pPr>
        <w:ind w:left="0" w:firstLine="0"/>
      </w:pPr>
      <w:rPr>
        <w:rFonts w:ascii="Arial" w:hAnsi="Arial" w:cs="Arial" w:hint="default"/>
        <w:b/>
        <w:i w:val="0"/>
        <w:sz w:val="48"/>
        <w:szCs w:val="20"/>
      </w:rPr>
    </w:lvl>
    <w:lvl w:ilvl="2">
      <w:start w:val="1"/>
      <w:numFmt w:val="upperRoman"/>
      <w:lvlRestart w:val="0"/>
      <w:suff w:val="nothing"/>
      <w:lvlText w:val="Appendix %3"/>
      <w:lvlJc w:val="left"/>
      <w:pPr>
        <w:ind w:left="0" w:firstLine="0"/>
      </w:pPr>
      <w:rPr>
        <w:rFonts w:ascii="Arial" w:hAnsi="Arial" w:cs="Arial" w:hint="default"/>
        <w:b/>
        <w:i w:val="0"/>
        <w:sz w:val="48"/>
        <w:szCs w:val="20"/>
      </w:rPr>
    </w:lvl>
    <w:lvl w:ilvl="3">
      <w:start w:val="1"/>
      <w:numFmt w:val="upperLetter"/>
      <w:suff w:val="nothing"/>
      <w:lvlText w:val="Tab %4"/>
      <w:lvlJc w:val="left"/>
      <w:pPr>
        <w:ind w:left="0" w:firstLine="0"/>
      </w:pPr>
      <w:rPr>
        <w:rFonts w:ascii="Arial" w:hAnsi="Arial" w:cs="Arial" w:hint="default"/>
        <w:b/>
        <w:sz w:val="48"/>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upperLetter"/>
      <w:lvlRestart w:val="3"/>
      <w:pStyle w:val="Heading8"/>
      <w:suff w:val="nothing"/>
      <w:lvlText w:val="Tab %8"/>
      <w:lvlJc w:val="left"/>
      <w:pPr>
        <w:ind w:left="0" w:firstLine="0"/>
      </w:pPr>
      <w:rPr>
        <w:rFonts w:ascii="Arial" w:hAnsi="Arial" w:cs="Arial" w:hint="default"/>
        <w:b/>
        <w:sz w:val="48"/>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32B749D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3C63D7"/>
    <w:multiLevelType w:val="hybridMultilevel"/>
    <w:tmpl w:val="412C879C"/>
    <w:lvl w:ilvl="0" w:tplc="0FC8CA5A">
      <w:start w:val="1"/>
      <w:numFmt w:val="lowerLetter"/>
      <w:lvlText w:val="%1)"/>
      <w:lvlJc w:val="left"/>
      <w:pPr>
        <w:ind w:left="720" w:hanging="360"/>
      </w:pPr>
      <w:rPr>
        <w:rFonts w:hint="default"/>
        <w:b/>
        <w:i w:val="0"/>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DF0D99"/>
    <w:multiLevelType w:val="hybridMultilevel"/>
    <w:tmpl w:val="7312DE7E"/>
    <w:lvl w:ilvl="0" w:tplc="FD76358A">
      <w:start w:val="1"/>
      <w:numFmt w:val="lowerRoman"/>
      <w:pStyle w:val="List4"/>
      <w:lvlText w:val="%1."/>
      <w:lvlJc w:val="left"/>
      <w:pPr>
        <w:tabs>
          <w:tab w:val="num" w:pos="677"/>
        </w:tabs>
        <w:ind w:left="680" w:hanging="340"/>
      </w:pPr>
      <w:rPr>
        <w:rFonts w:ascii="Verdana" w:hAnsi="Verdana"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EA26C0"/>
    <w:multiLevelType w:val="hybridMultilevel"/>
    <w:tmpl w:val="33D0349E"/>
    <w:lvl w:ilvl="0" w:tplc="4DF069A4">
      <w:start w:val="1"/>
      <w:numFmt w:val="bullet"/>
      <w:pStyle w:val="TableBullet3"/>
      <w:lvlText w:val="–"/>
      <w:lvlJc w:val="left"/>
      <w:pPr>
        <w:tabs>
          <w:tab w:val="num" w:pos="216"/>
        </w:tabs>
        <w:ind w:left="595" w:hanging="198"/>
      </w:pPr>
      <w:rPr>
        <w:rFonts w:ascii="Verdana" w:hAnsi="Verdana" w:hint="default"/>
        <w:b w:val="0"/>
        <w:i w:val="0"/>
        <w:color w:val="6F6E6F"/>
        <w:sz w:val="16"/>
      </w:rPr>
    </w:lvl>
    <w:lvl w:ilvl="1" w:tplc="04090019">
      <w:start w:val="1"/>
      <w:numFmt w:val="bullet"/>
      <w:lvlText w:val="–"/>
      <w:lvlJc w:val="left"/>
      <w:pPr>
        <w:tabs>
          <w:tab w:val="num" w:pos="216"/>
        </w:tabs>
        <w:ind w:left="648" w:hanging="216"/>
      </w:pPr>
      <w:rPr>
        <w:rFonts w:ascii="Century Gothic" w:hAnsi="Century Gothic" w:hint="default"/>
        <w:b w:val="0"/>
        <w:i w:val="0"/>
        <w:color w:val="auto"/>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895081"/>
    <w:multiLevelType w:val="hybridMultilevel"/>
    <w:tmpl w:val="3496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2C0BD1"/>
    <w:multiLevelType w:val="hybridMultilevel"/>
    <w:tmpl w:val="6AC8D7F0"/>
    <w:lvl w:ilvl="0" w:tplc="C7F224E2">
      <w:start w:val="1"/>
      <w:numFmt w:val="decimal"/>
      <w:pStyle w:val="Question1"/>
      <w:lvlText w:val="%1."/>
      <w:lvlJc w:val="left"/>
      <w:pPr>
        <w:tabs>
          <w:tab w:val="num" w:pos="360"/>
        </w:tabs>
        <w:ind w:left="360"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B06FEF"/>
    <w:multiLevelType w:val="hybridMultilevel"/>
    <w:tmpl w:val="3DD447A6"/>
    <w:lvl w:ilvl="0" w:tplc="221CD20A">
      <w:start w:val="1"/>
      <w:numFmt w:val="lowerLetter"/>
      <w:lvlText w:val="%1)"/>
      <w:lvlJc w:val="left"/>
      <w:pPr>
        <w:ind w:left="1440" w:hanging="360"/>
      </w:pPr>
      <w:rPr>
        <w:rFonts w:hint="default"/>
        <w:b/>
        <w:bCs/>
        <w:i w:val="0"/>
        <w:color w:val="8080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06F0B93"/>
    <w:multiLevelType w:val="hybridMultilevel"/>
    <w:tmpl w:val="6450BC04"/>
    <w:lvl w:ilvl="0" w:tplc="929E5CD2">
      <w:start w:val="1"/>
      <w:numFmt w:val="bullet"/>
      <w:lvlText w:val=""/>
      <w:lvlJc w:val="left"/>
      <w:pPr>
        <w:ind w:left="1854" w:hanging="360"/>
      </w:pPr>
      <w:rPr>
        <w:rFonts w:ascii="Symbol" w:hAnsi="Symbol" w:hint="default"/>
        <w:sz w:val="20"/>
        <w:szCs w:val="2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15:restartNumberingAfterBreak="0">
    <w:nsid w:val="507149E0"/>
    <w:multiLevelType w:val="hybridMultilevel"/>
    <w:tmpl w:val="F8EC1A8C"/>
    <w:lvl w:ilvl="0" w:tplc="6E24CF20">
      <w:start w:val="1"/>
      <w:numFmt w:val="lowerLetter"/>
      <w:pStyle w:val="List3"/>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1185B21"/>
    <w:multiLevelType w:val="hybridMultilevel"/>
    <w:tmpl w:val="5CAA3A06"/>
    <w:lvl w:ilvl="0" w:tplc="488695A6">
      <w:start w:val="1"/>
      <w:numFmt w:val="decimal"/>
      <w:pStyle w:val="TableBulletNumeric"/>
      <w:lvlText w:val="%1."/>
      <w:lvlJc w:val="left"/>
      <w:pPr>
        <w:tabs>
          <w:tab w:val="num" w:pos="216"/>
        </w:tabs>
        <w:ind w:left="216" w:hanging="216"/>
      </w:pPr>
      <w:rPr>
        <w:rFonts w:ascii="Arial" w:hAnsi="Arial" w:cs="Arial" w:hint="default"/>
        <w:b/>
        <w:i w:val="0"/>
        <w:color w:val="0060A9"/>
        <w:sz w:val="15"/>
        <w:u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552717"/>
    <w:multiLevelType w:val="hybridMultilevel"/>
    <w:tmpl w:val="E136582A"/>
    <w:lvl w:ilvl="0" w:tplc="60807A66">
      <w:start w:val="1"/>
      <w:numFmt w:val="bullet"/>
      <w:pStyle w:val="TableBullet2"/>
      <w:lvlText w:val=""/>
      <w:lvlJc w:val="left"/>
      <w:pPr>
        <w:tabs>
          <w:tab w:val="num" w:pos="397"/>
        </w:tabs>
        <w:ind w:left="397" w:hanging="198"/>
      </w:pPr>
      <w:rPr>
        <w:rFonts w:ascii="Wingdings" w:hAnsi="Wingdings" w:hint="default"/>
        <w:b w:val="0"/>
        <w:i w:val="0"/>
        <w:color w:val="8499A6"/>
        <w:sz w:val="16"/>
      </w:rPr>
    </w:lvl>
    <w:lvl w:ilvl="1" w:tplc="0676197C" w:tentative="1">
      <w:start w:val="1"/>
      <w:numFmt w:val="bullet"/>
      <w:lvlText w:val="o"/>
      <w:lvlJc w:val="left"/>
      <w:pPr>
        <w:tabs>
          <w:tab w:val="num" w:pos="1656"/>
        </w:tabs>
        <w:ind w:left="1656" w:hanging="360"/>
      </w:pPr>
      <w:rPr>
        <w:rFonts w:ascii="Courier New" w:hAnsi="Courier New" w:hint="default"/>
      </w:rPr>
    </w:lvl>
    <w:lvl w:ilvl="2" w:tplc="2CE012A0" w:tentative="1">
      <w:start w:val="1"/>
      <w:numFmt w:val="bullet"/>
      <w:lvlText w:val=""/>
      <w:lvlJc w:val="left"/>
      <w:pPr>
        <w:tabs>
          <w:tab w:val="num" w:pos="2376"/>
        </w:tabs>
        <w:ind w:left="2376" w:hanging="360"/>
      </w:pPr>
      <w:rPr>
        <w:rFonts w:ascii="Wingdings" w:hAnsi="Wingdings" w:hint="default"/>
      </w:rPr>
    </w:lvl>
    <w:lvl w:ilvl="3" w:tplc="EDCAE3E0" w:tentative="1">
      <w:start w:val="1"/>
      <w:numFmt w:val="bullet"/>
      <w:lvlText w:val=""/>
      <w:lvlJc w:val="left"/>
      <w:pPr>
        <w:tabs>
          <w:tab w:val="num" w:pos="3096"/>
        </w:tabs>
        <w:ind w:left="3096" w:hanging="360"/>
      </w:pPr>
      <w:rPr>
        <w:rFonts w:ascii="Symbol" w:hAnsi="Symbol" w:hint="default"/>
      </w:rPr>
    </w:lvl>
    <w:lvl w:ilvl="4" w:tplc="CA1E57CE" w:tentative="1">
      <w:start w:val="1"/>
      <w:numFmt w:val="bullet"/>
      <w:lvlText w:val="o"/>
      <w:lvlJc w:val="left"/>
      <w:pPr>
        <w:tabs>
          <w:tab w:val="num" w:pos="3816"/>
        </w:tabs>
        <w:ind w:left="3816" w:hanging="360"/>
      </w:pPr>
      <w:rPr>
        <w:rFonts w:ascii="Courier New" w:hAnsi="Courier New" w:hint="default"/>
      </w:rPr>
    </w:lvl>
    <w:lvl w:ilvl="5" w:tplc="F9F600A4" w:tentative="1">
      <w:start w:val="1"/>
      <w:numFmt w:val="bullet"/>
      <w:lvlText w:val=""/>
      <w:lvlJc w:val="left"/>
      <w:pPr>
        <w:tabs>
          <w:tab w:val="num" w:pos="4536"/>
        </w:tabs>
        <w:ind w:left="4536" w:hanging="360"/>
      </w:pPr>
      <w:rPr>
        <w:rFonts w:ascii="Wingdings" w:hAnsi="Wingdings" w:hint="default"/>
      </w:rPr>
    </w:lvl>
    <w:lvl w:ilvl="6" w:tplc="EE6ADD60" w:tentative="1">
      <w:start w:val="1"/>
      <w:numFmt w:val="bullet"/>
      <w:lvlText w:val=""/>
      <w:lvlJc w:val="left"/>
      <w:pPr>
        <w:tabs>
          <w:tab w:val="num" w:pos="5256"/>
        </w:tabs>
        <w:ind w:left="5256" w:hanging="360"/>
      </w:pPr>
      <w:rPr>
        <w:rFonts w:ascii="Symbol" w:hAnsi="Symbol" w:hint="default"/>
      </w:rPr>
    </w:lvl>
    <w:lvl w:ilvl="7" w:tplc="3EE084AA" w:tentative="1">
      <w:start w:val="1"/>
      <w:numFmt w:val="bullet"/>
      <w:lvlText w:val="o"/>
      <w:lvlJc w:val="left"/>
      <w:pPr>
        <w:tabs>
          <w:tab w:val="num" w:pos="5976"/>
        </w:tabs>
        <w:ind w:left="5976" w:hanging="360"/>
      </w:pPr>
      <w:rPr>
        <w:rFonts w:ascii="Courier New" w:hAnsi="Courier New" w:hint="default"/>
      </w:rPr>
    </w:lvl>
    <w:lvl w:ilvl="8" w:tplc="0876D9EA" w:tentative="1">
      <w:start w:val="1"/>
      <w:numFmt w:val="bullet"/>
      <w:lvlText w:val=""/>
      <w:lvlJc w:val="left"/>
      <w:pPr>
        <w:tabs>
          <w:tab w:val="num" w:pos="6696"/>
        </w:tabs>
        <w:ind w:left="6696" w:hanging="360"/>
      </w:pPr>
      <w:rPr>
        <w:rFonts w:ascii="Wingdings" w:hAnsi="Wingdings" w:hint="default"/>
      </w:rPr>
    </w:lvl>
  </w:abstractNum>
  <w:abstractNum w:abstractNumId="34" w15:restartNumberingAfterBreak="0">
    <w:nsid w:val="5CB43BAE"/>
    <w:multiLevelType w:val="hybridMultilevel"/>
    <w:tmpl w:val="84D0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A53A05"/>
    <w:multiLevelType w:val="multilevel"/>
    <w:tmpl w:val="D1265D68"/>
    <w:lvl w:ilvl="0">
      <w:start w:val="1"/>
      <w:numFmt w:val="decimal"/>
      <w:pStyle w:val="NumHead1"/>
      <w:lvlText w:val="%1."/>
      <w:lvlJc w:val="left"/>
      <w:pPr>
        <w:tabs>
          <w:tab w:val="num" w:pos="340"/>
        </w:tabs>
        <w:ind w:left="340" w:hanging="340"/>
      </w:pPr>
      <w:rPr>
        <w:rFonts w:ascii="Arial" w:hAnsi="Arial" w:hint="default"/>
        <w:b w:val="0"/>
        <w:i w:val="0"/>
        <w:color w:val="003263"/>
        <w:sz w:val="32"/>
      </w:rPr>
    </w:lvl>
    <w:lvl w:ilvl="1">
      <w:start w:val="1"/>
      <w:numFmt w:val="decimal"/>
      <w:pStyle w:val="NumHead2"/>
      <w:lvlText w:val="%1.%2."/>
      <w:lvlJc w:val="left"/>
      <w:pPr>
        <w:tabs>
          <w:tab w:val="num" w:pos="340"/>
        </w:tabs>
        <w:ind w:left="340" w:hanging="340"/>
      </w:pPr>
      <w:rPr>
        <w:rFonts w:ascii="Arial" w:hAnsi="Arial" w:hint="default"/>
        <w:b w:val="0"/>
        <w:i w:val="0"/>
        <w:color w:val="0060A9"/>
        <w:sz w:val="25"/>
      </w:rPr>
    </w:lvl>
    <w:lvl w:ilvl="2">
      <w:start w:val="1"/>
      <w:numFmt w:val="decimal"/>
      <w:pStyle w:val="NumHead3"/>
      <w:lvlText w:val="%1.%2.%3."/>
      <w:lvlJc w:val="left"/>
      <w:pPr>
        <w:tabs>
          <w:tab w:val="num" w:pos="1224"/>
        </w:tabs>
        <w:ind w:left="1224" w:hanging="1224"/>
      </w:pPr>
      <w:rPr>
        <w:rFonts w:ascii="Arial" w:hAnsi="Arial" w:hint="default"/>
        <w:b w:val="0"/>
        <w:i w:val="0"/>
        <w:color w:val="0060A9"/>
        <w:sz w:val="22"/>
        <w:u w:val="none"/>
      </w:rPr>
    </w:lvl>
    <w:lvl w:ilvl="3">
      <w:start w:val="1"/>
      <w:numFmt w:val="decimal"/>
      <w:pStyle w:val="NumHead4"/>
      <w:lvlText w:val="%1.%2.%3.%4."/>
      <w:lvlJc w:val="left"/>
      <w:pPr>
        <w:tabs>
          <w:tab w:val="num" w:pos="1728"/>
        </w:tabs>
        <w:ind w:left="1728" w:hanging="1728"/>
      </w:pPr>
      <w:rPr>
        <w:rFonts w:ascii="Arial" w:hAnsi="Arial" w:hint="default"/>
        <w:b w:val="0"/>
        <w:i w:val="0"/>
        <w:color w:val="0060A9"/>
        <w:sz w:val="21"/>
      </w:rPr>
    </w:lvl>
    <w:lvl w:ilvl="4">
      <w:start w:val="1"/>
      <w:numFmt w:val="decimal"/>
      <w:pStyle w:val="NumHead5"/>
      <w:lvlText w:val="%1.%2.%3.%4.%5."/>
      <w:lvlJc w:val="left"/>
      <w:pPr>
        <w:tabs>
          <w:tab w:val="num" w:pos="2232"/>
        </w:tabs>
        <w:ind w:left="2232" w:hanging="2232"/>
      </w:pPr>
      <w:rPr>
        <w:rFonts w:ascii="Arial" w:hAnsi="Arial" w:hint="default"/>
        <w:b w:val="0"/>
        <w:i w:val="0"/>
        <w:color w:val="0060A9"/>
        <w:sz w:val="2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5FBE4149"/>
    <w:multiLevelType w:val="multilevel"/>
    <w:tmpl w:val="182CC5EC"/>
    <w:styleLink w:val="NumHeadListAppendix"/>
    <w:lvl w:ilvl="0">
      <w:start w:val="1"/>
      <w:numFmt w:val="upperRoman"/>
      <w:lvlText w:val="%1."/>
      <w:lvlJc w:val="left"/>
      <w:pPr>
        <w:tabs>
          <w:tab w:val="num" w:pos="1008"/>
        </w:tabs>
        <w:ind w:left="1008" w:hanging="1008"/>
      </w:pPr>
      <w:rPr>
        <w:rFonts w:ascii="Arial Bold" w:hAnsi="Arial Bold" w:hint="default"/>
        <w:b/>
        <w:i w:val="0"/>
        <w:vanish/>
        <w:color w:val="FF0000"/>
        <w:sz w:val="20"/>
        <w:szCs w:val="20"/>
      </w:rPr>
    </w:lvl>
    <w:lvl w:ilvl="1">
      <w:start w:val="1"/>
      <w:numFmt w:val="lowerLetter"/>
      <w:lvlText w:val="%1.%2."/>
      <w:lvlJc w:val="left"/>
      <w:pPr>
        <w:tabs>
          <w:tab w:val="num" w:pos="1008"/>
        </w:tabs>
        <w:ind w:left="1008" w:hanging="1008"/>
      </w:pPr>
      <w:rPr>
        <w:rFonts w:ascii="Arial Bold" w:hAnsi="Arial Bold" w:hint="default"/>
        <w:b/>
        <w:i w:val="0"/>
        <w:color w:val="auto"/>
        <w:sz w:val="20"/>
        <w:szCs w:val="20"/>
      </w:rPr>
    </w:lvl>
    <w:lvl w:ilvl="2">
      <w:start w:val="1"/>
      <w:numFmt w:val="lowerLetter"/>
      <w:lvlText w:val="%1.%2.%3."/>
      <w:lvlJc w:val="left"/>
      <w:pPr>
        <w:tabs>
          <w:tab w:val="num" w:pos="1008"/>
        </w:tabs>
        <w:ind w:left="1008" w:hanging="1008"/>
      </w:pPr>
      <w:rPr>
        <w:rFonts w:ascii="Arial Bold" w:hAnsi="Arial Bold" w:hint="default"/>
        <w:b/>
        <w:i w:val="0"/>
        <w:color w:val="auto"/>
        <w:sz w:val="20"/>
        <w:szCs w:val="20"/>
      </w:rPr>
    </w:lvl>
    <w:lvl w:ilvl="3">
      <w:start w:val="1"/>
      <w:numFmt w:val="lowerLetter"/>
      <w:lvlText w:val="%1.%2.%3.%4."/>
      <w:lvlJc w:val="left"/>
      <w:pPr>
        <w:tabs>
          <w:tab w:val="num" w:pos="1008"/>
        </w:tabs>
        <w:ind w:left="1008" w:hanging="1008"/>
      </w:pPr>
      <w:rPr>
        <w:rFonts w:ascii="Arial Bold" w:hAnsi="Arial Bold" w:hint="default"/>
        <w:b/>
        <w:i w:val="0"/>
        <w:color w:val="auto"/>
        <w:sz w:val="20"/>
        <w:szCs w:val="20"/>
      </w:rPr>
    </w:lvl>
    <w:lvl w:ilvl="4">
      <w:start w:val="1"/>
      <w:numFmt w:val="lowerLetter"/>
      <w:lvlText w:val="%1.%2.%3.%4.%5."/>
      <w:lvlJc w:val="left"/>
      <w:pPr>
        <w:tabs>
          <w:tab w:val="num" w:pos="1008"/>
        </w:tabs>
        <w:ind w:left="1008" w:hanging="1008"/>
      </w:pPr>
      <w:rPr>
        <w:rFonts w:ascii="Arial Bold" w:hAnsi="Arial Bold" w:hint="default"/>
        <w:b/>
        <w:i w:val="0"/>
        <w:color w:val="auto"/>
        <w:sz w:val="20"/>
        <w:szCs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0881325"/>
    <w:multiLevelType w:val="hybridMultilevel"/>
    <w:tmpl w:val="42E60554"/>
    <w:lvl w:ilvl="0" w:tplc="A3520A32">
      <w:start w:val="1"/>
      <w:numFmt w:val="lowerLetter"/>
      <w:pStyle w:val="Question3"/>
      <w:lvlText w:val="%1."/>
      <w:lvlJc w:val="left"/>
      <w:pPr>
        <w:tabs>
          <w:tab w:val="num" w:pos="360"/>
        </w:tabs>
        <w:ind w:left="360" w:hanging="360"/>
      </w:pPr>
      <w:rPr>
        <w:rFonts w:ascii="Verdana" w:hAnsi="Verdana" w:hint="default"/>
        <w:b/>
        <w:i w:val="0"/>
        <w:color w:val="0060A9"/>
        <w:sz w:val="16"/>
      </w:rPr>
    </w:lvl>
    <w:lvl w:ilvl="1" w:tplc="75E2CDDA" w:tentative="1">
      <w:start w:val="1"/>
      <w:numFmt w:val="lowerLetter"/>
      <w:lvlText w:val="%2."/>
      <w:lvlJc w:val="left"/>
      <w:pPr>
        <w:tabs>
          <w:tab w:val="num" w:pos="1440"/>
        </w:tabs>
        <w:ind w:left="1440" w:hanging="360"/>
      </w:pPr>
    </w:lvl>
    <w:lvl w:ilvl="2" w:tplc="CC3E2188" w:tentative="1">
      <w:start w:val="1"/>
      <w:numFmt w:val="lowerRoman"/>
      <w:lvlText w:val="%3."/>
      <w:lvlJc w:val="right"/>
      <w:pPr>
        <w:tabs>
          <w:tab w:val="num" w:pos="2160"/>
        </w:tabs>
        <w:ind w:left="2160" w:hanging="180"/>
      </w:pPr>
    </w:lvl>
    <w:lvl w:ilvl="3" w:tplc="DFCAC472" w:tentative="1">
      <w:start w:val="1"/>
      <w:numFmt w:val="decimal"/>
      <w:lvlText w:val="%4."/>
      <w:lvlJc w:val="left"/>
      <w:pPr>
        <w:tabs>
          <w:tab w:val="num" w:pos="2880"/>
        </w:tabs>
        <w:ind w:left="2880" w:hanging="360"/>
      </w:pPr>
    </w:lvl>
    <w:lvl w:ilvl="4" w:tplc="D3C02D50" w:tentative="1">
      <w:start w:val="1"/>
      <w:numFmt w:val="lowerLetter"/>
      <w:lvlText w:val="%5."/>
      <w:lvlJc w:val="left"/>
      <w:pPr>
        <w:tabs>
          <w:tab w:val="num" w:pos="3600"/>
        </w:tabs>
        <w:ind w:left="3600" w:hanging="360"/>
      </w:pPr>
    </w:lvl>
    <w:lvl w:ilvl="5" w:tplc="A472491E" w:tentative="1">
      <w:start w:val="1"/>
      <w:numFmt w:val="lowerRoman"/>
      <w:lvlText w:val="%6."/>
      <w:lvlJc w:val="right"/>
      <w:pPr>
        <w:tabs>
          <w:tab w:val="num" w:pos="4320"/>
        </w:tabs>
        <w:ind w:left="4320" w:hanging="180"/>
      </w:pPr>
    </w:lvl>
    <w:lvl w:ilvl="6" w:tplc="8DE898C4" w:tentative="1">
      <w:start w:val="1"/>
      <w:numFmt w:val="decimal"/>
      <w:lvlText w:val="%7."/>
      <w:lvlJc w:val="left"/>
      <w:pPr>
        <w:tabs>
          <w:tab w:val="num" w:pos="5040"/>
        </w:tabs>
        <w:ind w:left="5040" w:hanging="360"/>
      </w:pPr>
    </w:lvl>
    <w:lvl w:ilvl="7" w:tplc="24F2DCA6" w:tentative="1">
      <w:start w:val="1"/>
      <w:numFmt w:val="lowerLetter"/>
      <w:lvlText w:val="%8."/>
      <w:lvlJc w:val="left"/>
      <w:pPr>
        <w:tabs>
          <w:tab w:val="num" w:pos="5760"/>
        </w:tabs>
        <w:ind w:left="5760" w:hanging="360"/>
      </w:pPr>
    </w:lvl>
    <w:lvl w:ilvl="8" w:tplc="6C289462" w:tentative="1">
      <w:start w:val="1"/>
      <w:numFmt w:val="lowerRoman"/>
      <w:lvlText w:val="%9."/>
      <w:lvlJc w:val="right"/>
      <w:pPr>
        <w:tabs>
          <w:tab w:val="num" w:pos="6480"/>
        </w:tabs>
        <w:ind w:left="6480" w:hanging="180"/>
      </w:pPr>
    </w:lvl>
  </w:abstractNum>
  <w:abstractNum w:abstractNumId="38" w15:restartNumberingAfterBreak="0">
    <w:nsid w:val="656E74D0"/>
    <w:multiLevelType w:val="hybridMultilevel"/>
    <w:tmpl w:val="42A4121C"/>
    <w:lvl w:ilvl="0" w:tplc="26BAF064">
      <w:start w:val="1"/>
      <w:numFmt w:val="lowerLetter"/>
      <w:lvlText w:val="%1)"/>
      <w:lvlJc w:val="left"/>
      <w:pPr>
        <w:ind w:left="720" w:hanging="360"/>
      </w:pPr>
      <w:rPr>
        <w:rFonts w:hint="default"/>
        <w:b/>
        <w:bCs w:val="0"/>
        <w:color w:val="8080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E46FEF"/>
    <w:multiLevelType w:val="hybridMultilevel"/>
    <w:tmpl w:val="3DD447A6"/>
    <w:lvl w:ilvl="0" w:tplc="FFFFFFFF">
      <w:start w:val="1"/>
      <w:numFmt w:val="lowerLetter"/>
      <w:lvlText w:val="%1)"/>
      <w:lvlJc w:val="left"/>
      <w:pPr>
        <w:ind w:left="1440" w:hanging="360"/>
      </w:pPr>
      <w:rPr>
        <w:rFonts w:hint="default"/>
        <w:b/>
        <w:bCs/>
        <w:i w:val="0"/>
        <w:color w:val="80808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68152E42"/>
    <w:multiLevelType w:val="hybridMultilevel"/>
    <w:tmpl w:val="4C282EF6"/>
    <w:lvl w:ilvl="0" w:tplc="5574CBB2">
      <w:start w:val="1"/>
      <w:numFmt w:val="lowerLetter"/>
      <w:pStyle w:val="List2"/>
      <w:lvlText w:val="%1."/>
      <w:lvlJc w:val="left"/>
      <w:pPr>
        <w:tabs>
          <w:tab w:val="num" w:pos="680"/>
        </w:tabs>
        <w:ind w:left="680" w:hanging="340"/>
      </w:pPr>
      <w:rPr>
        <w:rFonts w:ascii="Arial Bold" w:hAnsi="Arial Bold" w:hint="default"/>
        <w:b/>
        <w:i w:val="0"/>
        <w:color w:val="0060A9"/>
        <w:sz w:val="16"/>
        <w:u w:val="none"/>
      </w:rPr>
    </w:lvl>
    <w:lvl w:ilvl="1" w:tplc="B74C4EDC" w:tentative="1">
      <w:start w:val="1"/>
      <w:numFmt w:val="lowerLetter"/>
      <w:lvlText w:val="%2."/>
      <w:lvlJc w:val="left"/>
      <w:pPr>
        <w:tabs>
          <w:tab w:val="num" w:pos="1008"/>
        </w:tabs>
        <w:ind w:left="1008" w:hanging="360"/>
      </w:pPr>
    </w:lvl>
    <w:lvl w:ilvl="2" w:tplc="4A9E03E0" w:tentative="1">
      <w:start w:val="1"/>
      <w:numFmt w:val="lowerRoman"/>
      <w:lvlText w:val="%3."/>
      <w:lvlJc w:val="right"/>
      <w:pPr>
        <w:tabs>
          <w:tab w:val="num" w:pos="1728"/>
        </w:tabs>
        <w:ind w:left="1728" w:hanging="180"/>
      </w:pPr>
    </w:lvl>
    <w:lvl w:ilvl="3" w:tplc="04090001" w:tentative="1">
      <w:start w:val="1"/>
      <w:numFmt w:val="decimal"/>
      <w:lvlText w:val="%4."/>
      <w:lvlJc w:val="left"/>
      <w:pPr>
        <w:tabs>
          <w:tab w:val="num" w:pos="2448"/>
        </w:tabs>
        <w:ind w:left="2448" w:hanging="360"/>
      </w:pPr>
    </w:lvl>
    <w:lvl w:ilvl="4" w:tplc="04090003" w:tentative="1">
      <w:start w:val="1"/>
      <w:numFmt w:val="lowerLetter"/>
      <w:lvlText w:val="%5."/>
      <w:lvlJc w:val="left"/>
      <w:pPr>
        <w:tabs>
          <w:tab w:val="num" w:pos="3168"/>
        </w:tabs>
        <w:ind w:left="3168" w:hanging="360"/>
      </w:pPr>
    </w:lvl>
    <w:lvl w:ilvl="5" w:tplc="04090005" w:tentative="1">
      <w:start w:val="1"/>
      <w:numFmt w:val="lowerRoman"/>
      <w:lvlText w:val="%6."/>
      <w:lvlJc w:val="right"/>
      <w:pPr>
        <w:tabs>
          <w:tab w:val="num" w:pos="3888"/>
        </w:tabs>
        <w:ind w:left="3888" w:hanging="180"/>
      </w:pPr>
    </w:lvl>
    <w:lvl w:ilvl="6" w:tplc="04090001" w:tentative="1">
      <w:start w:val="1"/>
      <w:numFmt w:val="decimal"/>
      <w:lvlText w:val="%7."/>
      <w:lvlJc w:val="left"/>
      <w:pPr>
        <w:tabs>
          <w:tab w:val="num" w:pos="4608"/>
        </w:tabs>
        <w:ind w:left="4608" w:hanging="360"/>
      </w:pPr>
    </w:lvl>
    <w:lvl w:ilvl="7" w:tplc="04090003" w:tentative="1">
      <w:start w:val="1"/>
      <w:numFmt w:val="lowerLetter"/>
      <w:lvlText w:val="%8."/>
      <w:lvlJc w:val="left"/>
      <w:pPr>
        <w:tabs>
          <w:tab w:val="num" w:pos="5328"/>
        </w:tabs>
        <w:ind w:left="5328" w:hanging="360"/>
      </w:pPr>
    </w:lvl>
    <w:lvl w:ilvl="8" w:tplc="04090005" w:tentative="1">
      <w:start w:val="1"/>
      <w:numFmt w:val="lowerRoman"/>
      <w:lvlText w:val="%9."/>
      <w:lvlJc w:val="right"/>
      <w:pPr>
        <w:tabs>
          <w:tab w:val="num" w:pos="6048"/>
        </w:tabs>
        <w:ind w:left="6048" w:hanging="180"/>
      </w:pPr>
    </w:lvl>
  </w:abstractNum>
  <w:abstractNum w:abstractNumId="41" w15:restartNumberingAfterBreak="0">
    <w:nsid w:val="687408E2"/>
    <w:multiLevelType w:val="hybridMultilevel"/>
    <w:tmpl w:val="51AEDAC0"/>
    <w:lvl w:ilvl="0" w:tplc="B18CBFCA">
      <w:start w:val="1"/>
      <w:numFmt w:val="bullet"/>
      <w:pStyle w:val="ListBullet"/>
      <w:lvlText w:val=""/>
      <w:lvlJc w:val="left"/>
      <w:pPr>
        <w:tabs>
          <w:tab w:val="num" w:pos="340"/>
        </w:tabs>
        <w:ind w:left="340" w:hanging="340"/>
      </w:pPr>
      <w:rPr>
        <w:rFonts w:ascii="Wingdings" w:hAnsi="Wingdings" w:hint="default"/>
        <w:b w:val="0"/>
        <w:i w:val="0"/>
        <w:color w:val="0060A9"/>
        <w:w w:val="100"/>
        <w:sz w:val="20"/>
      </w:rPr>
    </w:lvl>
    <w:lvl w:ilvl="1" w:tplc="08090003">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42" w15:restartNumberingAfterBreak="0">
    <w:nsid w:val="695F1C9C"/>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9FF298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A97ED5"/>
    <w:multiLevelType w:val="hybridMultilevel"/>
    <w:tmpl w:val="01BA7AA4"/>
    <w:lvl w:ilvl="0" w:tplc="4F32AF46">
      <w:start w:val="1"/>
      <w:numFmt w:val="bullet"/>
      <w:lvlText w:val=""/>
      <w:lvlJc w:val="left"/>
      <w:pPr>
        <w:ind w:left="1495" w:hanging="360"/>
      </w:pPr>
      <w:rPr>
        <w:rFonts w:ascii="Symbol" w:hAnsi="Symbol" w:hint="default"/>
        <w:sz w:val="20"/>
        <w:szCs w:val="20"/>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5" w15:restartNumberingAfterBreak="0">
    <w:nsid w:val="6F9613CB"/>
    <w:multiLevelType w:val="hybridMultilevel"/>
    <w:tmpl w:val="9BC45E4C"/>
    <w:lvl w:ilvl="0" w:tplc="12AA7608">
      <w:start w:val="1"/>
      <w:numFmt w:val="lowerLetter"/>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1352F0"/>
    <w:multiLevelType w:val="hybridMultilevel"/>
    <w:tmpl w:val="AD10E762"/>
    <w:lvl w:ilvl="0" w:tplc="F1CEEF06">
      <w:start w:val="1"/>
      <w:numFmt w:val="bullet"/>
      <w:pStyle w:val="Question4"/>
      <w:lvlText w:val=""/>
      <w:lvlJc w:val="left"/>
      <w:pPr>
        <w:tabs>
          <w:tab w:val="num" w:pos="717"/>
        </w:tabs>
        <w:ind w:left="717" w:hanging="360"/>
      </w:pPr>
      <w:rPr>
        <w:rFonts w:ascii="Wingdings" w:hAnsi="Wingdings" w:hint="default"/>
        <w:b w:val="0"/>
        <w:i w:val="0"/>
        <w:color w:val="0060A9"/>
        <w:spacing w:val="0"/>
        <w:w w:val="100"/>
        <w:kern w:val="0"/>
        <w:position w:val="0"/>
        <w:sz w:val="16"/>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7" w15:restartNumberingAfterBreak="0">
    <w:nsid w:val="7E7D5FDF"/>
    <w:multiLevelType w:val="hybridMultilevel"/>
    <w:tmpl w:val="3864BCDA"/>
    <w:lvl w:ilvl="0" w:tplc="46AEE8B8">
      <w:start w:val="1"/>
      <w:numFmt w:val="bullet"/>
      <w:pStyle w:val="TableBullet1"/>
      <w:lvlText w:val=""/>
      <w:lvlJc w:val="left"/>
      <w:pPr>
        <w:tabs>
          <w:tab w:val="num" w:pos="199"/>
        </w:tabs>
        <w:ind w:left="199" w:hanging="199"/>
      </w:pPr>
      <w:rPr>
        <w:rFonts w:ascii="Wingdings" w:hAnsi="Wingdings" w:hint="default"/>
        <w:b w:val="0"/>
        <w:i w:val="0"/>
        <w:color w:val="0060A9"/>
        <w:spacing w:val="0"/>
        <w:w w:val="100"/>
        <w:kern w:val="0"/>
        <w:position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732773608">
    <w:abstractNumId w:val="23"/>
  </w:num>
  <w:num w:numId="2" w16cid:durableId="345643131">
    <w:abstractNumId w:val="43"/>
  </w:num>
  <w:num w:numId="3" w16cid:durableId="1606183003">
    <w:abstractNumId w:val="42"/>
  </w:num>
  <w:num w:numId="4" w16cid:durableId="1111313845">
    <w:abstractNumId w:val="22"/>
  </w:num>
  <w:num w:numId="5" w16cid:durableId="1748771122">
    <w:abstractNumId w:val="7"/>
  </w:num>
  <w:num w:numId="6" w16cid:durableId="1614052317">
    <w:abstractNumId w:val="40"/>
  </w:num>
  <w:num w:numId="7" w16cid:durableId="1687099171">
    <w:abstractNumId w:val="31"/>
  </w:num>
  <w:num w:numId="8" w16cid:durableId="109053616">
    <w:abstractNumId w:val="25"/>
  </w:num>
  <w:num w:numId="9" w16cid:durableId="1589734725">
    <w:abstractNumId w:val="41"/>
  </w:num>
  <w:num w:numId="10" w16cid:durableId="1804500288">
    <w:abstractNumId w:val="11"/>
  </w:num>
  <w:num w:numId="11" w16cid:durableId="1854373818">
    <w:abstractNumId w:val="21"/>
  </w:num>
  <w:num w:numId="12" w16cid:durableId="1005480185">
    <w:abstractNumId w:val="4"/>
  </w:num>
  <w:num w:numId="13" w16cid:durableId="256139619">
    <w:abstractNumId w:val="3"/>
  </w:num>
  <w:num w:numId="14" w16cid:durableId="1414931551">
    <w:abstractNumId w:val="13"/>
  </w:num>
  <w:num w:numId="15" w16cid:durableId="1585994790">
    <w:abstractNumId w:val="2"/>
  </w:num>
  <w:num w:numId="16" w16cid:durableId="1348212131">
    <w:abstractNumId w:val="1"/>
  </w:num>
  <w:num w:numId="17" w16cid:durableId="486822438">
    <w:abstractNumId w:val="0"/>
  </w:num>
  <w:num w:numId="18" w16cid:durableId="419108555">
    <w:abstractNumId w:val="35"/>
  </w:num>
  <w:num w:numId="19" w16cid:durableId="2087222027">
    <w:abstractNumId w:val="36"/>
  </w:num>
  <w:num w:numId="20" w16cid:durableId="1041511912">
    <w:abstractNumId w:val="19"/>
  </w:num>
  <w:num w:numId="21" w16cid:durableId="386730314">
    <w:abstractNumId w:val="28"/>
    <w:lvlOverride w:ilvl="0">
      <w:startOverride w:val="1"/>
    </w:lvlOverride>
  </w:num>
  <w:num w:numId="22" w16cid:durableId="1101224755">
    <w:abstractNumId w:val="37"/>
    <w:lvlOverride w:ilvl="0">
      <w:startOverride w:val="1"/>
    </w:lvlOverride>
  </w:num>
  <w:num w:numId="23" w16cid:durableId="160390447">
    <w:abstractNumId w:val="46"/>
  </w:num>
  <w:num w:numId="24" w16cid:durableId="1316106273">
    <w:abstractNumId w:val="17"/>
  </w:num>
  <w:num w:numId="25" w16cid:durableId="11886355">
    <w:abstractNumId w:val="47"/>
  </w:num>
  <w:num w:numId="26" w16cid:durableId="428820620">
    <w:abstractNumId w:val="33"/>
  </w:num>
  <w:num w:numId="27" w16cid:durableId="827747178">
    <w:abstractNumId w:val="26"/>
  </w:num>
  <w:num w:numId="28" w16cid:durableId="642807528">
    <w:abstractNumId w:val="32"/>
  </w:num>
  <w:num w:numId="29" w16cid:durableId="1354130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3150450">
    <w:abstractNumId w:val="29"/>
  </w:num>
  <w:num w:numId="31" w16cid:durableId="363867134">
    <w:abstractNumId w:val="18"/>
  </w:num>
  <w:num w:numId="32" w16cid:durableId="837383409">
    <w:abstractNumId w:val="20"/>
  </w:num>
  <w:num w:numId="33" w16cid:durableId="966620379">
    <w:abstractNumId w:val="8"/>
  </w:num>
  <w:num w:numId="34" w16cid:durableId="573441815">
    <w:abstractNumId w:val="24"/>
  </w:num>
  <w:num w:numId="35" w16cid:durableId="762844197">
    <w:abstractNumId w:val="14"/>
  </w:num>
  <w:num w:numId="36" w16cid:durableId="972103426">
    <w:abstractNumId w:val="45"/>
  </w:num>
  <w:num w:numId="37" w16cid:durableId="1821844265">
    <w:abstractNumId w:val="38"/>
  </w:num>
  <w:num w:numId="38" w16cid:durableId="790319264">
    <w:abstractNumId w:val="44"/>
  </w:num>
  <w:num w:numId="39" w16cid:durableId="1946577181">
    <w:abstractNumId w:val="15"/>
  </w:num>
  <w:num w:numId="40" w16cid:durableId="2073307831">
    <w:abstractNumId w:val="9"/>
  </w:num>
  <w:num w:numId="41" w16cid:durableId="365637984">
    <w:abstractNumId w:val="16"/>
  </w:num>
  <w:num w:numId="42" w16cid:durableId="1137338046">
    <w:abstractNumId w:val="5"/>
  </w:num>
  <w:num w:numId="43" w16cid:durableId="1139761938">
    <w:abstractNumId w:val="30"/>
  </w:num>
  <w:num w:numId="44" w16cid:durableId="1319965826">
    <w:abstractNumId w:val="12"/>
  </w:num>
  <w:num w:numId="45" w16cid:durableId="27875818">
    <w:abstractNumId w:val="6"/>
  </w:num>
  <w:num w:numId="46" w16cid:durableId="676276942">
    <w:abstractNumId w:val="27"/>
  </w:num>
  <w:num w:numId="47" w16cid:durableId="652568833">
    <w:abstractNumId w:val="34"/>
  </w:num>
  <w:num w:numId="48" w16cid:durableId="163722378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2F"/>
    <w:rsid w:val="0000002F"/>
    <w:rsid w:val="00032116"/>
    <w:rsid w:val="00033D4F"/>
    <w:rsid w:val="00042BCB"/>
    <w:rsid w:val="000519C5"/>
    <w:rsid w:val="000708CB"/>
    <w:rsid w:val="000B1A6F"/>
    <w:rsid w:val="000D2A49"/>
    <w:rsid w:val="000D3B7C"/>
    <w:rsid w:val="000D3EDC"/>
    <w:rsid w:val="000D4C29"/>
    <w:rsid w:val="000E60F6"/>
    <w:rsid w:val="001062BD"/>
    <w:rsid w:val="00113A07"/>
    <w:rsid w:val="001479EA"/>
    <w:rsid w:val="001B06F9"/>
    <w:rsid w:val="001C3790"/>
    <w:rsid w:val="0020738C"/>
    <w:rsid w:val="0021332B"/>
    <w:rsid w:val="00224D6A"/>
    <w:rsid w:val="00251F2C"/>
    <w:rsid w:val="00257199"/>
    <w:rsid w:val="0025748B"/>
    <w:rsid w:val="00286A84"/>
    <w:rsid w:val="00297E0E"/>
    <w:rsid w:val="002B7E7F"/>
    <w:rsid w:val="002D4E31"/>
    <w:rsid w:val="00303137"/>
    <w:rsid w:val="00335719"/>
    <w:rsid w:val="0034004A"/>
    <w:rsid w:val="00355B30"/>
    <w:rsid w:val="00370773"/>
    <w:rsid w:val="003823EF"/>
    <w:rsid w:val="003C7034"/>
    <w:rsid w:val="003E3A93"/>
    <w:rsid w:val="00413811"/>
    <w:rsid w:val="0043233A"/>
    <w:rsid w:val="00432B3C"/>
    <w:rsid w:val="004465DD"/>
    <w:rsid w:val="004555C7"/>
    <w:rsid w:val="00476C75"/>
    <w:rsid w:val="0048122A"/>
    <w:rsid w:val="00497567"/>
    <w:rsid w:val="004D7543"/>
    <w:rsid w:val="005009DD"/>
    <w:rsid w:val="00506F43"/>
    <w:rsid w:val="00556460"/>
    <w:rsid w:val="00581299"/>
    <w:rsid w:val="005C490A"/>
    <w:rsid w:val="005F04EB"/>
    <w:rsid w:val="00617A84"/>
    <w:rsid w:val="00662ECA"/>
    <w:rsid w:val="006951FA"/>
    <w:rsid w:val="006B07BB"/>
    <w:rsid w:val="006C23E4"/>
    <w:rsid w:val="006E49C4"/>
    <w:rsid w:val="00757167"/>
    <w:rsid w:val="00784EAC"/>
    <w:rsid w:val="00792A41"/>
    <w:rsid w:val="007A1C32"/>
    <w:rsid w:val="007D49AB"/>
    <w:rsid w:val="007F5241"/>
    <w:rsid w:val="00816EAA"/>
    <w:rsid w:val="00817650"/>
    <w:rsid w:val="00820988"/>
    <w:rsid w:val="00822F93"/>
    <w:rsid w:val="00845B2E"/>
    <w:rsid w:val="0086121F"/>
    <w:rsid w:val="00861F4E"/>
    <w:rsid w:val="00862289"/>
    <w:rsid w:val="008A3164"/>
    <w:rsid w:val="009110F8"/>
    <w:rsid w:val="00925D8F"/>
    <w:rsid w:val="0096410B"/>
    <w:rsid w:val="00965961"/>
    <w:rsid w:val="009B131A"/>
    <w:rsid w:val="009B473C"/>
    <w:rsid w:val="009D4A71"/>
    <w:rsid w:val="009E473B"/>
    <w:rsid w:val="00A00098"/>
    <w:rsid w:val="00A01375"/>
    <w:rsid w:val="00A04AF0"/>
    <w:rsid w:val="00A16747"/>
    <w:rsid w:val="00A20C53"/>
    <w:rsid w:val="00A36E88"/>
    <w:rsid w:val="00A4461C"/>
    <w:rsid w:val="00A609E3"/>
    <w:rsid w:val="00A62FFB"/>
    <w:rsid w:val="00A71A4F"/>
    <w:rsid w:val="00AA0518"/>
    <w:rsid w:val="00AA3AB9"/>
    <w:rsid w:val="00AA6A62"/>
    <w:rsid w:val="00AE7462"/>
    <w:rsid w:val="00B00F58"/>
    <w:rsid w:val="00B014CF"/>
    <w:rsid w:val="00B146BC"/>
    <w:rsid w:val="00B23F58"/>
    <w:rsid w:val="00B3178B"/>
    <w:rsid w:val="00B66D41"/>
    <w:rsid w:val="00B708B1"/>
    <w:rsid w:val="00B924A2"/>
    <w:rsid w:val="00B96DBC"/>
    <w:rsid w:val="00BA436B"/>
    <w:rsid w:val="00BC106E"/>
    <w:rsid w:val="00BC5C42"/>
    <w:rsid w:val="00BF0435"/>
    <w:rsid w:val="00BF4BEA"/>
    <w:rsid w:val="00C042E5"/>
    <w:rsid w:val="00C3522E"/>
    <w:rsid w:val="00C909B5"/>
    <w:rsid w:val="00CA2118"/>
    <w:rsid w:val="00CC397B"/>
    <w:rsid w:val="00CD1C37"/>
    <w:rsid w:val="00CD1E04"/>
    <w:rsid w:val="00D50F83"/>
    <w:rsid w:val="00D535DD"/>
    <w:rsid w:val="00D81B4E"/>
    <w:rsid w:val="00D855B1"/>
    <w:rsid w:val="00D85B43"/>
    <w:rsid w:val="00DB5A6F"/>
    <w:rsid w:val="00DD6A4B"/>
    <w:rsid w:val="00DF116D"/>
    <w:rsid w:val="00E40E99"/>
    <w:rsid w:val="00E419F3"/>
    <w:rsid w:val="00E43C8A"/>
    <w:rsid w:val="00E4777F"/>
    <w:rsid w:val="00E661A9"/>
    <w:rsid w:val="00E92278"/>
    <w:rsid w:val="00EA2EC2"/>
    <w:rsid w:val="00EA4A1F"/>
    <w:rsid w:val="00EB69A3"/>
    <w:rsid w:val="00EC5608"/>
    <w:rsid w:val="00EE344B"/>
    <w:rsid w:val="00EF33E7"/>
    <w:rsid w:val="00F128CA"/>
    <w:rsid w:val="00F3280F"/>
    <w:rsid w:val="00F36616"/>
    <w:rsid w:val="00F53D06"/>
    <w:rsid w:val="00F86FF6"/>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A728801"/>
  <w15:docId w15:val="{FDE53560-EE5B-48CE-8FD6-6EAD10CE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B3C"/>
    <w:pPr>
      <w:adjustRightInd w:val="0"/>
      <w:spacing w:before="180" w:after="180" w:line="240" w:lineRule="atLeast"/>
    </w:pPr>
    <w:rPr>
      <w:rFonts w:ascii="Arial" w:eastAsia="MS Mincho" w:hAnsi="Arial" w:cs="Times New Roman"/>
      <w:kern w:val="16"/>
      <w:sz w:val="20"/>
      <w:szCs w:val="20"/>
      <w:lang w:val="en-US" w:eastAsia="ja-JP"/>
    </w:rPr>
  </w:style>
  <w:style w:type="paragraph" w:styleId="Heading1">
    <w:name w:val="heading 1"/>
    <w:basedOn w:val="Normal"/>
    <w:next w:val="BodyText"/>
    <w:link w:val="Heading1Char"/>
    <w:qFormat/>
    <w:rsid w:val="00BA436B"/>
    <w:pPr>
      <w:keepLines/>
      <w:pageBreakBefore/>
      <w:pBdr>
        <w:bottom w:val="single" w:sz="2" w:space="2" w:color="003263"/>
      </w:pBdr>
      <w:spacing w:before="0" w:after="1080" w:line="360" w:lineRule="atLeast"/>
      <w:outlineLvl w:val="0"/>
    </w:pPr>
    <w:rPr>
      <w:color w:val="003263"/>
      <w:sz w:val="32"/>
      <w:szCs w:val="32"/>
    </w:rPr>
  </w:style>
  <w:style w:type="paragraph" w:styleId="Heading2">
    <w:name w:val="heading 2"/>
    <w:basedOn w:val="Heading1"/>
    <w:next w:val="BodyText"/>
    <w:link w:val="Heading2Char"/>
    <w:qFormat/>
    <w:rsid w:val="00BA436B"/>
    <w:pPr>
      <w:pageBreakBefore w:val="0"/>
      <w:pBdr>
        <w:bottom w:val="none" w:sz="0" w:space="0" w:color="auto"/>
      </w:pBdr>
      <w:spacing w:before="360" w:after="80" w:line="240" w:lineRule="auto"/>
      <w:outlineLvl w:val="1"/>
    </w:pPr>
    <w:rPr>
      <w:color w:val="0060A9"/>
      <w:sz w:val="25"/>
      <w:szCs w:val="25"/>
    </w:rPr>
  </w:style>
  <w:style w:type="paragraph" w:styleId="Heading3">
    <w:name w:val="heading 3"/>
    <w:basedOn w:val="Heading2"/>
    <w:next w:val="BodyText"/>
    <w:link w:val="Heading3Char"/>
    <w:qFormat/>
    <w:rsid w:val="00BA436B"/>
    <w:pPr>
      <w:outlineLvl w:val="2"/>
    </w:pPr>
    <w:rPr>
      <w:sz w:val="23"/>
      <w:szCs w:val="23"/>
    </w:rPr>
  </w:style>
  <w:style w:type="paragraph" w:styleId="Heading4">
    <w:name w:val="heading 4"/>
    <w:basedOn w:val="Heading3"/>
    <w:next w:val="BodyText"/>
    <w:link w:val="Heading4Char"/>
    <w:qFormat/>
    <w:rsid w:val="00BA436B"/>
    <w:pPr>
      <w:outlineLvl w:val="3"/>
    </w:pPr>
    <w:rPr>
      <w:sz w:val="21"/>
    </w:rPr>
  </w:style>
  <w:style w:type="paragraph" w:styleId="Heading5">
    <w:name w:val="heading 5"/>
    <w:basedOn w:val="Heading4"/>
    <w:next w:val="BodyText"/>
    <w:link w:val="Heading5Char"/>
    <w:qFormat/>
    <w:rsid w:val="00BA436B"/>
    <w:pPr>
      <w:outlineLvl w:val="4"/>
    </w:pPr>
    <w:rPr>
      <w:b/>
      <w:sz w:val="20"/>
    </w:rPr>
  </w:style>
  <w:style w:type="paragraph" w:styleId="Heading6">
    <w:name w:val="heading 6"/>
    <w:basedOn w:val="Heading5"/>
    <w:next w:val="BodyText"/>
    <w:link w:val="Heading6Char"/>
    <w:qFormat/>
    <w:rsid w:val="00BA436B"/>
    <w:pPr>
      <w:outlineLvl w:val="5"/>
    </w:pPr>
    <w:rPr>
      <w:bCs/>
      <w:sz w:val="18"/>
      <w:szCs w:val="18"/>
    </w:rPr>
  </w:style>
  <w:style w:type="paragraph" w:styleId="Heading7">
    <w:name w:val="heading 7"/>
    <w:basedOn w:val="Heading5"/>
    <w:next w:val="Normal"/>
    <w:link w:val="Heading7Char"/>
    <w:qFormat/>
    <w:rsid w:val="00BA436B"/>
    <w:pPr>
      <w:outlineLvl w:val="6"/>
    </w:pPr>
  </w:style>
  <w:style w:type="paragraph" w:styleId="Heading8">
    <w:name w:val="heading 8"/>
    <w:basedOn w:val="Heading4"/>
    <w:next w:val="Heading9"/>
    <w:link w:val="Heading8Char"/>
    <w:qFormat/>
    <w:rsid w:val="00BA436B"/>
    <w:pPr>
      <w:numPr>
        <w:ilvl w:val="7"/>
        <w:numId w:val="4"/>
      </w:numPr>
      <w:outlineLvl w:val="7"/>
    </w:pPr>
    <w:rPr>
      <w:iCs/>
    </w:rPr>
  </w:style>
  <w:style w:type="paragraph" w:styleId="Heading9">
    <w:name w:val="heading 9"/>
    <w:basedOn w:val="Heading7"/>
    <w:next w:val="Normal"/>
    <w:link w:val="Heading9Char"/>
    <w:qFormat/>
    <w:rsid w:val="00BA436B"/>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BA436B"/>
    <w:pPr>
      <w:numPr>
        <w:numId w:val="1"/>
      </w:numPr>
    </w:pPr>
  </w:style>
  <w:style w:type="numbering" w:styleId="1ai">
    <w:name w:val="Outline List 1"/>
    <w:basedOn w:val="NoList"/>
    <w:semiHidden/>
    <w:rsid w:val="00BA436B"/>
    <w:pPr>
      <w:numPr>
        <w:numId w:val="2"/>
      </w:numPr>
    </w:pPr>
  </w:style>
  <w:style w:type="character" w:customStyle="1" w:styleId="Heading1Char">
    <w:name w:val="Heading 1 Char"/>
    <w:basedOn w:val="DefaultParagraphFont"/>
    <w:link w:val="Heading1"/>
    <w:rsid w:val="00BA436B"/>
    <w:rPr>
      <w:rFonts w:ascii="Arial" w:eastAsia="MS Mincho" w:hAnsi="Arial" w:cs="Times New Roman"/>
      <w:color w:val="003263"/>
      <w:kern w:val="16"/>
      <w:sz w:val="32"/>
      <w:szCs w:val="32"/>
      <w:lang w:val="en-US" w:eastAsia="ja-JP"/>
    </w:rPr>
  </w:style>
  <w:style w:type="character" w:customStyle="1" w:styleId="Heading2Char">
    <w:name w:val="Heading 2 Char"/>
    <w:basedOn w:val="Heading1Char"/>
    <w:link w:val="Heading2"/>
    <w:rsid w:val="00BA436B"/>
    <w:rPr>
      <w:rFonts w:ascii="Arial" w:eastAsia="MS Mincho" w:hAnsi="Arial" w:cs="Times New Roman"/>
      <w:color w:val="0060A9"/>
      <w:kern w:val="16"/>
      <w:sz w:val="25"/>
      <w:szCs w:val="25"/>
      <w:lang w:val="en-US" w:eastAsia="ja-JP"/>
    </w:rPr>
  </w:style>
  <w:style w:type="character" w:customStyle="1" w:styleId="Heading3Char">
    <w:name w:val="Heading 3 Char"/>
    <w:basedOn w:val="DefaultParagraphFont"/>
    <w:link w:val="Heading3"/>
    <w:rsid w:val="00BA436B"/>
    <w:rPr>
      <w:rFonts w:ascii="Arial" w:eastAsia="MS Mincho" w:hAnsi="Arial" w:cs="Times New Roman"/>
      <w:color w:val="0060A9"/>
      <w:kern w:val="16"/>
      <w:sz w:val="23"/>
      <w:szCs w:val="23"/>
      <w:lang w:val="en-US" w:eastAsia="ja-JP"/>
    </w:rPr>
  </w:style>
  <w:style w:type="character" w:customStyle="1" w:styleId="Heading4Char">
    <w:name w:val="Heading 4 Char"/>
    <w:basedOn w:val="DefaultParagraphFont"/>
    <w:link w:val="Heading4"/>
    <w:rsid w:val="00BA436B"/>
    <w:rPr>
      <w:rFonts w:ascii="Arial" w:eastAsia="MS Mincho" w:hAnsi="Arial" w:cs="Times New Roman"/>
      <w:color w:val="0060A9"/>
      <w:kern w:val="16"/>
      <w:sz w:val="21"/>
      <w:szCs w:val="23"/>
      <w:lang w:val="en-US" w:eastAsia="ja-JP"/>
    </w:rPr>
  </w:style>
  <w:style w:type="character" w:customStyle="1" w:styleId="Heading5Char">
    <w:name w:val="Heading 5 Char"/>
    <w:basedOn w:val="DefaultParagraphFont"/>
    <w:link w:val="Heading5"/>
    <w:rsid w:val="00BA436B"/>
    <w:rPr>
      <w:rFonts w:ascii="Arial" w:eastAsia="MS Mincho" w:hAnsi="Arial" w:cs="Times New Roman"/>
      <w:b/>
      <w:color w:val="0060A9"/>
      <w:kern w:val="16"/>
      <w:sz w:val="20"/>
      <w:szCs w:val="23"/>
      <w:lang w:val="en-US" w:eastAsia="ja-JP"/>
    </w:rPr>
  </w:style>
  <w:style w:type="character" w:customStyle="1" w:styleId="Heading6Char">
    <w:name w:val="Heading 6 Char"/>
    <w:basedOn w:val="DefaultParagraphFont"/>
    <w:link w:val="Heading6"/>
    <w:rsid w:val="00BA436B"/>
    <w:rPr>
      <w:rFonts w:ascii="Arial" w:eastAsia="MS Mincho" w:hAnsi="Arial" w:cs="Times New Roman"/>
      <w:b/>
      <w:bCs/>
      <w:color w:val="0060A9"/>
      <w:kern w:val="16"/>
      <w:sz w:val="18"/>
      <w:szCs w:val="18"/>
      <w:lang w:val="en-US" w:eastAsia="ja-JP"/>
    </w:rPr>
  </w:style>
  <w:style w:type="character" w:customStyle="1" w:styleId="Heading7Char">
    <w:name w:val="Heading 7 Char"/>
    <w:basedOn w:val="DefaultParagraphFont"/>
    <w:link w:val="Heading7"/>
    <w:rsid w:val="00BA436B"/>
    <w:rPr>
      <w:rFonts w:ascii="Arial" w:eastAsia="MS Mincho" w:hAnsi="Arial" w:cs="Times New Roman"/>
      <w:b/>
      <w:color w:val="0060A9"/>
      <w:kern w:val="16"/>
      <w:sz w:val="20"/>
      <w:szCs w:val="23"/>
      <w:lang w:val="en-US" w:eastAsia="ja-JP"/>
    </w:rPr>
  </w:style>
  <w:style w:type="character" w:customStyle="1" w:styleId="Heading8Char">
    <w:name w:val="Heading 8 Char"/>
    <w:basedOn w:val="DefaultParagraphFont"/>
    <w:link w:val="Heading8"/>
    <w:rsid w:val="00BA436B"/>
    <w:rPr>
      <w:rFonts w:ascii="Arial" w:eastAsia="MS Mincho" w:hAnsi="Arial" w:cs="Times New Roman"/>
      <w:iCs/>
      <w:color w:val="0060A9"/>
      <w:kern w:val="16"/>
      <w:sz w:val="21"/>
      <w:szCs w:val="23"/>
      <w:lang w:val="en-US" w:eastAsia="ja-JP"/>
    </w:rPr>
  </w:style>
  <w:style w:type="character" w:customStyle="1" w:styleId="Heading9Char">
    <w:name w:val="Heading 9 Char"/>
    <w:basedOn w:val="DefaultParagraphFont"/>
    <w:link w:val="Heading9"/>
    <w:rsid w:val="00BA436B"/>
    <w:rPr>
      <w:rFonts w:ascii="Arial" w:eastAsia="MS Mincho" w:hAnsi="Arial" w:cs="Arial"/>
      <w:b/>
      <w:color w:val="0060A9"/>
      <w:kern w:val="16"/>
      <w:sz w:val="20"/>
      <w:szCs w:val="23"/>
      <w:lang w:val="en-US" w:eastAsia="ja-JP"/>
    </w:rPr>
  </w:style>
  <w:style w:type="numbering" w:styleId="ArticleSection">
    <w:name w:val="Outline List 3"/>
    <w:basedOn w:val="NoList"/>
    <w:semiHidden/>
    <w:rsid w:val="00BA436B"/>
    <w:pPr>
      <w:numPr>
        <w:numId w:val="3"/>
      </w:numPr>
    </w:pPr>
  </w:style>
  <w:style w:type="paragraph" w:styleId="BalloonText">
    <w:name w:val="Balloon Text"/>
    <w:basedOn w:val="Normal"/>
    <w:link w:val="BalloonTextChar"/>
    <w:semiHidden/>
    <w:rsid w:val="00BA436B"/>
    <w:rPr>
      <w:rFonts w:ascii="Tahoma" w:hAnsi="Tahoma" w:cs="Tahoma"/>
      <w:sz w:val="16"/>
      <w:szCs w:val="16"/>
    </w:rPr>
  </w:style>
  <w:style w:type="character" w:customStyle="1" w:styleId="BalloonTextChar">
    <w:name w:val="Balloon Text Char"/>
    <w:basedOn w:val="DefaultParagraphFont"/>
    <w:link w:val="BalloonText"/>
    <w:semiHidden/>
    <w:rsid w:val="00BA436B"/>
    <w:rPr>
      <w:rFonts w:ascii="Tahoma" w:eastAsia="MS Mincho" w:hAnsi="Tahoma" w:cs="Tahoma"/>
      <w:kern w:val="16"/>
      <w:sz w:val="16"/>
      <w:szCs w:val="16"/>
      <w:lang w:val="en-US" w:eastAsia="ja-JP"/>
    </w:rPr>
  </w:style>
  <w:style w:type="paragraph" w:customStyle="1" w:styleId="BioName">
    <w:name w:val="Bio Name"/>
    <w:basedOn w:val="Normal"/>
    <w:next w:val="Normal"/>
    <w:rsid w:val="00BA436B"/>
    <w:pPr>
      <w:adjustRightInd/>
      <w:spacing w:before="120" w:after="60" w:line="240" w:lineRule="auto"/>
    </w:pPr>
    <w:rPr>
      <w:b/>
      <w:color w:val="003263"/>
      <w:kern w:val="14"/>
      <w:sz w:val="16"/>
      <w:szCs w:val="16"/>
    </w:rPr>
  </w:style>
  <w:style w:type="paragraph" w:customStyle="1" w:styleId="BioTitle">
    <w:name w:val="Bio Title"/>
    <w:basedOn w:val="BioName"/>
    <w:next w:val="BodyText"/>
    <w:rsid w:val="00BA436B"/>
    <w:pPr>
      <w:spacing w:before="0" w:after="120"/>
    </w:pPr>
    <w:rPr>
      <w:rFonts w:eastAsia="Times New Roman"/>
      <w:color w:val="5A5A5A"/>
    </w:rPr>
  </w:style>
  <w:style w:type="paragraph" w:styleId="BodyText">
    <w:name w:val="Body Text"/>
    <w:basedOn w:val="Normal"/>
    <w:link w:val="BodyTextChar"/>
    <w:rsid w:val="00BA436B"/>
    <w:pPr>
      <w:spacing w:before="120" w:after="120" w:line="260" w:lineRule="atLeast"/>
    </w:pPr>
  </w:style>
  <w:style w:type="character" w:customStyle="1" w:styleId="BodyTextChar">
    <w:name w:val="Body Text Char"/>
    <w:basedOn w:val="DefaultParagraphFont"/>
    <w:link w:val="BodyText"/>
    <w:rsid w:val="00BA436B"/>
    <w:rPr>
      <w:rFonts w:ascii="Arial" w:eastAsia="MS Mincho" w:hAnsi="Arial" w:cs="Times New Roman"/>
      <w:kern w:val="16"/>
      <w:sz w:val="20"/>
      <w:szCs w:val="20"/>
      <w:lang w:val="en-US" w:eastAsia="ja-JP"/>
    </w:rPr>
  </w:style>
  <w:style w:type="paragraph" w:styleId="BlockText">
    <w:name w:val="Block Text"/>
    <w:basedOn w:val="Normal"/>
    <w:semiHidden/>
    <w:rsid w:val="00BA436B"/>
    <w:pPr>
      <w:ind w:left="1440" w:right="1440"/>
    </w:pPr>
  </w:style>
  <w:style w:type="character" w:customStyle="1" w:styleId="Blue">
    <w:name w:val="Blue"/>
    <w:basedOn w:val="DefaultParagraphFont"/>
    <w:semiHidden/>
    <w:rsid w:val="00BA436B"/>
    <w:rPr>
      <w:rFonts w:ascii="Verdana" w:hAnsi="Verdana"/>
      <w:color w:val="0045A9"/>
      <w:kern w:val="0"/>
      <w:lang w:val="en-GB"/>
    </w:rPr>
  </w:style>
  <w:style w:type="paragraph" w:styleId="BodyText2">
    <w:name w:val="Body Text 2"/>
    <w:basedOn w:val="Normal"/>
    <w:link w:val="BodyText2Char"/>
    <w:semiHidden/>
    <w:rsid w:val="00BA436B"/>
    <w:pPr>
      <w:spacing w:line="480" w:lineRule="auto"/>
    </w:pPr>
  </w:style>
  <w:style w:type="character" w:customStyle="1" w:styleId="BodyText2Char">
    <w:name w:val="Body Text 2 Char"/>
    <w:basedOn w:val="DefaultParagraphFont"/>
    <w:link w:val="BodyText2"/>
    <w:semiHidden/>
    <w:rsid w:val="00BA436B"/>
    <w:rPr>
      <w:rFonts w:ascii="Arial" w:eastAsia="MS Mincho" w:hAnsi="Arial" w:cs="Times New Roman"/>
      <w:kern w:val="16"/>
      <w:sz w:val="20"/>
      <w:szCs w:val="20"/>
      <w:lang w:val="en-US" w:eastAsia="ja-JP"/>
    </w:rPr>
  </w:style>
  <w:style w:type="paragraph" w:styleId="BodyText3">
    <w:name w:val="Body Text 3"/>
    <w:basedOn w:val="Normal"/>
    <w:link w:val="BodyText3Char"/>
    <w:semiHidden/>
    <w:rsid w:val="00BA436B"/>
    <w:rPr>
      <w:sz w:val="16"/>
      <w:szCs w:val="16"/>
    </w:rPr>
  </w:style>
  <w:style w:type="character" w:customStyle="1" w:styleId="BodyText3Char">
    <w:name w:val="Body Text 3 Char"/>
    <w:basedOn w:val="DefaultParagraphFont"/>
    <w:link w:val="BodyText3"/>
    <w:semiHidden/>
    <w:rsid w:val="00BA436B"/>
    <w:rPr>
      <w:rFonts w:ascii="Arial" w:eastAsia="MS Mincho" w:hAnsi="Arial" w:cs="Times New Roman"/>
      <w:kern w:val="16"/>
      <w:sz w:val="16"/>
      <w:szCs w:val="16"/>
      <w:lang w:val="en-US" w:eastAsia="ja-JP"/>
    </w:rPr>
  </w:style>
  <w:style w:type="paragraph" w:customStyle="1" w:styleId="BodyTextBold">
    <w:name w:val="Body Text Bold"/>
    <w:basedOn w:val="BlockText"/>
    <w:next w:val="BodyText"/>
    <w:rsid w:val="00BA436B"/>
    <w:pPr>
      <w:ind w:left="0"/>
    </w:pPr>
    <w:rPr>
      <w:b/>
    </w:rPr>
  </w:style>
  <w:style w:type="paragraph" w:styleId="BodyTextFirstIndent">
    <w:name w:val="Body Text First Indent"/>
    <w:basedOn w:val="BodyText"/>
    <w:link w:val="BodyTextFirstIndentChar"/>
    <w:semiHidden/>
    <w:rsid w:val="00BA436B"/>
    <w:pPr>
      <w:ind w:firstLine="210"/>
    </w:pPr>
  </w:style>
  <w:style w:type="character" w:customStyle="1" w:styleId="BodyTextFirstIndentChar">
    <w:name w:val="Body Text First Indent Char"/>
    <w:basedOn w:val="BodyTextChar"/>
    <w:link w:val="BodyTextFirstIndent"/>
    <w:semiHidden/>
    <w:rsid w:val="00BA436B"/>
    <w:rPr>
      <w:rFonts w:ascii="Arial" w:eastAsia="MS Mincho" w:hAnsi="Arial" w:cs="Times New Roman"/>
      <w:kern w:val="16"/>
      <w:sz w:val="20"/>
      <w:szCs w:val="20"/>
      <w:lang w:val="en-US" w:eastAsia="ja-JP"/>
    </w:rPr>
  </w:style>
  <w:style w:type="paragraph" w:styleId="BodyTextIndent">
    <w:name w:val="Body Text Indent"/>
    <w:basedOn w:val="Normal"/>
    <w:link w:val="BodyTextIndentChar"/>
    <w:semiHidden/>
    <w:rsid w:val="00BA436B"/>
    <w:pPr>
      <w:ind w:left="283"/>
    </w:pPr>
  </w:style>
  <w:style w:type="character" w:customStyle="1" w:styleId="BodyTextIndentChar">
    <w:name w:val="Body Text Indent Char"/>
    <w:basedOn w:val="DefaultParagraphFont"/>
    <w:link w:val="BodyTextIndent"/>
    <w:semiHidden/>
    <w:rsid w:val="00BA436B"/>
    <w:rPr>
      <w:rFonts w:ascii="Arial" w:eastAsia="MS Mincho" w:hAnsi="Arial" w:cs="Times New Roman"/>
      <w:kern w:val="16"/>
      <w:sz w:val="20"/>
      <w:szCs w:val="20"/>
      <w:lang w:val="en-US" w:eastAsia="ja-JP"/>
    </w:rPr>
  </w:style>
  <w:style w:type="paragraph" w:styleId="BodyTextFirstIndent2">
    <w:name w:val="Body Text First Indent 2"/>
    <w:basedOn w:val="BodyTextIndent"/>
    <w:link w:val="BodyTextFirstIndent2Char"/>
    <w:semiHidden/>
    <w:rsid w:val="00BA436B"/>
    <w:pPr>
      <w:ind w:firstLine="210"/>
    </w:pPr>
  </w:style>
  <w:style w:type="character" w:customStyle="1" w:styleId="BodyTextFirstIndent2Char">
    <w:name w:val="Body Text First Indent 2 Char"/>
    <w:basedOn w:val="BodyTextIndentChar"/>
    <w:link w:val="BodyTextFirstIndent2"/>
    <w:semiHidden/>
    <w:rsid w:val="00BA436B"/>
    <w:rPr>
      <w:rFonts w:ascii="Arial" w:eastAsia="MS Mincho" w:hAnsi="Arial" w:cs="Times New Roman"/>
      <w:kern w:val="16"/>
      <w:sz w:val="20"/>
      <w:szCs w:val="20"/>
      <w:lang w:val="en-US" w:eastAsia="ja-JP"/>
    </w:rPr>
  </w:style>
  <w:style w:type="paragraph" w:styleId="BodyTextIndent2">
    <w:name w:val="Body Text Indent 2"/>
    <w:basedOn w:val="Normal"/>
    <w:link w:val="BodyTextIndent2Char"/>
    <w:semiHidden/>
    <w:rsid w:val="00BA436B"/>
    <w:pPr>
      <w:spacing w:line="480" w:lineRule="auto"/>
      <w:ind w:left="283"/>
    </w:pPr>
  </w:style>
  <w:style w:type="character" w:customStyle="1" w:styleId="BodyTextIndent2Char">
    <w:name w:val="Body Text Indent 2 Char"/>
    <w:basedOn w:val="DefaultParagraphFont"/>
    <w:link w:val="BodyTextIndent2"/>
    <w:semiHidden/>
    <w:rsid w:val="00BA436B"/>
    <w:rPr>
      <w:rFonts w:ascii="Arial" w:eastAsia="MS Mincho" w:hAnsi="Arial" w:cs="Times New Roman"/>
      <w:kern w:val="16"/>
      <w:sz w:val="20"/>
      <w:szCs w:val="20"/>
      <w:lang w:val="en-US" w:eastAsia="ja-JP"/>
    </w:rPr>
  </w:style>
  <w:style w:type="paragraph" w:styleId="BodyTextIndent3">
    <w:name w:val="Body Text Indent 3"/>
    <w:basedOn w:val="Normal"/>
    <w:link w:val="BodyTextIndent3Char"/>
    <w:semiHidden/>
    <w:rsid w:val="00BA436B"/>
    <w:pPr>
      <w:ind w:left="283"/>
    </w:pPr>
    <w:rPr>
      <w:sz w:val="16"/>
      <w:szCs w:val="16"/>
    </w:rPr>
  </w:style>
  <w:style w:type="character" w:customStyle="1" w:styleId="BodyTextIndent3Char">
    <w:name w:val="Body Text Indent 3 Char"/>
    <w:basedOn w:val="DefaultParagraphFont"/>
    <w:link w:val="BodyTextIndent3"/>
    <w:semiHidden/>
    <w:rsid w:val="00BA436B"/>
    <w:rPr>
      <w:rFonts w:ascii="Arial" w:eastAsia="MS Mincho" w:hAnsi="Arial" w:cs="Times New Roman"/>
      <w:kern w:val="16"/>
      <w:sz w:val="16"/>
      <w:szCs w:val="16"/>
      <w:lang w:val="en-US" w:eastAsia="ja-JP"/>
    </w:rPr>
  </w:style>
  <w:style w:type="paragraph" w:styleId="Caption">
    <w:name w:val="caption"/>
    <w:basedOn w:val="Normal"/>
    <w:next w:val="Normal"/>
    <w:qFormat/>
    <w:rsid w:val="00BA436B"/>
    <w:pPr>
      <w:spacing w:before="120"/>
    </w:pPr>
    <w:rPr>
      <w:b/>
      <w:bCs/>
    </w:rPr>
  </w:style>
  <w:style w:type="paragraph" w:styleId="Closing">
    <w:name w:val="Closing"/>
    <w:basedOn w:val="Normal"/>
    <w:link w:val="ClosingChar"/>
    <w:semiHidden/>
    <w:rsid w:val="00BA436B"/>
    <w:pPr>
      <w:ind w:left="4252"/>
    </w:pPr>
  </w:style>
  <w:style w:type="character" w:customStyle="1" w:styleId="ClosingChar">
    <w:name w:val="Closing Char"/>
    <w:basedOn w:val="DefaultParagraphFont"/>
    <w:link w:val="Closing"/>
    <w:semiHidden/>
    <w:rsid w:val="00BA436B"/>
    <w:rPr>
      <w:rFonts w:ascii="Arial" w:eastAsia="MS Mincho" w:hAnsi="Arial" w:cs="Times New Roman"/>
      <w:kern w:val="16"/>
      <w:sz w:val="20"/>
      <w:szCs w:val="20"/>
      <w:lang w:val="en-US" w:eastAsia="ja-JP"/>
    </w:rPr>
  </w:style>
  <w:style w:type="character" w:styleId="CommentReference">
    <w:name w:val="annotation reference"/>
    <w:basedOn w:val="DefaultParagraphFont"/>
    <w:semiHidden/>
    <w:rsid w:val="00BA436B"/>
    <w:rPr>
      <w:rFonts w:ascii="Arial" w:hAnsi="Arial"/>
      <w:kern w:val="0"/>
      <w:sz w:val="16"/>
      <w:szCs w:val="16"/>
      <w:lang w:val="en-GB"/>
    </w:rPr>
  </w:style>
  <w:style w:type="paragraph" w:styleId="CommentText">
    <w:name w:val="annotation text"/>
    <w:basedOn w:val="Normal"/>
    <w:link w:val="CommentTextChar"/>
    <w:semiHidden/>
    <w:rsid w:val="00BA436B"/>
  </w:style>
  <w:style w:type="character" w:customStyle="1" w:styleId="CommentTextChar">
    <w:name w:val="Comment Text Char"/>
    <w:basedOn w:val="DefaultParagraphFont"/>
    <w:link w:val="CommentText"/>
    <w:semiHidden/>
    <w:rsid w:val="00BA436B"/>
    <w:rPr>
      <w:rFonts w:ascii="Arial" w:eastAsia="MS Mincho" w:hAnsi="Arial" w:cs="Times New Roman"/>
      <w:kern w:val="16"/>
      <w:sz w:val="20"/>
      <w:szCs w:val="20"/>
      <w:lang w:val="en-US" w:eastAsia="ja-JP"/>
    </w:rPr>
  </w:style>
  <w:style w:type="paragraph" w:styleId="CommentSubject">
    <w:name w:val="annotation subject"/>
    <w:basedOn w:val="CommentText"/>
    <w:next w:val="CommentText"/>
    <w:link w:val="CommentSubjectChar"/>
    <w:semiHidden/>
    <w:rsid w:val="00BA436B"/>
    <w:rPr>
      <w:b/>
      <w:bCs/>
    </w:rPr>
  </w:style>
  <w:style w:type="character" w:customStyle="1" w:styleId="CommentSubjectChar">
    <w:name w:val="Comment Subject Char"/>
    <w:basedOn w:val="CommentTextChar"/>
    <w:link w:val="CommentSubject"/>
    <w:semiHidden/>
    <w:rsid w:val="00BA436B"/>
    <w:rPr>
      <w:rFonts w:ascii="Arial" w:eastAsia="MS Mincho" w:hAnsi="Arial" w:cs="Times New Roman"/>
      <w:b/>
      <w:bCs/>
      <w:kern w:val="16"/>
      <w:sz w:val="20"/>
      <w:szCs w:val="20"/>
      <w:lang w:val="en-US" w:eastAsia="ja-JP"/>
    </w:rPr>
  </w:style>
  <w:style w:type="paragraph" w:styleId="Date">
    <w:name w:val="Date"/>
    <w:basedOn w:val="Normal"/>
    <w:next w:val="Normal"/>
    <w:link w:val="DateChar"/>
    <w:semiHidden/>
    <w:rsid w:val="00BA436B"/>
  </w:style>
  <w:style w:type="character" w:customStyle="1" w:styleId="DateChar">
    <w:name w:val="Date Char"/>
    <w:basedOn w:val="DefaultParagraphFont"/>
    <w:link w:val="Date"/>
    <w:semiHidden/>
    <w:rsid w:val="00BA436B"/>
    <w:rPr>
      <w:rFonts w:ascii="Arial" w:eastAsia="MS Mincho" w:hAnsi="Arial" w:cs="Times New Roman"/>
      <w:kern w:val="16"/>
      <w:sz w:val="20"/>
      <w:szCs w:val="20"/>
      <w:lang w:val="en-US" w:eastAsia="ja-JP"/>
    </w:rPr>
  </w:style>
  <w:style w:type="paragraph" w:customStyle="1" w:styleId="DateFrontpage">
    <w:name w:val="Date Front page"/>
    <w:basedOn w:val="BodyText"/>
    <w:rsid w:val="00BA436B"/>
    <w:pPr>
      <w:framePr w:w="4043" w:h="357" w:hRule="exact" w:hSpace="181" w:wrap="notBeside" w:vAnchor="page" w:hAnchor="page" w:x="1231" w:y="5217" w:anchorLock="1"/>
      <w:spacing w:after="240"/>
    </w:pPr>
    <w:rPr>
      <w:smallCaps/>
      <w:color w:val="FFFFFF"/>
      <w:sz w:val="16"/>
      <w:szCs w:val="16"/>
    </w:rPr>
  </w:style>
  <w:style w:type="paragraph" w:customStyle="1" w:styleId="Default">
    <w:name w:val="Default"/>
    <w:semiHidden/>
    <w:rsid w:val="00BA436B"/>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Disclaimer">
    <w:name w:val="Disclaimer"/>
    <w:basedOn w:val="BodyText"/>
    <w:rsid w:val="00BA436B"/>
    <w:pPr>
      <w:framePr w:hSpace="181" w:wrap="around" w:vAnchor="page" w:hAnchor="text" w:y="13402"/>
      <w:spacing w:before="80" w:after="80" w:line="240" w:lineRule="auto"/>
      <w:jc w:val="both"/>
    </w:pPr>
    <w:rPr>
      <w:rFonts w:eastAsia="Times New Roman"/>
      <w:sz w:val="13"/>
      <w:szCs w:val="13"/>
    </w:rPr>
  </w:style>
  <w:style w:type="paragraph" w:styleId="DocumentMap">
    <w:name w:val="Document Map"/>
    <w:basedOn w:val="Normal"/>
    <w:link w:val="DocumentMapChar"/>
    <w:semiHidden/>
    <w:rsid w:val="00BA436B"/>
    <w:pPr>
      <w:shd w:val="clear" w:color="auto" w:fill="000080"/>
    </w:pPr>
    <w:rPr>
      <w:rFonts w:ascii="Tahoma" w:hAnsi="Tahoma" w:cs="Tahoma"/>
    </w:rPr>
  </w:style>
  <w:style w:type="character" w:customStyle="1" w:styleId="DocumentMapChar">
    <w:name w:val="Document Map Char"/>
    <w:basedOn w:val="DefaultParagraphFont"/>
    <w:link w:val="DocumentMap"/>
    <w:semiHidden/>
    <w:rsid w:val="00BA436B"/>
    <w:rPr>
      <w:rFonts w:ascii="Tahoma" w:eastAsia="MS Mincho" w:hAnsi="Tahoma" w:cs="Tahoma"/>
      <w:kern w:val="16"/>
      <w:sz w:val="20"/>
      <w:szCs w:val="20"/>
      <w:shd w:val="clear" w:color="auto" w:fill="000080"/>
      <w:lang w:val="en-US" w:eastAsia="ja-JP"/>
    </w:rPr>
  </w:style>
  <w:style w:type="paragraph" w:customStyle="1" w:styleId="Draft">
    <w:name w:val="Draft"/>
    <w:basedOn w:val="BodyText"/>
    <w:rsid w:val="00BA436B"/>
    <w:pPr>
      <w:spacing w:after="160"/>
      <w:ind w:left="-101" w:right="-101"/>
      <w:jc w:val="center"/>
    </w:pPr>
    <w:rPr>
      <w:b/>
      <w:color w:val="AAAAAA"/>
      <w:sz w:val="40"/>
      <w:szCs w:val="28"/>
    </w:rPr>
  </w:style>
  <w:style w:type="paragraph" w:styleId="E-mailSignature">
    <w:name w:val="E-mail Signature"/>
    <w:basedOn w:val="Normal"/>
    <w:link w:val="E-mailSignatureChar"/>
    <w:semiHidden/>
    <w:rsid w:val="00BA436B"/>
  </w:style>
  <w:style w:type="character" w:customStyle="1" w:styleId="E-mailSignatureChar">
    <w:name w:val="E-mail Signature Char"/>
    <w:basedOn w:val="DefaultParagraphFont"/>
    <w:link w:val="E-mailSignature"/>
    <w:semiHidden/>
    <w:rsid w:val="00BA436B"/>
    <w:rPr>
      <w:rFonts w:ascii="Arial" w:eastAsia="MS Mincho" w:hAnsi="Arial" w:cs="Times New Roman"/>
      <w:kern w:val="16"/>
      <w:sz w:val="20"/>
      <w:szCs w:val="20"/>
      <w:lang w:val="en-US" w:eastAsia="ja-JP"/>
    </w:rPr>
  </w:style>
  <w:style w:type="character" w:styleId="Emphasis">
    <w:name w:val="Emphasis"/>
    <w:basedOn w:val="DefaultParagraphFont"/>
    <w:qFormat/>
    <w:rsid w:val="00BA436B"/>
    <w:rPr>
      <w:i/>
      <w:iCs/>
      <w:lang w:val="en-GB"/>
    </w:rPr>
  </w:style>
  <w:style w:type="character" w:styleId="EndnoteReference">
    <w:name w:val="endnote reference"/>
    <w:basedOn w:val="DefaultParagraphFont"/>
    <w:semiHidden/>
    <w:rsid w:val="00BA436B"/>
    <w:rPr>
      <w:vertAlign w:val="superscript"/>
      <w:lang w:val="en-GB"/>
    </w:rPr>
  </w:style>
  <w:style w:type="paragraph" w:styleId="EndnoteText">
    <w:name w:val="endnote text"/>
    <w:basedOn w:val="Normal"/>
    <w:link w:val="EndnoteTextChar"/>
    <w:semiHidden/>
    <w:rsid w:val="00BA436B"/>
  </w:style>
  <w:style w:type="character" w:customStyle="1" w:styleId="EndnoteTextChar">
    <w:name w:val="Endnote Text Char"/>
    <w:basedOn w:val="DefaultParagraphFont"/>
    <w:link w:val="EndnoteText"/>
    <w:semiHidden/>
    <w:rsid w:val="00BA436B"/>
    <w:rPr>
      <w:rFonts w:ascii="Arial" w:eastAsia="MS Mincho" w:hAnsi="Arial" w:cs="Times New Roman"/>
      <w:kern w:val="16"/>
      <w:sz w:val="20"/>
      <w:szCs w:val="20"/>
      <w:lang w:val="en-US" w:eastAsia="ja-JP"/>
    </w:rPr>
  </w:style>
  <w:style w:type="paragraph" w:styleId="EnvelopeAddress">
    <w:name w:val="envelope address"/>
    <w:basedOn w:val="Normal"/>
    <w:semiHidden/>
    <w:rsid w:val="00BA436B"/>
    <w:pPr>
      <w:framePr w:w="7920" w:h="1980" w:hRule="exact" w:hSpace="180" w:wrap="auto" w:hAnchor="page" w:xAlign="center" w:yAlign="bottom"/>
      <w:ind w:left="2880"/>
    </w:pPr>
    <w:rPr>
      <w:rFonts w:cs="Arial"/>
    </w:rPr>
  </w:style>
  <w:style w:type="paragraph" w:styleId="EnvelopeReturn">
    <w:name w:val="envelope return"/>
    <w:basedOn w:val="Normal"/>
    <w:semiHidden/>
    <w:rsid w:val="00BA436B"/>
    <w:rPr>
      <w:rFonts w:cs="Arial"/>
    </w:rPr>
  </w:style>
  <w:style w:type="character" w:styleId="FollowedHyperlink">
    <w:name w:val="FollowedHyperlink"/>
    <w:basedOn w:val="DefaultParagraphFont"/>
    <w:semiHidden/>
    <w:rsid w:val="00BA436B"/>
    <w:rPr>
      <w:color w:val="800080"/>
      <w:u w:val="single"/>
      <w:lang w:val="en-GB"/>
    </w:rPr>
  </w:style>
  <w:style w:type="paragraph" w:styleId="Footer">
    <w:name w:val="footer"/>
    <w:basedOn w:val="Normal"/>
    <w:link w:val="FooterChar"/>
    <w:rsid w:val="00C909B5"/>
    <w:pPr>
      <w:tabs>
        <w:tab w:val="right" w:pos="8944"/>
      </w:tabs>
      <w:adjustRightInd/>
      <w:spacing w:before="0" w:after="60" w:line="240" w:lineRule="auto"/>
    </w:pPr>
    <w:rPr>
      <w:caps/>
      <w:noProof/>
      <w:snapToGrid w:val="0"/>
      <w:color w:val="003263"/>
      <w:spacing w:val="20"/>
      <w:kern w:val="12"/>
      <w:sz w:val="12"/>
      <w:szCs w:val="12"/>
    </w:rPr>
  </w:style>
  <w:style w:type="character" w:customStyle="1" w:styleId="FooterChar">
    <w:name w:val="Footer Char"/>
    <w:basedOn w:val="DefaultParagraphFont"/>
    <w:link w:val="Footer"/>
    <w:rsid w:val="00C909B5"/>
    <w:rPr>
      <w:rFonts w:ascii="Arial" w:eastAsia="MS Mincho" w:hAnsi="Arial" w:cs="Times New Roman"/>
      <w:caps/>
      <w:noProof/>
      <w:snapToGrid w:val="0"/>
      <w:color w:val="003263"/>
      <w:spacing w:val="20"/>
      <w:kern w:val="12"/>
      <w:sz w:val="12"/>
      <w:szCs w:val="12"/>
      <w:lang w:val="en-US" w:eastAsia="ja-JP"/>
    </w:rPr>
  </w:style>
  <w:style w:type="paragraph" w:customStyle="1" w:styleId="FooterBackcover">
    <w:name w:val="Footer Backcover"/>
    <w:basedOn w:val="Normal"/>
    <w:rsid w:val="00BA436B"/>
    <w:pPr>
      <w:spacing w:before="0" w:after="60" w:line="240" w:lineRule="auto"/>
    </w:pPr>
    <w:rPr>
      <w:rFonts w:cs="Arial"/>
      <w:color w:val="002144"/>
      <w:spacing w:val="4"/>
      <w:szCs w:val="16"/>
      <w:lang w:val="en-CA"/>
    </w:rPr>
  </w:style>
  <w:style w:type="paragraph" w:customStyle="1" w:styleId="FooterCopyright">
    <w:name w:val="Footer Copyright"/>
    <w:basedOn w:val="FooterBackcover"/>
    <w:rsid w:val="00BA436B"/>
    <w:pPr>
      <w:jc w:val="right"/>
    </w:pPr>
    <w:rPr>
      <w:sz w:val="18"/>
    </w:rPr>
  </w:style>
  <w:style w:type="character" w:styleId="FootnoteReference">
    <w:name w:val="footnote reference"/>
    <w:basedOn w:val="DefaultParagraphFont"/>
    <w:semiHidden/>
    <w:rsid w:val="00BA436B"/>
    <w:rPr>
      <w:vertAlign w:val="superscript"/>
      <w:lang w:val="en-GB"/>
    </w:rPr>
  </w:style>
  <w:style w:type="paragraph" w:customStyle="1" w:styleId="FootnoteSeparator">
    <w:name w:val="Footnote Separator"/>
    <w:basedOn w:val="Normal"/>
    <w:semiHidden/>
    <w:rsid w:val="00BA436B"/>
    <w:pPr>
      <w:keepLines/>
    </w:pPr>
    <w:rPr>
      <w:rFonts w:cs="Arial"/>
      <w:noProof/>
      <w:sz w:val="10"/>
      <w:szCs w:val="10"/>
      <w:lang w:eastAsia="en-GB"/>
    </w:rPr>
  </w:style>
  <w:style w:type="paragraph" w:customStyle="1" w:styleId="Graphic">
    <w:name w:val="Graphic"/>
    <w:basedOn w:val="BodyText"/>
    <w:next w:val="BodyText"/>
    <w:link w:val="GraphicCharChar"/>
    <w:rsid w:val="00BA436B"/>
    <w:pPr>
      <w:spacing w:before="20" w:after="20" w:line="240" w:lineRule="auto"/>
      <w:ind w:left="-58" w:right="-58"/>
      <w:jc w:val="center"/>
    </w:pPr>
    <w:rPr>
      <w:sz w:val="18"/>
      <w:szCs w:val="18"/>
    </w:rPr>
  </w:style>
  <w:style w:type="character" w:customStyle="1" w:styleId="GraphicCharChar">
    <w:name w:val="Graphic Char Char"/>
    <w:basedOn w:val="DefaultParagraphFont"/>
    <w:link w:val="Graphic"/>
    <w:rsid w:val="00BA436B"/>
    <w:rPr>
      <w:rFonts w:ascii="Arial" w:eastAsia="MS Mincho" w:hAnsi="Arial" w:cs="Times New Roman"/>
      <w:kern w:val="16"/>
      <w:sz w:val="18"/>
      <w:szCs w:val="18"/>
      <w:lang w:val="en-US" w:eastAsia="ja-JP"/>
    </w:rPr>
  </w:style>
  <w:style w:type="paragraph" w:styleId="Header">
    <w:name w:val="header"/>
    <w:basedOn w:val="Normal"/>
    <w:link w:val="HeaderChar"/>
    <w:semiHidden/>
    <w:rsid w:val="00BA436B"/>
    <w:pPr>
      <w:tabs>
        <w:tab w:val="center" w:pos="4320"/>
        <w:tab w:val="right" w:pos="8640"/>
      </w:tabs>
    </w:pPr>
  </w:style>
  <w:style w:type="character" w:customStyle="1" w:styleId="HeaderChar">
    <w:name w:val="Header Char"/>
    <w:basedOn w:val="DefaultParagraphFont"/>
    <w:link w:val="Header"/>
    <w:semiHidden/>
    <w:rsid w:val="00BA436B"/>
    <w:rPr>
      <w:rFonts w:ascii="Arial" w:eastAsia="MS Mincho" w:hAnsi="Arial" w:cs="Times New Roman"/>
      <w:kern w:val="16"/>
      <w:sz w:val="20"/>
      <w:szCs w:val="20"/>
      <w:lang w:val="en-US" w:eastAsia="ja-JP"/>
    </w:rPr>
  </w:style>
  <w:style w:type="paragraph" w:customStyle="1" w:styleId="Heading1Sub-Heading">
    <w:name w:val="Heading 1 + Sub-Heading"/>
    <w:basedOn w:val="Heading1"/>
    <w:rsid w:val="00BA436B"/>
    <w:pPr>
      <w:spacing w:after="120"/>
    </w:pPr>
  </w:style>
  <w:style w:type="paragraph" w:customStyle="1" w:styleId="Heading1Spacer">
    <w:name w:val="Heading 1_Spacer"/>
    <w:basedOn w:val="Heading1"/>
    <w:next w:val="BodyText"/>
    <w:rsid w:val="00BA436B"/>
    <w:pPr>
      <w:pBdr>
        <w:bottom w:val="none" w:sz="0" w:space="0" w:color="auto"/>
      </w:pBdr>
      <w:ind w:left="578" w:hanging="578"/>
    </w:pPr>
    <w:rPr>
      <w:color w:val="FFFFFF"/>
      <w:sz w:val="36"/>
    </w:rPr>
  </w:style>
  <w:style w:type="paragraph" w:customStyle="1" w:styleId="Headingpage2">
    <w:name w:val="Heading_page2"/>
    <w:basedOn w:val="Heading1"/>
    <w:next w:val="Normal"/>
    <w:link w:val="Headingpage2CharChar"/>
    <w:semiHidden/>
    <w:rsid w:val="00BA436B"/>
    <w:pPr>
      <w:tabs>
        <w:tab w:val="left" w:pos="216"/>
      </w:tabs>
      <w:spacing w:after="240" w:line="240" w:lineRule="atLeast"/>
      <w:ind w:left="216" w:hanging="216"/>
    </w:pPr>
    <w:rPr>
      <w:bCs/>
      <w:color w:val="6F6E6E"/>
      <w:sz w:val="16"/>
    </w:rPr>
  </w:style>
  <w:style w:type="character" w:customStyle="1" w:styleId="Headingpage2CharChar">
    <w:name w:val="Heading_page2 Char Char"/>
    <w:basedOn w:val="DefaultParagraphFont"/>
    <w:link w:val="Headingpage2"/>
    <w:semiHidden/>
    <w:rsid w:val="00BA436B"/>
    <w:rPr>
      <w:rFonts w:ascii="Arial" w:eastAsia="MS Mincho" w:hAnsi="Arial" w:cs="Times New Roman"/>
      <w:bCs/>
      <w:color w:val="6F6E6E"/>
      <w:kern w:val="16"/>
      <w:sz w:val="16"/>
      <w:szCs w:val="32"/>
      <w:lang w:val="en-US" w:eastAsia="ja-JP"/>
    </w:rPr>
  </w:style>
  <w:style w:type="character" w:styleId="HTMLAcronym">
    <w:name w:val="HTML Acronym"/>
    <w:basedOn w:val="DefaultParagraphFont"/>
    <w:semiHidden/>
    <w:rsid w:val="00BA436B"/>
    <w:rPr>
      <w:lang w:val="en-GB"/>
    </w:rPr>
  </w:style>
  <w:style w:type="paragraph" w:styleId="HTMLAddress">
    <w:name w:val="HTML Address"/>
    <w:basedOn w:val="Normal"/>
    <w:link w:val="HTMLAddressChar"/>
    <w:semiHidden/>
    <w:rsid w:val="00BA436B"/>
    <w:rPr>
      <w:i/>
      <w:iCs/>
    </w:rPr>
  </w:style>
  <w:style w:type="character" w:customStyle="1" w:styleId="HTMLAddressChar">
    <w:name w:val="HTML Address Char"/>
    <w:basedOn w:val="DefaultParagraphFont"/>
    <w:link w:val="HTMLAddress"/>
    <w:semiHidden/>
    <w:rsid w:val="00BA436B"/>
    <w:rPr>
      <w:rFonts w:ascii="Arial" w:eastAsia="MS Mincho" w:hAnsi="Arial" w:cs="Times New Roman"/>
      <w:i/>
      <w:iCs/>
      <w:kern w:val="16"/>
      <w:sz w:val="20"/>
      <w:szCs w:val="20"/>
      <w:lang w:val="en-US" w:eastAsia="ja-JP"/>
    </w:rPr>
  </w:style>
  <w:style w:type="character" w:styleId="HTMLCite">
    <w:name w:val="HTML Cite"/>
    <w:basedOn w:val="DefaultParagraphFont"/>
    <w:semiHidden/>
    <w:rsid w:val="00BA436B"/>
    <w:rPr>
      <w:i/>
      <w:iCs/>
      <w:lang w:val="en-GB"/>
    </w:rPr>
  </w:style>
  <w:style w:type="character" w:styleId="HTMLCode">
    <w:name w:val="HTML Code"/>
    <w:basedOn w:val="DefaultParagraphFont"/>
    <w:semiHidden/>
    <w:rsid w:val="00BA436B"/>
    <w:rPr>
      <w:rFonts w:ascii="Courier New" w:hAnsi="Courier New" w:cs="Courier New"/>
      <w:sz w:val="20"/>
      <w:szCs w:val="20"/>
      <w:lang w:val="en-GB"/>
    </w:rPr>
  </w:style>
  <w:style w:type="character" w:styleId="HTMLDefinition">
    <w:name w:val="HTML Definition"/>
    <w:basedOn w:val="DefaultParagraphFont"/>
    <w:semiHidden/>
    <w:rsid w:val="00BA436B"/>
    <w:rPr>
      <w:i/>
      <w:iCs/>
      <w:lang w:val="en-GB"/>
    </w:rPr>
  </w:style>
  <w:style w:type="character" w:styleId="HTMLKeyboard">
    <w:name w:val="HTML Keyboard"/>
    <w:basedOn w:val="DefaultParagraphFont"/>
    <w:semiHidden/>
    <w:rsid w:val="00BA436B"/>
    <w:rPr>
      <w:rFonts w:ascii="Courier New" w:hAnsi="Courier New" w:cs="Courier New"/>
      <w:sz w:val="20"/>
      <w:szCs w:val="20"/>
      <w:lang w:val="en-GB"/>
    </w:rPr>
  </w:style>
  <w:style w:type="paragraph" w:styleId="HTMLPreformatted">
    <w:name w:val="HTML Preformatted"/>
    <w:basedOn w:val="Normal"/>
    <w:link w:val="HTMLPreformattedChar"/>
    <w:semiHidden/>
    <w:rsid w:val="00BA436B"/>
    <w:rPr>
      <w:rFonts w:ascii="Courier New" w:hAnsi="Courier New" w:cs="Courier New"/>
    </w:rPr>
  </w:style>
  <w:style w:type="character" w:customStyle="1" w:styleId="HTMLPreformattedChar">
    <w:name w:val="HTML Preformatted Char"/>
    <w:basedOn w:val="DefaultParagraphFont"/>
    <w:link w:val="HTMLPreformatted"/>
    <w:semiHidden/>
    <w:rsid w:val="00BA436B"/>
    <w:rPr>
      <w:rFonts w:ascii="Courier New" w:eastAsia="MS Mincho" w:hAnsi="Courier New" w:cs="Courier New"/>
      <w:kern w:val="16"/>
      <w:sz w:val="20"/>
      <w:szCs w:val="20"/>
      <w:lang w:val="en-US" w:eastAsia="ja-JP"/>
    </w:rPr>
  </w:style>
  <w:style w:type="character" w:styleId="HTMLSample">
    <w:name w:val="HTML Sample"/>
    <w:basedOn w:val="DefaultParagraphFont"/>
    <w:semiHidden/>
    <w:rsid w:val="00BA436B"/>
    <w:rPr>
      <w:rFonts w:ascii="Courier New" w:hAnsi="Courier New" w:cs="Courier New"/>
      <w:lang w:val="en-GB"/>
    </w:rPr>
  </w:style>
  <w:style w:type="character" w:styleId="HTMLTypewriter">
    <w:name w:val="HTML Typewriter"/>
    <w:basedOn w:val="DefaultParagraphFont"/>
    <w:semiHidden/>
    <w:rsid w:val="00BA436B"/>
    <w:rPr>
      <w:rFonts w:ascii="Courier New" w:hAnsi="Courier New" w:cs="Courier New"/>
      <w:sz w:val="20"/>
      <w:szCs w:val="20"/>
      <w:lang w:val="en-GB"/>
    </w:rPr>
  </w:style>
  <w:style w:type="character" w:styleId="HTMLVariable">
    <w:name w:val="HTML Variable"/>
    <w:basedOn w:val="DefaultParagraphFont"/>
    <w:semiHidden/>
    <w:rsid w:val="00BA436B"/>
    <w:rPr>
      <w:i/>
      <w:iCs/>
      <w:lang w:val="en-GB"/>
    </w:rPr>
  </w:style>
  <w:style w:type="character" w:styleId="Hyperlink">
    <w:name w:val="Hyperlink"/>
    <w:basedOn w:val="DefaultParagraphFont"/>
    <w:rsid w:val="00BA436B"/>
    <w:rPr>
      <w:rFonts w:ascii="Arial" w:hAnsi="Arial"/>
      <w:b/>
      <w:color w:val="000000"/>
      <w:sz w:val="20"/>
      <w:u w:val="none"/>
      <w:lang w:val="en-GB"/>
    </w:rPr>
  </w:style>
  <w:style w:type="paragraph" w:styleId="Index1">
    <w:name w:val="index 1"/>
    <w:basedOn w:val="Normal"/>
    <w:next w:val="Normal"/>
    <w:semiHidden/>
    <w:rsid w:val="00BA436B"/>
    <w:pPr>
      <w:ind w:left="240" w:hanging="240"/>
    </w:pPr>
  </w:style>
  <w:style w:type="paragraph" w:styleId="Index2">
    <w:name w:val="index 2"/>
    <w:basedOn w:val="Normal"/>
    <w:next w:val="Normal"/>
    <w:semiHidden/>
    <w:rsid w:val="00BA436B"/>
    <w:pPr>
      <w:ind w:left="480" w:hanging="240"/>
    </w:pPr>
  </w:style>
  <w:style w:type="paragraph" w:styleId="Index3">
    <w:name w:val="index 3"/>
    <w:basedOn w:val="Normal"/>
    <w:next w:val="Normal"/>
    <w:semiHidden/>
    <w:rsid w:val="00BA436B"/>
    <w:pPr>
      <w:ind w:left="720" w:hanging="240"/>
    </w:pPr>
  </w:style>
  <w:style w:type="paragraph" w:styleId="Index4">
    <w:name w:val="index 4"/>
    <w:basedOn w:val="Normal"/>
    <w:next w:val="Normal"/>
    <w:semiHidden/>
    <w:rsid w:val="00BA436B"/>
    <w:pPr>
      <w:ind w:left="960" w:hanging="240"/>
    </w:pPr>
  </w:style>
  <w:style w:type="paragraph" w:styleId="Index5">
    <w:name w:val="index 5"/>
    <w:basedOn w:val="Normal"/>
    <w:next w:val="Normal"/>
    <w:semiHidden/>
    <w:rsid w:val="00BA436B"/>
    <w:pPr>
      <w:ind w:left="1200" w:hanging="240"/>
    </w:pPr>
  </w:style>
  <w:style w:type="paragraph" w:styleId="Index6">
    <w:name w:val="index 6"/>
    <w:basedOn w:val="Normal"/>
    <w:next w:val="Normal"/>
    <w:semiHidden/>
    <w:rsid w:val="00BA436B"/>
    <w:pPr>
      <w:ind w:left="1440" w:hanging="240"/>
    </w:pPr>
  </w:style>
  <w:style w:type="paragraph" w:styleId="Index7">
    <w:name w:val="index 7"/>
    <w:basedOn w:val="Normal"/>
    <w:next w:val="Normal"/>
    <w:semiHidden/>
    <w:rsid w:val="00BA436B"/>
    <w:pPr>
      <w:ind w:left="1680" w:hanging="240"/>
    </w:pPr>
  </w:style>
  <w:style w:type="paragraph" w:styleId="Index8">
    <w:name w:val="index 8"/>
    <w:basedOn w:val="Normal"/>
    <w:next w:val="Normal"/>
    <w:semiHidden/>
    <w:rsid w:val="00BA436B"/>
    <w:pPr>
      <w:ind w:left="1920" w:hanging="240"/>
    </w:pPr>
  </w:style>
  <w:style w:type="paragraph" w:styleId="Index9">
    <w:name w:val="index 9"/>
    <w:basedOn w:val="Normal"/>
    <w:next w:val="Normal"/>
    <w:semiHidden/>
    <w:rsid w:val="00BA436B"/>
    <w:pPr>
      <w:ind w:left="2160" w:hanging="240"/>
    </w:pPr>
  </w:style>
  <w:style w:type="paragraph" w:styleId="IndexHeading">
    <w:name w:val="index heading"/>
    <w:basedOn w:val="Normal"/>
    <w:next w:val="Index1"/>
    <w:semiHidden/>
    <w:rsid w:val="00BA436B"/>
    <w:rPr>
      <w:rFonts w:cs="Arial"/>
      <w:b/>
      <w:bCs/>
    </w:rPr>
  </w:style>
  <w:style w:type="character" w:customStyle="1" w:styleId="Lead-inEmphasis">
    <w:name w:val="Lead-in Emphasis"/>
    <w:rsid w:val="00BA436B"/>
    <w:rPr>
      <w:rFonts w:ascii="Arial Black" w:hAnsi="Arial Black"/>
      <w:spacing w:val="-4"/>
      <w:sz w:val="18"/>
    </w:rPr>
  </w:style>
  <w:style w:type="character" w:styleId="LineNumber">
    <w:name w:val="line number"/>
    <w:basedOn w:val="DefaultParagraphFont"/>
    <w:semiHidden/>
    <w:rsid w:val="00BA436B"/>
    <w:rPr>
      <w:lang w:val="en-GB"/>
    </w:rPr>
  </w:style>
  <w:style w:type="paragraph" w:styleId="List">
    <w:name w:val="List"/>
    <w:basedOn w:val="BodyText"/>
    <w:link w:val="ListChar"/>
    <w:rsid w:val="00BA436B"/>
    <w:pPr>
      <w:numPr>
        <w:numId w:val="5"/>
      </w:numPr>
      <w:spacing w:line="240" w:lineRule="atLeast"/>
    </w:pPr>
    <w:rPr>
      <w:sz w:val="19"/>
      <w:szCs w:val="19"/>
      <w:lang w:val="en-CA"/>
    </w:rPr>
  </w:style>
  <w:style w:type="character" w:customStyle="1" w:styleId="ListChar">
    <w:name w:val="List Char"/>
    <w:basedOn w:val="DefaultParagraphFont"/>
    <w:link w:val="List"/>
    <w:rsid w:val="00BA436B"/>
    <w:rPr>
      <w:rFonts w:ascii="Arial" w:eastAsia="MS Mincho" w:hAnsi="Arial" w:cs="Times New Roman"/>
      <w:kern w:val="16"/>
      <w:sz w:val="19"/>
      <w:szCs w:val="19"/>
      <w:lang w:val="en-CA" w:eastAsia="ja-JP"/>
    </w:rPr>
  </w:style>
  <w:style w:type="paragraph" w:styleId="List2">
    <w:name w:val="List 2"/>
    <w:basedOn w:val="List"/>
    <w:rsid w:val="00BA436B"/>
    <w:pPr>
      <w:numPr>
        <w:numId w:val="6"/>
      </w:numPr>
    </w:pPr>
  </w:style>
  <w:style w:type="paragraph" w:styleId="List3">
    <w:name w:val="List 3"/>
    <w:basedOn w:val="List2"/>
    <w:rsid w:val="00BA436B"/>
    <w:pPr>
      <w:numPr>
        <w:numId w:val="7"/>
      </w:numPr>
    </w:pPr>
  </w:style>
  <w:style w:type="paragraph" w:styleId="List4">
    <w:name w:val="List 4"/>
    <w:basedOn w:val="List3"/>
    <w:rsid w:val="00BA436B"/>
    <w:pPr>
      <w:numPr>
        <w:numId w:val="8"/>
      </w:numPr>
    </w:pPr>
    <w:rPr>
      <w:rFonts w:cs="Arial"/>
    </w:rPr>
  </w:style>
  <w:style w:type="paragraph" w:styleId="List5">
    <w:name w:val="List 5"/>
    <w:basedOn w:val="Normal"/>
    <w:semiHidden/>
    <w:rsid w:val="00BA436B"/>
    <w:pPr>
      <w:ind w:left="1415" w:hanging="283"/>
    </w:pPr>
  </w:style>
  <w:style w:type="paragraph" w:styleId="ListBullet">
    <w:name w:val="List Bullet"/>
    <w:basedOn w:val="List"/>
    <w:link w:val="ListBulletChar"/>
    <w:rsid w:val="00BA436B"/>
    <w:pPr>
      <w:numPr>
        <w:numId w:val="9"/>
      </w:numPr>
    </w:pPr>
    <w:rPr>
      <w:color w:val="000000"/>
    </w:rPr>
  </w:style>
  <w:style w:type="character" w:customStyle="1" w:styleId="ListBulletChar">
    <w:name w:val="List Bullet Char"/>
    <w:basedOn w:val="DefaultParagraphFont"/>
    <w:link w:val="ListBullet"/>
    <w:rsid w:val="00BA436B"/>
    <w:rPr>
      <w:rFonts w:ascii="Arial" w:eastAsia="MS Mincho" w:hAnsi="Arial" w:cs="Times New Roman"/>
      <w:color w:val="000000"/>
      <w:kern w:val="16"/>
      <w:sz w:val="19"/>
      <w:szCs w:val="19"/>
      <w:lang w:val="en-CA" w:eastAsia="ja-JP"/>
    </w:rPr>
  </w:style>
  <w:style w:type="paragraph" w:styleId="ListBullet2">
    <w:name w:val="List Bullet 2"/>
    <w:basedOn w:val="ListBullet"/>
    <w:link w:val="ListBullet2Char"/>
    <w:rsid w:val="00BA436B"/>
    <w:pPr>
      <w:numPr>
        <w:numId w:val="10"/>
      </w:numPr>
    </w:pPr>
  </w:style>
  <w:style w:type="character" w:customStyle="1" w:styleId="ListBullet2Char">
    <w:name w:val="List Bullet 2 Char"/>
    <w:basedOn w:val="ListBulletChar"/>
    <w:link w:val="ListBullet2"/>
    <w:rsid w:val="00BA436B"/>
    <w:rPr>
      <w:rFonts w:ascii="Arial" w:eastAsia="MS Mincho" w:hAnsi="Arial" w:cs="Times New Roman"/>
      <w:color w:val="000000"/>
      <w:kern w:val="16"/>
      <w:sz w:val="19"/>
      <w:szCs w:val="19"/>
      <w:lang w:val="en-CA" w:eastAsia="ja-JP"/>
    </w:rPr>
  </w:style>
  <w:style w:type="paragraph" w:styleId="ListBullet3">
    <w:name w:val="List Bullet 3"/>
    <w:basedOn w:val="ListBullet2"/>
    <w:rsid w:val="00BA436B"/>
    <w:pPr>
      <w:numPr>
        <w:numId w:val="11"/>
      </w:numPr>
    </w:pPr>
    <w:rPr>
      <w:color w:val="auto"/>
    </w:rPr>
  </w:style>
  <w:style w:type="paragraph" w:styleId="ListBullet4">
    <w:name w:val="List Bullet 4"/>
    <w:basedOn w:val="Normal"/>
    <w:semiHidden/>
    <w:rsid w:val="00BA436B"/>
    <w:pPr>
      <w:numPr>
        <w:numId w:val="12"/>
      </w:numPr>
    </w:pPr>
  </w:style>
  <w:style w:type="paragraph" w:styleId="ListBullet5">
    <w:name w:val="List Bullet 5"/>
    <w:basedOn w:val="Normal"/>
    <w:semiHidden/>
    <w:rsid w:val="00BA436B"/>
    <w:pPr>
      <w:numPr>
        <w:numId w:val="13"/>
      </w:numPr>
    </w:pPr>
  </w:style>
  <w:style w:type="paragraph" w:styleId="ListContinue">
    <w:name w:val="List Continue"/>
    <w:basedOn w:val="Normal"/>
    <w:semiHidden/>
    <w:rsid w:val="00BA436B"/>
    <w:pPr>
      <w:ind w:left="283"/>
    </w:pPr>
  </w:style>
  <w:style w:type="paragraph" w:styleId="ListContinue2">
    <w:name w:val="List Continue 2"/>
    <w:basedOn w:val="Normal"/>
    <w:semiHidden/>
    <w:rsid w:val="00BA436B"/>
    <w:pPr>
      <w:ind w:left="566"/>
    </w:pPr>
  </w:style>
  <w:style w:type="paragraph" w:styleId="ListContinue3">
    <w:name w:val="List Continue 3"/>
    <w:basedOn w:val="Normal"/>
    <w:semiHidden/>
    <w:rsid w:val="00BA436B"/>
    <w:pPr>
      <w:ind w:left="849"/>
    </w:pPr>
  </w:style>
  <w:style w:type="paragraph" w:styleId="ListContinue4">
    <w:name w:val="List Continue 4"/>
    <w:basedOn w:val="Normal"/>
    <w:semiHidden/>
    <w:rsid w:val="00BA436B"/>
    <w:pPr>
      <w:ind w:left="1132"/>
    </w:pPr>
  </w:style>
  <w:style w:type="paragraph" w:styleId="ListContinue5">
    <w:name w:val="List Continue 5"/>
    <w:basedOn w:val="Normal"/>
    <w:semiHidden/>
    <w:rsid w:val="00BA436B"/>
    <w:pPr>
      <w:ind w:left="1415"/>
    </w:pPr>
  </w:style>
  <w:style w:type="paragraph" w:styleId="ListNumber">
    <w:name w:val="List Number"/>
    <w:basedOn w:val="List"/>
    <w:rsid w:val="00BA436B"/>
    <w:pPr>
      <w:numPr>
        <w:numId w:val="14"/>
      </w:numPr>
      <w:spacing w:before="60"/>
    </w:pPr>
  </w:style>
  <w:style w:type="paragraph" w:styleId="ListNumber2">
    <w:name w:val="List Number 2"/>
    <w:basedOn w:val="Normal"/>
    <w:semiHidden/>
    <w:rsid w:val="00BA436B"/>
    <w:pPr>
      <w:numPr>
        <w:numId w:val="15"/>
      </w:numPr>
    </w:pPr>
  </w:style>
  <w:style w:type="paragraph" w:styleId="ListNumber3">
    <w:name w:val="List Number 3"/>
    <w:basedOn w:val="Normal"/>
    <w:semiHidden/>
    <w:rsid w:val="00BA436B"/>
    <w:pPr>
      <w:numPr>
        <w:numId w:val="16"/>
      </w:numPr>
    </w:pPr>
  </w:style>
  <w:style w:type="paragraph" w:styleId="ListNumber4">
    <w:name w:val="List Number 4"/>
    <w:basedOn w:val="Normal"/>
    <w:semiHidden/>
    <w:rsid w:val="00BA436B"/>
  </w:style>
  <w:style w:type="paragraph" w:styleId="ListNumber5">
    <w:name w:val="List Number 5"/>
    <w:basedOn w:val="Normal"/>
    <w:semiHidden/>
    <w:rsid w:val="00BA436B"/>
    <w:pPr>
      <w:numPr>
        <w:numId w:val="17"/>
      </w:numPr>
    </w:pPr>
  </w:style>
  <w:style w:type="paragraph" w:styleId="MacroText">
    <w:name w:val="macro"/>
    <w:link w:val="MacroTextChar"/>
    <w:semiHidden/>
    <w:rsid w:val="00BA43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BA436B"/>
    <w:rPr>
      <w:rFonts w:ascii="Courier New" w:eastAsia="Times New Roman" w:hAnsi="Courier New" w:cs="Courier New"/>
      <w:sz w:val="20"/>
      <w:szCs w:val="20"/>
      <w:lang w:eastAsia="en-GB"/>
    </w:rPr>
  </w:style>
  <w:style w:type="paragraph" w:styleId="MessageHeader">
    <w:name w:val="Message Header"/>
    <w:basedOn w:val="Normal"/>
    <w:link w:val="MessageHeaderChar"/>
    <w:semiHidden/>
    <w:rsid w:val="00BA436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BA436B"/>
    <w:rPr>
      <w:rFonts w:ascii="Arial" w:eastAsia="MS Mincho" w:hAnsi="Arial" w:cs="Arial"/>
      <w:kern w:val="16"/>
      <w:sz w:val="20"/>
      <w:szCs w:val="20"/>
      <w:shd w:val="pct20" w:color="auto" w:fill="auto"/>
      <w:lang w:val="en-US" w:eastAsia="ja-JP"/>
    </w:rPr>
  </w:style>
  <w:style w:type="paragraph" w:customStyle="1" w:styleId="MiniMarker">
    <w:name w:val="Mini Marker"/>
    <w:basedOn w:val="BodyText"/>
    <w:next w:val="BodyText"/>
    <w:rsid w:val="00BA436B"/>
    <w:pPr>
      <w:spacing w:before="0" w:after="0" w:line="240" w:lineRule="auto"/>
    </w:pPr>
    <w:rPr>
      <w:sz w:val="10"/>
    </w:rPr>
  </w:style>
  <w:style w:type="paragraph" w:styleId="NormalWeb">
    <w:name w:val="Normal (Web)"/>
    <w:basedOn w:val="Normal"/>
    <w:rsid w:val="00BA436B"/>
  </w:style>
  <w:style w:type="paragraph" w:styleId="NormalIndent">
    <w:name w:val="Normal Indent"/>
    <w:basedOn w:val="Normal"/>
    <w:semiHidden/>
    <w:rsid w:val="00BA436B"/>
    <w:pPr>
      <w:ind w:left="720"/>
    </w:pPr>
  </w:style>
  <w:style w:type="paragraph" w:styleId="NoteHeading">
    <w:name w:val="Note Heading"/>
    <w:basedOn w:val="Normal"/>
    <w:next w:val="Normal"/>
    <w:link w:val="NoteHeadingChar"/>
    <w:semiHidden/>
    <w:rsid w:val="00BA436B"/>
  </w:style>
  <w:style w:type="character" w:customStyle="1" w:styleId="NoteHeadingChar">
    <w:name w:val="Note Heading Char"/>
    <w:basedOn w:val="DefaultParagraphFont"/>
    <w:link w:val="NoteHeading"/>
    <w:semiHidden/>
    <w:rsid w:val="00BA436B"/>
    <w:rPr>
      <w:rFonts w:ascii="Arial" w:eastAsia="MS Mincho" w:hAnsi="Arial" w:cs="Times New Roman"/>
      <w:kern w:val="16"/>
      <w:sz w:val="20"/>
      <w:szCs w:val="20"/>
      <w:lang w:val="en-US" w:eastAsia="ja-JP"/>
    </w:rPr>
  </w:style>
  <w:style w:type="paragraph" w:customStyle="1" w:styleId="NumHead1">
    <w:name w:val="NumHead 1"/>
    <w:basedOn w:val="Heading1"/>
    <w:next w:val="BodyText"/>
    <w:link w:val="NumHead1CharChar"/>
    <w:rsid w:val="00BA436B"/>
    <w:pPr>
      <w:numPr>
        <w:numId w:val="18"/>
      </w:numPr>
    </w:pPr>
  </w:style>
  <w:style w:type="character" w:customStyle="1" w:styleId="NumHead1CharChar">
    <w:name w:val="NumHead 1 Char Char"/>
    <w:basedOn w:val="DefaultParagraphFont"/>
    <w:link w:val="NumHead1"/>
    <w:rsid w:val="00BA436B"/>
    <w:rPr>
      <w:rFonts w:ascii="Arial" w:eastAsia="MS Mincho" w:hAnsi="Arial" w:cs="Times New Roman"/>
      <w:color w:val="003263"/>
      <w:kern w:val="16"/>
      <w:sz w:val="32"/>
      <w:szCs w:val="32"/>
      <w:lang w:val="en-US" w:eastAsia="ja-JP"/>
    </w:rPr>
  </w:style>
  <w:style w:type="paragraph" w:customStyle="1" w:styleId="NumHead2">
    <w:name w:val="NumHead 2"/>
    <w:basedOn w:val="NumHead1"/>
    <w:next w:val="BodyText"/>
    <w:link w:val="NumHead2CharChar"/>
    <w:rsid w:val="00BA436B"/>
    <w:pPr>
      <w:pageBreakBefore w:val="0"/>
      <w:numPr>
        <w:ilvl w:val="1"/>
      </w:numPr>
      <w:pBdr>
        <w:bottom w:val="none" w:sz="0" w:space="0" w:color="auto"/>
      </w:pBdr>
      <w:tabs>
        <w:tab w:val="left" w:pos="688"/>
      </w:tabs>
      <w:spacing w:before="360" w:after="60" w:line="280" w:lineRule="atLeast"/>
    </w:pPr>
    <w:rPr>
      <w:rFonts w:cs="Arial"/>
      <w:color w:val="0060A9"/>
      <w:sz w:val="25"/>
      <w:szCs w:val="25"/>
    </w:rPr>
  </w:style>
  <w:style w:type="character" w:customStyle="1" w:styleId="NumHead2CharChar">
    <w:name w:val="NumHead 2 Char Char"/>
    <w:basedOn w:val="NumHead1CharChar"/>
    <w:link w:val="NumHead2"/>
    <w:rsid w:val="00BA436B"/>
    <w:rPr>
      <w:rFonts w:ascii="Arial" w:eastAsia="MS Mincho" w:hAnsi="Arial" w:cs="Arial"/>
      <w:color w:val="0060A9"/>
      <w:kern w:val="16"/>
      <w:sz w:val="25"/>
      <w:szCs w:val="25"/>
      <w:lang w:val="en-US" w:eastAsia="ja-JP"/>
    </w:rPr>
  </w:style>
  <w:style w:type="paragraph" w:customStyle="1" w:styleId="NumHead3">
    <w:name w:val="NumHead 3"/>
    <w:basedOn w:val="NumHead2"/>
    <w:next w:val="BodyText"/>
    <w:link w:val="NumHead3CharChar"/>
    <w:rsid w:val="00BA436B"/>
    <w:pPr>
      <w:numPr>
        <w:ilvl w:val="2"/>
      </w:numPr>
      <w:tabs>
        <w:tab w:val="clear" w:pos="688"/>
        <w:tab w:val="left" w:pos="851"/>
      </w:tabs>
      <w:spacing w:after="0" w:line="260" w:lineRule="atLeast"/>
    </w:pPr>
  </w:style>
  <w:style w:type="character" w:customStyle="1" w:styleId="NumHead3CharChar">
    <w:name w:val="NumHead 3 Char Char"/>
    <w:basedOn w:val="NumHead2CharChar"/>
    <w:link w:val="NumHead3"/>
    <w:rsid w:val="00BA436B"/>
    <w:rPr>
      <w:rFonts w:ascii="Arial" w:eastAsia="MS Mincho" w:hAnsi="Arial" w:cs="Arial"/>
      <w:color w:val="0060A9"/>
      <w:kern w:val="16"/>
      <w:sz w:val="25"/>
      <w:szCs w:val="25"/>
      <w:lang w:val="en-US" w:eastAsia="ja-JP"/>
    </w:rPr>
  </w:style>
  <w:style w:type="paragraph" w:customStyle="1" w:styleId="NumHead4">
    <w:name w:val="NumHead 4"/>
    <w:basedOn w:val="NumHead3"/>
    <w:next w:val="BodyText"/>
    <w:link w:val="NumHead4CharChar"/>
    <w:rsid w:val="00BA436B"/>
    <w:pPr>
      <w:numPr>
        <w:ilvl w:val="3"/>
      </w:numPr>
      <w:tabs>
        <w:tab w:val="clear" w:pos="851"/>
        <w:tab w:val="left" w:pos="907"/>
      </w:tabs>
    </w:pPr>
    <w:rPr>
      <w:sz w:val="21"/>
      <w:szCs w:val="21"/>
    </w:rPr>
  </w:style>
  <w:style w:type="character" w:customStyle="1" w:styleId="NumHead4CharChar">
    <w:name w:val="NumHead 4 Char Char"/>
    <w:basedOn w:val="NumHead3CharChar"/>
    <w:link w:val="NumHead4"/>
    <w:rsid w:val="00BA436B"/>
    <w:rPr>
      <w:rFonts w:ascii="Arial" w:eastAsia="MS Mincho" w:hAnsi="Arial" w:cs="Arial"/>
      <w:color w:val="0060A9"/>
      <w:kern w:val="16"/>
      <w:sz w:val="21"/>
      <w:szCs w:val="21"/>
      <w:lang w:val="en-US" w:eastAsia="ja-JP"/>
    </w:rPr>
  </w:style>
  <w:style w:type="paragraph" w:customStyle="1" w:styleId="NumHead5">
    <w:name w:val="NumHead 5"/>
    <w:basedOn w:val="NumHead4"/>
    <w:next w:val="BodyText"/>
    <w:link w:val="NumHead5CharChar"/>
    <w:rsid w:val="00BA436B"/>
    <w:pPr>
      <w:numPr>
        <w:ilvl w:val="4"/>
      </w:numPr>
      <w:tabs>
        <w:tab w:val="clear" w:pos="907"/>
        <w:tab w:val="left" w:pos="1021"/>
      </w:tabs>
      <w:spacing w:line="240" w:lineRule="atLeast"/>
    </w:pPr>
    <w:rPr>
      <w:szCs w:val="19"/>
    </w:rPr>
  </w:style>
  <w:style w:type="character" w:customStyle="1" w:styleId="NumHead5CharChar">
    <w:name w:val="NumHead 5 Char Char"/>
    <w:basedOn w:val="NumHead4CharChar"/>
    <w:link w:val="NumHead5"/>
    <w:rsid w:val="00BA436B"/>
    <w:rPr>
      <w:rFonts w:ascii="Arial" w:eastAsia="MS Mincho" w:hAnsi="Arial" w:cs="Arial"/>
      <w:color w:val="0060A9"/>
      <w:kern w:val="16"/>
      <w:sz w:val="21"/>
      <w:szCs w:val="19"/>
      <w:lang w:val="en-US" w:eastAsia="ja-JP"/>
    </w:rPr>
  </w:style>
  <w:style w:type="paragraph" w:customStyle="1" w:styleId="NumHeadI">
    <w:name w:val="NumHead I"/>
    <w:basedOn w:val="Normal"/>
    <w:next w:val="Normal"/>
    <w:semiHidden/>
    <w:rsid w:val="00BA436B"/>
    <w:pPr>
      <w:keepLines/>
      <w:tabs>
        <w:tab w:val="num" w:pos="1008"/>
      </w:tabs>
      <w:spacing w:before="360" w:line="270" w:lineRule="atLeast"/>
      <w:ind w:left="1008" w:hanging="1008"/>
    </w:pPr>
    <w:rPr>
      <w:b/>
      <w:vanish/>
      <w:color w:val="FF0000"/>
    </w:rPr>
  </w:style>
  <w:style w:type="paragraph" w:customStyle="1" w:styleId="NumHeadII">
    <w:name w:val="NumHead 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II">
    <w:name w:val="NumHead I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V">
    <w:name w:val="NumHead IV"/>
    <w:basedOn w:val="Normal"/>
    <w:next w:val="Normal"/>
    <w:semiHidden/>
    <w:rsid w:val="00BA436B"/>
    <w:pPr>
      <w:keepNext/>
      <w:keepLines/>
      <w:tabs>
        <w:tab w:val="num" w:pos="1008"/>
      </w:tabs>
      <w:spacing w:before="360" w:line="270" w:lineRule="atLeast"/>
      <w:ind w:left="1008" w:hanging="1008"/>
    </w:pPr>
    <w:rPr>
      <w:b/>
    </w:rPr>
  </w:style>
  <w:style w:type="numbering" w:customStyle="1" w:styleId="NumHeadListAppendix">
    <w:name w:val="NumHead List Appendix"/>
    <w:basedOn w:val="NoList"/>
    <w:semiHidden/>
    <w:rsid w:val="00BA436B"/>
    <w:pPr>
      <w:numPr>
        <w:numId w:val="19"/>
      </w:numPr>
    </w:pPr>
  </w:style>
  <w:style w:type="numbering" w:customStyle="1" w:styleId="NumHeadListChapter">
    <w:name w:val="NumHead List Chapter"/>
    <w:basedOn w:val="NoList"/>
    <w:semiHidden/>
    <w:rsid w:val="00BA436B"/>
    <w:pPr>
      <w:numPr>
        <w:numId w:val="20"/>
      </w:numPr>
    </w:pPr>
  </w:style>
  <w:style w:type="paragraph" w:customStyle="1" w:styleId="NumHeadV">
    <w:name w:val="NumHead V"/>
    <w:basedOn w:val="Normal"/>
    <w:next w:val="Normal"/>
    <w:semiHidden/>
    <w:rsid w:val="00BA436B"/>
    <w:pPr>
      <w:keepNext/>
      <w:keepLines/>
      <w:tabs>
        <w:tab w:val="num" w:pos="1008"/>
      </w:tabs>
      <w:spacing w:before="360" w:line="270" w:lineRule="atLeast"/>
      <w:ind w:left="1008" w:hanging="1008"/>
    </w:pPr>
    <w:rPr>
      <w:b/>
    </w:rPr>
  </w:style>
  <w:style w:type="character" w:styleId="PageNumber">
    <w:name w:val="page number"/>
    <w:semiHidden/>
    <w:rsid w:val="00BA436B"/>
  </w:style>
  <w:style w:type="paragraph" w:styleId="PlainText">
    <w:name w:val="Plain Text"/>
    <w:basedOn w:val="Normal"/>
    <w:link w:val="PlainTextChar"/>
    <w:semiHidden/>
    <w:rsid w:val="00BA436B"/>
    <w:rPr>
      <w:rFonts w:ascii="Courier New" w:hAnsi="Courier New" w:cs="Courier New"/>
    </w:rPr>
  </w:style>
  <w:style w:type="character" w:customStyle="1" w:styleId="PlainTextChar">
    <w:name w:val="Plain Text Char"/>
    <w:basedOn w:val="DefaultParagraphFont"/>
    <w:link w:val="PlainText"/>
    <w:semiHidden/>
    <w:rsid w:val="00BA436B"/>
    <w:rPr>
      <w:rFonts w:ascii="Courier New" w:eastAsia="MS Mincho" w:hAnsi="Courier New" w:cs="Courier New"/>
      <w:kern w:val="16"/>
      <w:sz w:val="20"/>
      <w:szCs w:val="20"/>
      <w:lang w:val="en-US" w:eastAsia="ja-JP"/>
    </w:rPr>
  </w:style>
  <w:style w:type="character" w:customStyle="1" w:styleId="PurpleRed">
    <w:name w:val="Purple Red"/>
    <w:basedOn w:val="DefaultParagraphFont"/>
    <w:rsid w:val="00BA436B"/>
    <w:rPr>
      <w:rFonts w:ascii="Verdana" w:hAnsi="Verdana"/>
      <w:color w:val="A8005B"/>
      <w:kern w:val="0"/>
      <w:lang w:val="en-GB"/>
    </w:rPr>
  </w:style>
  <w:style w:type="paragraph" w:customStyle="1" w:styleId="Question1">
    <w:name w:val="Question 1"/>
    <w:basedOn w:val="Normal"/>
    <w:next w:val="BodyText"/>
    <w:rsid w:val="00BA436B"/>
    <w:pPr>
      <w:keepNext/>
      <w:keepLines/>
      <w:numPr>
        <w:numId w:val="21"/>
      </w:numPr>
      <w:pBdr>
        <w:bottom w:val="single" w:sz="2" w:space="4" w:color="8499A6"/>
      </w:pBdr>
      <w:adjustRightInd/>
      <w:spacing w:before="600" w:after="60"/>
    </w:pPr>
    <w:rPr>
      <w:color w:val="0060A9"/>
      <w:lang w:val="en-CA" w:eastAsia="en-US"/>
    </w:rPr>
  </w:style>
  <w:style w:type="paragraph" w:customStyle="1" w:styleId="Question2">
    <w:name w:val="Question 2"/>
    <w:basedOn w:val="Question1"/>
    <w:next w:val="BodyText"/>
    <w:rsid w:val="00BA436B"/>
    <w:pPr>
      <w:numPr>
        <w:numId w:val="0"/>
      </w:numPr>
    </w:pPr>
  </w:style>
  <w:style w:type="paragraph" w:customStyle="1" w:styleId="Question3">
    <w:name w:val="Question 3"/>
    <w:basedOn w:val="Question1"/>
    <w:next w:val="BodyText"/>
    <w:rsid w:val="00BA436B"/>
    <w:pPr>
      <w:numPr>
        <w:numId w:val="22"/>
      </w:numPr>
    </w:pPr>
  </w:style>
  <w:style w:type="paragraph" w:customStyle="1" w:styleId="Question4">
    <w:name w:val="Question 4"/>
    <w:basedOn w:val="Question1"/>
    <w:next w:val="BodyText"/>
    <w:rsid w:val="00BA436B"/>
    <w:pPr>
      <w:numPr>
        <w:numId w:val="23"/>
      </w:numPr>
    </w:pPr>
  </w:style>
  <w:style w:type="paragraph" w:customStyle="1" w:styleId="Question5">
    <w:name w:val="Question 5"/>
    <w:basedOn w:val="Question1"/>
    <w:next w:val="BodyText"/>
    <w:rsid w:val="00BA436B"/>
    <w:pPr>
      <w:numPr>
        <w:numId w:val="24"/>
      </w:numPr>
    </w:pPr>
  </w:style>
  <w:style w:type="paragraph" w:customStyle="1" w:styleId="SubHeading">
    <w:name w:val="Sub Heading"/>
    <w:next w:val="BodyText"/>
    <w:rsid w:val="00C909B5"/>
    <w:pPr>
      <w:spacing w:before="120" w:after="1080" w:line="260" w:lineRule="atLeast"/>
    </w:pPr>
    <w:rPr>
      <w:rFonts w:ascii="Arial" w:eastAsia="MS Mincho" w:hAnsi="Arial" w:cs="Times New Roman"/>
      <w:b/>
      <w:i/>
      <w:color w:val="0060A9"/>
      <w:kern w:val="16"/>
      <w:sz w:val="24"/>
      <w:szCs w:val="24"/>
      <w:lang w:val="en-US" w:eastAsia="ja-JP"/>
    </w:rPr>
  </w:style>
  <w:style w:type="paragraph" w:customStyle="1" w:styleId="Quotation">
    <w:name w:val="Quotation"/>
    <w:basedOn w:val="SubHeading"/>
    <w:rsid w:val="00BA436B"/>
    <w:pPr>
      <w:spacing w:after="120" w:line="280" w:lineRule="atLeast"/>
    </w:pPr>
    <w:rPr>
      <w:sz w:val="18"/>
    </w:rPr>
  </w:style>
  <w:style w:type="paragraph" w:customStyle="1" w:styleId="RAGRed">
    <w:name w:val="RAG Red"/>
    <w:rsid w:val="00BA436B"/>
    <w:pPr>
      <w:spacing w:after="0" w:line="240" w:lineRule="auto"/>
    </w:pPr>
    <w:rPr>
      <w:rFonts w:ascii="Wingdings" w:eastAsia="MS Mincho" w:hAnsi="Wingdings" w:cs="Times New Roman"/>
      <w:color w:val="F93F26"/>
      <w:kern w:val="16"/>
      <w:sz w:val="20"/>
      <w:szCs w:val="18"/>
      <w:lang w:val="en-US" w:eastAsia="ja-JP"/>
    </w:rPr>
  </w:style>
  <w:style w:type="paragraph" w:customStyle="1" w:styleId="RAGAmber">
    <w:name w:val="RAG Amber"/>
    <w:basedOn w:val="RAGRed"/>
    <w:rsid w:val="00BA436B"/>
    <w:rPr>
      <w:color w:val="FCA311"/>
    </w:rPr>
  </w:style>
  <w:style w:type="paragraph" w:customStyle="1" w:styleId="RAGGreen">
    <w:name w:val="RAG Green"/>
    <w:basedOn w:val="RAGAmber"/>
    <w:rsid w:val="00BA436B"/>
    <w:rPr>
      <w:color w:val="C0D30B"/>
    </w:rPr>
  </w:style>
  <w:style w:type="table" w:customStyle="1" w:styleId="RBCFigureTable">
    <w:name w:val="RBC Figure Table"/>
    <w:basedOn w:val="TableNormal"/>
    <w:rsid w:val="00BA436B"/>
    <w:pPr>
      <w:spacing w:before="60" w:after="60" w:line="240" w:lineRule="auto"/>
    </w:pPr>
    <w:rPr>
      <w:rFonts w:ascii="Arial" w:eastAsia="Times New Roman" w:hAnsi="Arial" w:cs="Times New Roman"/>
      <w:sz w:val="20"/>
      <w:szCs w:val="20"/>
      <w:lang w:val="en-US"/>
    </w:rPr>
    <w:tblPr>
      <w:tblStyleRowBandSize w:val="1"/>
      <w:tblStyleColBandSize w:val="3"/>
    </w:tblPr>
    <w:tcPr>
      <w:shd w:val="clear" w:color="auto" w:fill="auto"/>
    </w:tcPr>
    <w:tblStylePr w:type="firstRow">
      <w:pPr>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00254B"/>
      </w:tcPr>
    </w:tblStylePr>
    <w:tblStylePr w:type="lastRow">
      <w:pPr>
        <w:wordWrap/>
        <w:spacing w:beforeLines="0" w:before="0" w:beforeAutospacing="0"/>
        <w:ind w:leftChars="0" w:left="0" w:rightChars="0" w:right="0"/>
      </w:pPr>
      <w:rPr>
        <w:rFonts w:ascii="Arial" w:hAnsi="Arial"/>
        <w:b/>
        <w:sz w:val="18"/>
      </w:rPr>
      <w:tblPr/>
      <w:tcPr>
        <w:tcBorders>
          <w:top w:val="single" w:sz="6" w:space="0" w:color="A29989"/>
          <w:bottom w:val="single" w:sz="6" w:space="0" w:color="auto"/>
        </w:tcBorders>
        <w:shd w:val="clear" w:color="auto" w:fill="auto"/>
      </w:tcPr>
    </w:tblStylePr>
    <w:tblStylePr w:type="firstCol">
      <w:tblPr/>
      <w:tcPr>
        <w:tcBorders>
          <w:top w:val="nil"/>
          <w:left w:val="nil"/>
          <w:bottom w:val="nil"/>
          <w:right w:val="nil"/>
          <w:insideH w:val="nil"/>
          <w:insideV w:val="nil"/>
        </w:tcBorders>
        <w:shd w:val="clear" w:color="auto" w:fill="auto"/>
      </w:tcPr>
    </w:tblStylePr>
  </w:style>
  <w:style w:type="paragraph" w:customStyle="1" w:styleId="Redtext">
    <w:name w:val="Red text"/>
    <w:basedOn w:val="BodyText"/>
    <w:rsid w:val="00BA436B"/>
    <w:rPr>
      <w:i/>
      <w:color w:val="FF0000"/>
    </w:rPr>
  </w:style>
  <w:style w:type="paragraph" w:styleId="Salutation">
    <w:name w:val="Salutation"/>
    <w:basedOn w:val="Normal"/>
    <w:next w:val="Normal"/>
    <w:link w:val="SalutationChar"/>
    <w:semiHidden/>
    <w:rsid w:val="00BA436B"/>
  </w:style>
  <w:style w:type="character" w:customStyle="1" w:styleId="SalutationChar">
    <w:name w:val="Salutation Char"/>
    <w:basedOn w:val="DefaultParagraphFont"/>
    <w:link w:val="Salutation"/>
    <w:semiHidden/>
    <w:rsid w:val="00BA436B"/>
    <w:rPr>
      <w:rFonts w:ascii="Arial" w:eastAsia="MS Mincho" w:hAnsi="Arial" w:cs="Times New Roman"/>
      <w:kern w:val="16"/>
      <w:sz w:val="20"/>
      <w:szCs w:val="20"/>
      <w:lang w:val="en-US" w:eastAsia="ja-JP"/>
    </w:rPr>
  </w:style>
  <w:style w:type="paragraph" w:customStyle="1" w:styleId="SecondlevelSubtitle">
    <w:name w:val="Second level Subtitle"/>
    <w:basedOn w:val="BodyText"/>
    <w:rsid w:val="00BA436B"/>
    <w:rPr>
      <w:rFonts w:ascii="Arial Bold" w:hAnsi="Arial Bold"/>
      <w:b/>
      <w:color w:val="FFFFFF"/>
    </w:rPr>
  </w:style>
  <w:style w:type="paragraph" w:styleId="Signature">
    <w:name w:val="Signature"/>
    <w:basedOn w:val="Normal"/>
    <w:link w:val="SignatureChar"/>
    <w:semiHidden/>
    <w:rsid w:val="00BA436B"/>
    <w:pPr>
      <w:ind w:left="4252"/>
    </w:pPr>
  </w:style>
  <w:style w:type="character" w:customStyle="1" w:styleId="SignatureChar">
    <w:name w:val="Signature Char"/>
    <w:basedOn w:val="DefaultParagraphFont"/>
    <w:link w:val="Signature"/>
    <w:semiHidden/>
    <w:rsid w:val="00BA436B"/>
    <w:rPr>
      <w:rFonts w:ascii="Arial" w:eastAsia="MS Mincho" w:hAnsi="Arial" w:cs="Times New Roman"/>
      <w:kern w:val="16"/>
      <w:sz w:val="20"/>
      <w:szCs w:val="20"/>
      <w:lang w:val="en-US" w:eastAsia="ja-JP"/>
    </w:rPr>
  </w:style>
  <w:style w:type="character" w:styleId="Strong">
    <w:name w:val="Strong"/>
    <w:basedOn w:val="DefaultParagraphFont"/>
    <w:qFormat/>
    <w:rsid w:val="00BA436B"/>
    <w:rPr>
      <w:rFonts w:ascii="Verdana" w:hAnsi="Verdana"/>
      <w:b/>
      <w:bCs/>
      <w:lang w:val="en-GB"/>
    </w:rPr>
  </w:style>
  <w:style w:type="paragraph" w:styleId="Title">
    <w:name w:val="Title"/>
    <w:basedOn w:val="Normal"/>
    <w:next w:val="Subtitle"/>
    <w:link w:val="TitleChar"/>
    <w:qFormat/>
    <w:rsid w:val="00BA436B"/>
    <w:pPr>
      <w:spacing w:before="240" w:after="240" w:line="240" w:lineRule="auto"/>
      <w:ind w:right="5778"/>
    </w:pPr>
    <w:rPr>
      <w:rFonts w:cs="Arial"/>
      <w:color w:val="FFFFFF"/>
      <w:sz w:val="40"/>
      <w:szCs w:val="40"/>
    </w:rPr>
  </w:style>
  <w:style w:type="character" w:customStyle="1" w:styleId="TitleChar">
    <w:name w:val="Title Char"/>
    <w:basedOn w:val="DefaultParagraphFont"/>
    <w:link w:val="Title"/>
    <w:rsid w:val="00BA436B"/>
    <w:rPr>
      <w:rFonts w:ascii="Arial" w:eastAsia="MS Mincho" w:hAnsi="Arial" w:cs="Arial"/>
      <w:color w:val="FFFFFF"/>
      <w:kern w:val="16"/>
      <w:sz w:val="40"/>
      <w:szCs w:val="40"/>
      <w:lang w:val="en-US" w:eastAsia="ja-JP"/>
    </w:rPr>
  </w:style>
  <w:style w:type="paragraph" w:styleId="Subtitle">
    <w:name w:val="Subtitle"/>
    <w:basedOn w:val="Title"/>
    <w:link w:val="SubtitleChar"/>
    <w:qFormat/>
    <w:rsid w:val="00C909B5"/>
    <w:pPr>
      <w:spacing w:after="100" w:afterAutospacing="1" w:line="360" w:lineRule="atLeast"/>
    </w:pPr>
    <w:rPr>
      <w:b/>
      <w:i/>
      <w:sz w:val="28"/>
      <w:szCs w:val="28"/>
    </w:rPr>
  </w:style>
  <w:style w:type="character" w:customStyle="1" w:styleId="SubtitleChar">
    <w:name w:val="Subtitle Char"/>
    <w:basedOn w:val="TitleChar"/>
    <w:link w:val="Subtitle"/>
    <w:rsid w:val="00C909B5"/>
    <w:rPr>
      <w:rFonts w:ascii="Arial" w:eastAsia="MS Mincho" w:hAnsi="Arial" w:cs="Arial"/>
      <w:b/>
      <w:i/>
      <w:color w:val="FFFFFF"/>
      <w:kern w:val="16"/>
      <w:sz w:val="28"/>
      <w:szCs w:val="28"/>
      <w:lang w:val="en-US" w:eastAsia="ja-JP"/>
    </w:rPr>
  </w:style>
  <w:style w:type="paragraph" w:customStyle="1" w:styleId="SubtitleDate">
    <w:name w:val="Subtitle Date"/>
    <w:basedOn w:val="Subtitle"/>
    <w:next w:val="BodyText"/>
    <w:link w:val="SubtitleDateChar"/>
    <w:rsid w:val="00BA436B"/>
    <w:pPr>
      <w:spacing w:before="120"/>
    </w:pPr>
  </w:style>
  <w:style w:type="character" w:customStyle="1" w:styleId="SubtitleDateChar">
    <w:name w:val="Subtitle Date Char"/>
    <w:basedOn w:val="SubtitleChar"/>
    <w:link w:val="SubtitleDate"/>
    <w:rsid w:val="00BA436B"/>
    <w:rPr>
      <w:rFonts w:ascii="Georgia" w:eastAsia="MS Mincho" w:hAnsi="Georgia" w:cs="Arial"/>
      <w:b/>
      <w:i/>
      <w:color w:val="FFFFFF"/>
      <w:kern w:val="16"/>
      <w:sz w:val="28"/>
      <w:szCs w:val="28"/>
      <w:lang w:val="en-US" w:eastAsia="ja-JP"/>
    </w:rPr>
  </w:style>
  <w:style w:type="table" w:styleId="Table3Deffects1">
    <w:name w:val="Table 3D effects 1"/>
    <w:basedOn w:val="TableNormal"/>
    <w:semiHidden/>
    <w:rsid w:val="00BA436B"/>
    <w:pPr>
      <w:spacing w:after="0" w:line="240" w:lineRule="auto"/>
    </w:pPr>
    <w:rPr>
      <w:rFonts w:ascii="Times New Roman" w:eastAsia="SimSu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BodyText"/>
    <w:link w:val="TableTextCharChar"/>
    <w:rsid w:val="00BA436B"/>
    <w:pPr>
      <w:spacing w:before="80" w:after="80" w:line="180" w:lineRule="atLeast"/>
    </w:pPr>
    <w:rPr>
      <w:sz w:val="18"/>
      <w:szCs w:val="18"/>
    </w:rPr>
  </w:style>
  <w:style w:type="character" w:customStyle="1" w:styleId="TableTextCharChar">
    <w:name w:val="Table Text Char Char"/>
    <w:basedOn w:val="DefaultParagraphFont"/>
    <w:link w:val="TableText"/>
    <w:rsid w:val="00BA436B"/>
    <w:rPr>
      <w:rFonts w:ascii="Arial" w:eastAsia="MS Mincho" w:hAnsi="Arial" w:cs="Times New Roman"/>
      <w:kern w:val="16"/>
      <w:sz w:val="18"/>
      <w:szCs w:val="18"/>
      <w:lang w:val="en-US" w:eastAsia="ja-JP"/>
    </w:rPr>
  </w:style>
  <w:style w:type="paragraph" w:customStyle="1" w:styleId="TableBullet1">
    <w:name w:val="Table Bullet 1"/>
    <w:basedOn w:val="TableText"/>
    <w:link w:val="TableBullet1CharChar"/>
    <w:rsid w:val="00BA436B"/>
    <w:pPr>
      <w:numPr>
        <w:numId w:val="25"/>
      </w:numPr>
      <w:spacing w:line="200" w:lineRule="atLeast"/>
      <w:contextualSpacing/>
    </w:pPr>
    <w:rPr>
      <w:sz w:val="16"/>
    </w:rPr>
  </w:style>
  <w:style w:type="character" w:customStyle="1" w:styleId="TableBullet1CharChar">
    <w:name w:val="Table Bullet 1 Char Char"/>
    <w:basedOn w:val="DefaultParagraphFont"/>
    <w:link w:val="TableBullet1"/>
    <w:rsid w:val="00BA436B"/>
    <w:rPr>
      <w:rFonts w:ascii="Arial" w:eastAsia="MS Mincho" w:hAnsi="Arial" w:cs="Times New Roman"/>
      <w:kern w:val="16"/>
      <w:sz w:val="16"/>
      <w:szCs w:val="18"/>
      <w:lang w:val="en-US" w:eastAsia="ja-JP"/>
    </w:rPr>
  </w:style>
  <w:style w:type="paragraph" w:customStyle="1" w:styleId="TableBullet2">
    <w:name w:val="Table Bullet 2"/>
    <w:basedOn w:val="TableBullet1"/>
    <w:link w:val="TableBullet2CharChar"/>
    <w:rsid w:val="00BA436B"/>
    <w:pPr>
      <w:numPr>
        <w:numId w:val="26"/>
      </w:numPr>
    </w:pPr>
    <w:rPr>
      <w:lang w:val="en-CA"/>
    </w:rPr>
  </w:style>
  <w:style w:type="character" w:customStyle="1" w:styleId="TableBullet2CharChar">
    <w:name w:val="Table Bullet 2 Char Char"/>
    <w:basedOn w:val="TableBullet1CharChar"/>
    <w:link w:val="TableBullet2"/>
    <w:rsid w:val="00BA436B"/>
    <w:rPr>
      <w:rFonts w:ascii="Arial" w:eastAsia="MS Mincho" w:hAnsi="Arial" w:cs="Times New Roman"/>
      <w:kern w:val="16"/>
      <w:sz w:val="16"/>
      <w:szCs w:val="18"/>
      <w:lang w:val="en-CA" w:eastAsia="ja-JP"/>
    </w:rPr>
  </w:style>
  <w:style w:type="paragraph" w:customStyle="1" w:styleId="TableBullet3">
    <w:name w:val="Table Bullet 3"/>
    <w:basedOn w:val="TableBullet2"/>
    <w:rsid w:val="00BA436B"/>
    <w:pPr>
      <w:numPr>
        <w:numId w:val="27"/>
      </w:numPr>
      <w:tabs>
        <w:tab w:val="left" w:pos="595"/>
      </w:tabs>
    </w:pPr>
  </w:style>
  <w:style w:type="paragraph" w:customStyle="1" w:styleId="TableBulletNumeric">
    <w:name w:val="Table Bullet Numeric"/>
    <w:basedOn w:val="TableText"/>
    <w:rsid w:val="00BA436B"/>
    <w:pPr>
      <w:numPr>
        <w:numId w:val="28"/>
      </w:numPr>
      <w:spacing w:line="240" w:lineRule="auto"/>
      <w:contextualSpacing/>
    </w:pPr>
    <w:rPr>
      <w:sz w:val="16"/>
    </w:rPr>
  </w:style>
  <w:style w:type="paragraph" w:customStyle="1" w:styleId="TableTitle">
    <w:name w:val="Table Title"/>
    <w:basedOn w:val="TableText"/>
    <w:autoRedefine/>
    <w:rsid w:val="00BA436B"/>
    <w:pPr>
      <w:spacing w:before="120" w:line="240" w:lineRule="atLeast"/>
    </w:pPr>
    <w:rPr>
      <w:rFonts w:ascii="Georgia" w:hAnsi="Georgia"/>
      <w:b/>
      <w:color w:val="0060A9"/>
      <w:lang w:eastAsia="zh-CN"/>
    </w:rPr>
  </w:style>
  <w:style w:type="paragraph" w:customStyle="1" w:styleId="TableCharttitle">
    <w:name w:val="Table Chart title"/>
    <w:basedOn w:val="TableTitle"/>
    <w:rsid w:val="00C909B5"/>
    <w:pPr>
      <w:spacing w:before="40"/>
      <w:jc w:val="center"/>
    </w:pPr>
    <w:rPr>
      <w:rFonts w:ascii="Arial" w:hAnsi="Arial"/>
    </w:rPr>
  </w:style>
  <w:style w:type="table" w:styleId="TableClassic1">
    <w:name w:val="Table Classic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left w:val="single" w:sz="6" w:space="0" w:color="6F6E6F"/>
        <w:bottom w:val="single" w:sz="6" w:space="0" w:color="6F6E6F"/>
        <w:right w:val="single" w:sz="6" w:space="0" w:color="6F6E6F"/>
        <w:insideH w:val="single" w:sz="6" w:space="0" w:color="6F6E6F"/>
        <w:insideV w:val="single" w:sz="6" w:space="0" w:color="6F6E6F"/>
      </w:tblBorders>
      <w:tblCellMar>
        <w:left w:w="115" w:type="dxa"/>
        <w:right w:w="115"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436B"/>
    <w:pPr>
      <w:spacing w:after="0" w:line="240" w:lineRule="auto"/>
    </w:pPr>
    <w:rPr>
      <w:rFonts w:ascii="Times New Roman" w:eastAsia="SimSu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436B"/>
    <w:pPr>
      <w:spacing w:after="0" w:line="240" w:lineRule="auto"/>
    </w:pPr>
    <w:rPr>
      <w:rFonts w:ascii="Times New Roman" w:eastAsia="SimSu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436B"/>
    <w:pPr>
      <w:spacing w:after="0" w:line="240" w:lineRule="auto"/>
    </w:pPr>
    <w:rPr>
      <w:rFonts w:ascii="Times New Roman" w:eastAsia="SimSu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436B"/>
    <w:pPr>
      <w:spacing w:after="0" w:line="240" w:lineRule="auto"/>
    </w:pPr>
    <w:rPr>
      <w:rFonts w:ascii="Times New Roman" w:eastAsia="SimSu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Footnote">
    <w:name w:val="Table Footnote"/>
    <w:rsid w:val="00BA436B"/>
    <w:pPr>
      <w:spacing w:before="40" w:after="0" w:line="240" w:lineRule="auto"/>
    </w:pPr>
    <w:rPr>
      <w:rFonts w:ascii="Arial" w:eastAsia="MS Mincho" w:hAnsi="Arial" w:cs="Times New Roman"/>
      <w:kern w:val="16"/>
      <w:sz w:val="14"/>
      <w:szCs w:val="14"/>
      <w:lang w:val="en-US" w:eastAsia="zh-CN"/>
    </w:rPr>
  </w:style>
  <w:style w:type="table" w:styleId="TableGrid">
    <w:name w:val="Table Grid"/>
    <w:basedOn w:val="TableNormal"/>
    <w:rsid w:val="00BA436B"/>
    <w:pPr>
      <w:spacing w:after="0" w:line="220" w:lineRule="atLeast"/>
    </w:pPr>
    <w:rPr>
      <w:rFonts w:ascii="Arial" w:eastAsia="SimSun" w:hAnsi="Arial" w:cs="Times New Roman"/>
      <w:sz w:val="18"/>
      <w:szCs w:val="20"/>
      <w:lang w:val="en-US"/>
    </w:rPr>
    <w:tblPr>
      <w:tblBorders>
        <w:top w:val="single" w:sz="6" w:space="0" w:color="8499A6"/>
        <w:bottom w:val="single" w:sz="6" w:space="0" w:color="8499A6"/>
        <w:insideH w:val="single" w:sz="6" w:space="0" w:color="8499A6"/>
      </w:tblBorders>
      <w:tblCellMar>
        <w:left w:w="102" w:type="dxa"/>
        <w:right w:w="102" w:type="dxa"/>
      </w:tblCellMar>
    </w:tblPr>
    <w:trPr>
      <w:cantSplit/>
    </w:trPr>
    <w:tcPr>
      <w:shd w:val="clear" w:color="auto" w:fill="auto"/>
    </w:tcPr>
    <w:tblStylePr w:type="firstRow">
      <w:pPr>
        <w:wordWrap/>
        <w:spacing w:beforeLines="0" w:before="0" w:beforeAutospacing="0" w:afterLines="0" w:after="0" w:afterAutospacing="0" w:line="220" w:lineRule="atLeast"/>
        <w:contextualSpacing w:val="0"/>
      </w:pPr>
      <w:rPr>
        <w:rFonts w:ascii="Arial" w:hAnsi="Arial"/>
        <w:b w:val="0"/>
        <w:i w:val="0"/>
        <w:color w:val="auto"/>
        <w:sz w:val="18"/>
      </w:rPr>
      <w:tblPr/>
      <w:trPr>
        <w:cantSplit w:val="0"/>
      </w:trPr>
      <w:tcPr>
        <w:tcBorders>
          <w:top w:val="single" w:sz="2" w:space="0" w:color="8499A6"/>
          <w:left w:val="nil"/>
          <w:bottom w:val="single" w:sz="2" w:space="0" w:color="8499A6"/>
          <w:right w:val="nil"/>
          <w:insideH w:val="single" w:sz="2" w:space="0" w:color="B3C1C9"/>
          <w:insideV w:val="nil"/>
          <w:tl2br w:val="nil"/>
          <w:tr2bl w:val="nil"/>
        </w:tcBorders>
      </w:tcPr>
    </w:tblStylePr>
  </w:style>
  <w:style w:type="table" w:styleId="TableGrid1">
    <w:name w:val="Table Grid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436B"/>
    <w:pPr>
      <w:spacing w:after="0" w:line="240" w:lineRule="auto"/>
    </w:pPr>
    <w:rPr>
      <w:rFonts w:ascii="Times New Roman" w:eastAsia="SimSun" w:hAnsi="Times New Roman" w:cs="Times New Roman"/>
      <w:bCs/>
      <w:sz w:val="20"/>
      <w:szCs w:val="20"/>
      <w:lang w:val="en-U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RowBrightBlue">
    <w:name w:val="Table Header Row Bright Blue"/>
    <w:next w:val="TableText"/>
    <w:link w:val="TableHeaderRowBrightBlueChar"/>
    <w:rsid w:val="00C909B5"/>
    <w:pPr>
      <w:spacing w:before="40" w:after="40" w:line="200" w:lineRule="atLeast"/>
      <w:jc w:val="center"/>
    </w:pPr>
    <w:rPr>
      <w:rFonts w:ascii="Arial" w:eastAsia="MS Mincho" w:hAnsi="Arial" w:cs="Arial"/>
      <w:b/>
      <w:color w:val="0060A9"/>
      <w:kern w:val="16"/>
      <w:sz w:val="16"/>
      <w:szCs w:val="18"/>
      <w:lang w:val="en-US" w:eastAsia="zh-CN"/>
    </w:rPr>
  </w:style>
  <w:style w:type="character" w:customStyle="1" w:styleId="TableHeaderRowBrightBlueChar">
    <w:name w:val="Table Header Row Bright Blue Char"/>
    <w:basedOn w:val="TableTextCharChar"/>
    <w:link w:val="TableHeaderRowBrightBlue"/>
    <w:rsid w:val="00C909B5"/>
    <w:rPr>
      <w:rFonts w:ascii="Arial" w:eastAsia="MS Mincho" w:hAnsi="Arial" w:cs="Arial"/>
      <w:b/>
      <w:color w:val="0060A9"/>
      <w:kern w:val="16"/>
      <w:sz w:val="16"/>
      <w:szCs w:val="18"/>
      <w:lang w:val="en-US" w:eastAsia="zh-CN"/>
    </w:rPr>
  </w:style>
  <w:style w:type="paragraph" w:customStyle="1" w:styleId="TableHeaderRowBlue">
    <w:name w:val="Table Header Row Blue"/>
    <w:basedOn w:val="TableHeaderRowBrightBlue"/>
    <w:next w:val="TableText"/>
    <w:link w:val="TableHeaderRowBlueChar"/>
    <w:rsid w:val="00C909B5"/>
    <w:rPr>
      <w:bCs/>
      <w:color w:val="003263"/>
      <w:lang w:eastAsia="ja-JP"/>
    </w:rPr>
  </w:style>
  <w:style w:type="character" w:customStyle="1" w:styleId="TableHeaderRowBlueChar">
    <w:name w:val="Table Header Row Blue Char"/>
    <w:basedOn w:val="TableTextCharChar"/>
    <w:link w:val="TableHeaderRowBlue"/>
    <w:rsid w:val="00C909B5"/>
    <w:rPr>
      <w:rFonts w:ascii="Arial" w:eastAsia="MS Mincho" w:hAnsi="Arial" w:cs="Arial"/>
      <w:b/>
      <w:bCs/>
      <w:color w:val="003263"/>
      <w:kern w:val="16"/>
      <w:sz w:val="16"/>
      <w:szCs w:val="18"/>
      <w:lang w:val="en-US" w:eastAsia="ja-JP"/>
    </w:rPr>
  </w:style>
  <w:style w:type="paragraph" w:customStyle="1" w:styleId="TableHeading">
    <w:name w:val="Table Heading"/>
    <w:basedOn w:val="TableText"/>
    <w:rsid w:val="00BA436B"/>
    <w:pPr>
      <w:spacing w:before="360"/>
    </w:pPr>
    <w:rPr>
      <w:b/>
    </w:rPr>
  </w:style>
  <w:style w:type="table" w:styleId="TableList1">
    <w:name w:val="Table List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436B"/>
    <w:pPr>
      <w:spacing w:after="0" w:line="240" w:lineRule="auto"/>
    </w:pPr>
    <w:rPr>
      <w:rFonts w:ascii="Times New Roman" w:eastAsia="SimSu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MultipleColumnTitle">
    <w:name w:val="Table Multiple Column Title"/>
    <w:basedOn w:val="Normal"/>
    <w:semiHidden/>
    <w:rsid w:val="00BA436B"/>
    <w:pPr>
      <w:keepNext/>
      <w:keepLines/>
      <w:spacing w:before="50" w:after="30"/>
      <w:jc w:val="center"/>
    </w:pPr>
    <w:rPr>
      <w:b/>
      <w:sz w:val="17"/>
      <w:szCs w:val="17"/>
    </w:rPr>
  </w:style>
  <w:style w:type="paragraph" w:customStyle="1" w:styleId="TableMultipleTitle">
    <w:name w:val="Table Multiple Title"/>
    <w:basedOn w:val="Normal"/>
    <w:next w:val="EndnoteText"/>
    <w:semiHidden/>
    <w:rsid w:val="00BA436B"/>
    <w:pPr>
      <w:keepNext/>
      <w:spacing w:before="300" w:after="30" w:line="230" w:lineRule="atLeast"/>
      <w:jc w:val="center"/>
    </w:pPr>
    <w:rPr>
      <w:b/>
      <w:szCs w:val="18"/>
    </w:rPr>
  </w:style>
  <w:style w:type="paragraph" w:styleId="TableofAuthorities">
    <w:name w:val="table of authorities"/>
    <w:basedOn w:val="Normal"/>
    <w:next w:val="Normal"/>
    <w:semiHidden/>
    <w:rsid w:val="00BA436B"/>
    <w:pPr>
      <w:ind w:left="240" w:hanging="240"/>
    </w:pPr>
  </w:style>
  <w:style w:type="table" w:styleId="TableProfessional">
    <w:name w:val="Table Professional"/>
    <w:basedOn w:val="TableNormal"/>
    <w:semiHidden/>
    <w:rsid w:val="00BA436B"/>
    <w:pPr>
      <w:spacing w:after="0" w:line="240" w:lineRule="auto"/>
    </w:pPr>
    <w:rPr>
      <w:rFonts w:ascii="Verdana" w:eastAsia="SimSun" w:hAnsi="Verdana" w:cs="Times New Roman"/>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FFFFFF"/>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436B"/>
    <w:pPr>
      <w:spacing w:after="0" w:line="240" w:lineRule="auto"/>
    </w:pPr>
    <w:rPr>
      <w:rFonts w:ascii="Times New Roman" w:eastAsia="SimSu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ource">
    <w:name w:val="Table Source"/>
    <w:basedOn w:val="TableFootnote"/>
    <w:rsid w:val="00BA436B"/>
    <w:rPr>
      <w:i/>
    </w:rPr>
  </w:style>
  <w:style w:type="paragraph" w:customStyle="1" w:styleId="TableSubtitle">
    <w:name w:val="Table Subtitle"/>
    <w:basedOn w:val="TableText"/>
    <w:next w:val="TableText"/>
    <w:rsid w:val="00C909B5"/>
    <w:pPr>
      <w:spacing w:before="0"/>
    </w:pPr>
    <w:rPr>
      <w:rFonts w:cs="Arial"/>
      <w:b/>
      <w:i/>
      <w:color w:val="003263"/>
      <w:lang w:eastAsia="zh-CN"/>
    </w:rPr>
  </w:style>
  <w:style w:type="table" w:styleId="TableSubtle1">
    <w:name w:val="Table Subtle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A436B"/>
    <w:pPr>
      <w:spacing w:after="0" w:line="240" w:lineRule="auto"/>
    </w:pPr>
    <w:rPr>
      <w:rFonts w:ascii="Times New Roman" w:eastAsia="SimSu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RightAlign">
    <w:name w:val="Table Text Right Align"/>
    <w:basedOn w:val="TableText"/>
    <w:rsid w:val="00BA436B"/>
    <w:pPr>
      <w:jc w:val="right"/>
    </w:pPr>
  </w:style>
  <w:style w:type="table" w:styleId="TableTheme">
    <w:name w:val="Table Theme"/>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1">
    <w:name w:val="Table Title 1"/>
    <w:basedOn w:val="TableText"/>
    <w:rsid w:val="00BA436B"/>
    <w:rPr>
      <w:b/>
      <w:color w:val="0060A9"/>
      <w:lang w:eastAsia="zh-CN"/>
    </w:rPr>
  </w:style>
  <w:style w:type="paragraph" w:customStyle="1" w:styleId="TableTitle2">
    <w:name w:val="Table Title 2"/>
    <w:basedOn w:val="TableTitle1"/>
    <w:rsid w:val="00BA436B"/>
    <w:rPr>
      <w:color w:val="FFFFFF"/>
    </w:rPr>
  </w:style>
  <w:style w:type="table" w:styleId="TableWeb1">
    <w:name w:val="Table Web 1"/>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Disclaimer">
    <w:name w:val="Title Disclaimer"/>
    <w:basedOn w:val="Heading1"/>
    <w:rsid w:val="00BA436B"/>
  </w:style>
  <w:style w:type="paragraph" w:styleId="TOAHeading">
    <w:name w:val="toa heading"/>
    <w:basedOn w:val="Normal"/>
    <w:next w:val="Normal"/>
    <w:semiHidden/>
    <w:rsid w:val="00BA436B"/>
    <w:pPr>
      <w:spacing w:before="120"/>
    </w:pPr>
    <w:rPr>
      <w:rFonts w:cs="Arial"/>
      <w:b/>
      <w:bCs/>
    </w:rPr>
  </w:style>
  <w:style w:type="paragraph" w:styleId="TOC1">
    <w:name w:val="toc 1"/>
    <w:basedOn w:val="Normal"/>
    <w:rsid w:val="00BA436B"/>
    <w:pPr>
      <w:tabs>
        <w:tab w:val="left" w:pos="473"/>
        <w:tab w:val="right" w:pos="9761"/>
      </w:tabs>
      <w:spacing w:before="480" w:after="120"/>
      <w:ind w:left="45" w:right="28"/>
    </w:pPr>
    <w:rPr>
      <w:rFonts w:cs="Arial"/>
      <w:noProof/>
      <w:color w:val="003263"/>
      <w:sz w:val="22"/>
      <w:szCs w:val="22"/>
    </w:rPr>
  </w:style>
  <w:style w:type="paragraph" w:styleId="TOC2">
    <w:name w:val="toc 2"/>
    <w:basedOn w:val="Normal"/>
    <w:rsid w:val="00BA436B"/>
    <w:pPr>
      <w:tabs>
        <w:tab w:val="left" w:pos="1032"/>
        <w:tab w:val="right" w:pos="9761"/>
      </w:tabs>
      <w:spacing w:before="60" w:after="120" w:line="200" w:lineRule="atLeast"/>
      <w:ind w:left="516" w:right="-6"/>
    </w:pPr>
    <w:rPr>
      <w:rFonts w:cs="Arial"/>
      <w:noProof/>
      <w:color w:val="0060A9"/>
      <w:sz w:val="21"/>
      <w:szCs w:val="21"/>
      <w:lang w:val="en-CA"/>
    </w:rPr>
  </w:style>
  <w:style w:type="paragraph" w:styleId="TOC3">
    <w:name w:val="toc 3"/>
    <w:basedOn w:val="TOC2"/>
    <w:rsid w:val="00BA436B"/>
    <w:pPr>
      <w:tabs>
        <w:tab w:val="clear" w:pos="1032"/>
        <w:tab w:val="left" w:pos="1806"/>
      </w:tabs>
      <w:ind w:left="1049"/>
    </w:pPr>
  </w:style>
  <w:style w:type="paragraph" w:styleId="TOC4">
    <w:name w:val="toc 4"/>
    <w:basedOn w:val="TOC3"/>
    <w:next w:val="Normal"/>
    <w:semiHidden/>
    <w:rsid w:val="00BA436B"/>
  </w:style>
  <w:style w:type="paragraph" w:styleId="TOC5">
    <w:name w:val="toc 5"/>
    <w:basedOn w:val="TOC4"/>
    <w:next w:val="Normal"/>
    <w:semiHidden/>
    <w:rsid w:val="00BA436B"/>
  </w:style>
  <w:style w:type="paragraph" w:styleId="TOC6">
    <w:name w:val="toc 6"/>
    <w:basedOn w:val="Normal"/>
    <w:next w:val="Normal"/>
    <w:semiHidden/>
    <w:rsid w:val="00BA436B"/>
    <w:pPr>
      <w:tabs>
        <w:tab w:val="right" w:leader="dot" w:pos="9019"/>
      </w:tabs>
      <w:ind w:left="1300"/>
    </w:pPr>
    <w:rPr>
      <w:noProof/>
    </w:rPr>
  </w:style>
  <w:style w:type="paragraph" w:styleId="TOC7">
    <w:name w:val="toc 7"/>
    <w:basedOn w:val="Normal"/>
    <w:next w:val="Normal"/>
    <w:semiHidden/>
    <w:rsid w:val="00BA436B"/>
    <w:pPr>
      <w:ind w:left="1200"/>
    </w:pPr>
  </w:style>
  <w:style w:type="paragraph" w:styleId="TOC8">
    <w:name w:val="toc 8"/>
    <w:basedOn w:val="Normal"/>
    <w:next w:val="Normal"/>
    <w:semiHidden/>
    <w:rsid w:val="00BA436B"/>
    <w:pPr>
      <w:ind w:left="1400"/>
    </w:pPr>
  </w:style>
  <w:style w:type="paragraph" w:styleId="TOC9">
    <w:name w:val="toc 9"/>
    <w:basedOn w:val="Normal"/>
    <w:next w:val="Normal"/>
    <w:semiHidden/>
    <w:rsid w:val="00BA436B"/>
    <w:pPr>
      <w:ind w:left="1600"/>
    </w:pPr>
  </w:style>
  <w:style w:type="paragraph" w:styleId="ListParagraph">
    <w:name w:val="List Paragraph"/>
    <w:basedOn w:val="Normal"/>
    <w:uiPriority w:val="34"/>
    <w:qFormat/>
    <w:rsid w:val="00A4461C"/>
    <w:pPr>
      <w:adjustRightInd/>
      <w:spacing w:before="0" w:after="0" w:line="240" w:lineRule="auto"/>
      <w:ind w:left="720"/>
    </w:pPr>
    <w:rPr>
      <w:rFonts w:ascii="Times New Roman" w:eastAsia="Times New Roman" w:hAnsi="Times New Roman"/>
      <w:kern w:val="0"/>
      <w:sz w:val="24"/>
      <w:szCs w:val="24"/>
      <w:lang w:val="en-GB" w:eastAsia="en-US"/>
    </w:rPr>
  </w:style>
  <w:style w:type="paragraph" w:customStyle="1" w:styleId="pf0">
    <w:name w:val="pf0"/>
    <w:basedOn w:val="Normal"/>
    <w:rsid w:val="00BF4BEA"/>
    <w:pPr>
      <w:adjustRightInd/>
      <w:spacing w:before="100" w:beforeAutospacing="1" w:after="100" w:afterAutospacing="1" w:line="240" w:lineRule="auto"/>
    </w:pPr>
    <w:rPr>
      <w:rFonts w:ascii="Times New Roman" w:eastAsia="Times New Roman" w:hAnsi="Times New Roman"/>
      <w:kern w:val="0"/>
      <w:sz w:val="24"/>
      <w:szCs w:val="24"/>
      <w:lang w:eastAsia="en-US"/>
    </w:rPr>
  </w:style>
  <w:style w:type="character" w:customStyle="1" w:styleId="cf01">
    <w:name w:val="cf01"/>
    <w:basedOn w:val="DefaultParagraphFont"/>
    <w:rsid w:val="00BF4BEA"/>
    <w:rPr>
      <w:rFonts w:ascii="Segoe UI" w:hAnsi="Segoe UI" w:cs="Segoe UI" w:hint="default"/>
      <w:sz w:val="18"/>
      <w:szCs w:val="18"/>
    </w:rPr>
  </w:style>
  <w:style w:type="character" w:customStyle="1" w:styleId="cf11">
    <w:name w:val="cf11"/>
    <w:basedOn w:val="DefaultParagraphFont"/>
    <w:rsid w:val="00BF4BE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05647">
      <w:bodyDiv w:val="1"/>
      <w:marLeft w:val="0"/>
      <w:marRight w:val="0"/>
      <w:marTop w:val="0"/>
      <w:marBottom w:val="0"/>
      <w:divBdr>
        <w:top w:val="none" w:sz="0" w:space="0" w:color="auto"/>
        <w:left w:val="none" w:sz="0" w:space="0" w:color="auto"/>
        <w:bottom w:val="none" w:sz="0" w:space="0" w:color="auto"/>
        <w:right w:val="none" w:sz="0" w:space="0" w:color="auto"/>
      </w:divBdr>
    </w:div>
    <w:div w:id="194270411">
      <w:bodyDiv w:val="1"/>
      <w:marLeft w:val="0"/>
      <w:marRight w:val="0"/>
      <w:marTop w:val="0"/>
      <w:marBottom w:val="0"/>
      <w:divBdr>
        <w:top w:val="none" w:sz="0" w:space="0" w:color="auto"/>
        <w:left w:val="none" w:sz="0" w:space="0" w:color="auto"/>
        <w:bottom w:val="none" w:sz="0" w:space="0" w:color="auto"/>
        <w:right w:val="none" w:sz="0" w:space="0" w:color="auto"/>
      </w:divBdr>
    </w:div>
    <w:div w:id="213350699">
      <w:bodyDiv w:val="1"/>
      <w:marLeft w:val="0"/>
      <w:marRight w:val="0"/>
      <w:marTop w:val="0"/>
      <w:marBottom w:val="0"/>
      <w:divBdr>
        <w:top w:val="none" w:sz="0" w:space="0" w:color="auto"/>
        <w:left w:val="none" w:sz="0" w:space="0" w:color="auto"/>
        <w:bottom w:val="none" w:sz="0" w:space="0" w:color="auto"/>
        <w:right w:val="none" w:sz="0" w:space="0" w:color="auto"/>
      </w:divBdr>
    </w:div>
    <w:div w:id="449400097">
      <w:bodyDiv w:val="1"/>
      <w:marLeft w:val="0"/>
      <w:marRight w:val="0"/>
      <w:marTop w:val="0"/>
      <w:marBottom w:val="0"/>
      <w:divBdr>
        <w:top w:val="none" w:sz="0" w:space="0" w:color="auto"/>
        <w:left w:val="none" w:sz="0" w:space="0" w:color="auto"/>
        <w:bottom w:val="none" w:sz="0" w:space="0" w:color="auto"/>
        <w:right w:val="none" w:sz="0" w:space="0" w:color="auto"/>
      </w:divBdr>
    </w:div>
    <w:div w:id="465390694">
      <w:bodyDiv w:val="1"/>
      <w:marLeft w:val="0"/>
      <w:marRight w:val="0"/>
      <w:marTop w:val="0"/>
      <w:marBottom w:val="0"/>
      <w:divBdr>
        <w:top w:val="none" w:sz="0" w:space="0" w:color="auto"/>
        <w:left w:val="none" w:sz="0" w:space="0" w:color="auto"/>
        <w:bottom w:val="none" w:sz="0" w:space="0" w:color="auto"/>
        <w:right w:val="none" w:sz="0" w:space="0" w:color="auto"/>
      </w:divBdr>
    </w:div>
    <w:div w:id="490560892">
      <w:bodyDiv w:val="1"/>
      <w:marLeft w:val="0"/>
      <w:marRight w:val="0"/>
      <w:marTop w:val="0"/>
      <w:marBottom w:val="0"/>
      <w:divBdr>
        <w:top w:val="none" w:sz="0" w:space="0" w:color="auto"/>
        <w:left w:val="none" w:sz="0" w:space="0" w:color="auto"/>
        <w:bottom w:val="none" w:sz="0" w:space="0" w:color="auto"/>
        <w:right w:val="none" w:sz="0" w:space="0" w:color="auto"/>
      </w:divBdr>
    </w:div>
    <w:div w:id="547035086">
      <w:bodyDiv w:val="1"/>
      <w:marLeft w:val="0"/>
      <w:marRight w:val="0"/>
      <w:marTop w:val="0"/>
      <w:marBottom w:val="0"/>
      <w:divBdr>
        <w:top w:val="none" w:sz="0" w:space="0" w:color="auto"/>
        <w:left w:val="none" w:sz="0" w:space="0" w:color="auto"/>
        <w:bottom w:val="none" w:sz="0" w:space="0" w:color="auto"/>
        <w:right w:val="none" w:sz="0" w:space="0" w:color="auto"/>
      </w:divBdr>
    </w:div>
    <w:div w:id="862354137">
      <w:bodyDiv w:val="1"/>
      <w:marLeft w:val="0"/>
      <w:marRight w:val="0"/>
      <w:marTop w:val="0"/>
      <w:marBottom w:val="0"/>
      <w:divBdr>
        <w:top w:val="none" w:sz="0" w:space="0" w:color="auto"/>
        <w:left w:val="none" w:sz="0" w:space="0" w:color="auto"/>
        <w:bottom w:val="none" w:sz="0" w:space="0" w:color="auto"/>
        <w:right w:val="none" w:sz="0" w:space="0" w:color="auto"/>
      </w:divBdr>
    </w:div>
    <w:div w:id="955139180">
      <w:bodyDiv w:val="1"/>
      <w:marLeft w:val="0"/>
      <w:marRight w:val="0"/>
      <w:marTop w:val="0"/>
      <w:marBottom w:val="0"/>
      <w:divBdr>
        <w:top w:val="none" w:sz="0" w:space="0" w:color="auto"/>
        <w:left w:val="none" w:sz="0" w:space="0" w:color="auto"/>
        <w:bottom w:val="none" w:sz="0" w:space="0" w:color="auto"/>
        <w:right w:val="none" w:sz="0" w:space="0" w:color="auto"/>
      </w:divBdr>
    </w:div>
    <w:div w:id="161443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25.wmf"/><Relationship Id="rId68" Type="http://schemas.openxmlformats.org/officeDocument/2006/relationships/image" Target="media/image27.wmf"/><Relationship Id="rId84" Type="http://schemas.openxmlformats.org/officeDocument/2006/relationships/image" Target="media/image34.wmf"/><Relationship Id="rId89" Type="http://schemas.openxmlformats.org/officeDocument/2006/relationships/header" Target="header1.xml"/><Relationship Id="rId16" Type="http://schemas.openxmlformats.org/officeDocument/2006/relationships/image" Target="media/image4.wmf"/><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0.wmf"/><Relationship Id="rId79" Type="http://schemas.openxmlformats.org/officeDocument/2006/relationships/oleObject" Target="embeddings/oleObject34.bin"/><Relationship Id="rId5" Type="http://schemas.openxmlformats.org/officeDocument/2006/relationships/styles" Target="styles.xml"/><Relationship Id="rId90" Type="http://schemas.openxmlformats.org/officeDocument/2006/relationships/footer" Target="footer2.xml"/><Relationship Id="rId95" Type="http://schemas.openxmlformats.org/officeDocument/2006/relationships/theme" Target="theme/theme1.xm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image" Target="media/image17.wmf"/><Relationship Id="rId48" Type="http://schemas.openxmlformats.org/officeDocument/2006/relationships/image" Target="media/image19.wmf"/><Relationship Id="rId64" Type="http://schemas.openxmlformats.org/officeDocument/2006/relationships/oleObject" Target="embeddings/oleObject26.bin"/><Relationship Id="rId69" Type="http://schemas.openxmlformats.org/officeDocument/2006/relationships/oleObject" Target="embeddings/oleObject29.bin"/><Relationship Id="rId8" Type="http://schemas.openxmlformats.org/officeDocument/2006/relationships/footnotes" Target="footnotes.xml"/><Relationship Id="rId51" Type="http://schemas.openxmlformats.org/officeDocument/2006/relationships/oleObject" Target="embeddings/oleObject20.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7.bin"/><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2.wmf"/><Relationship Id="rId62" Type="http://schemas.openxmlformats.org/officeDocument/2006/relationships/hyperlink" Target="https://www.sc.com/en/regulatory-disclosures/client-tax/" TargetMode="External"/><Relationship Id="rId70" Type="http://schemas.openxmlformats.org/officeDocument/2006/relationships/image" Target="media/image28.emf"/><Relationship Id="rId75" Type="http://schemas.openxmlformats.org/officeDocument/2006/relationships/oleObject" Target="embeddings/oleObject32.bin"/><Relationship Id="rId83" Type="http://schemas.openxmlformats.org/officeDocument/2006/relationships/hyperlink" Target="mailto:FPI.Registration@sc.com" TargetMode="External"/><Relationship Id="rId88" Type="http://schemas.openxmlformats.org/officeDocument/2006/relationships/footer" Target="foot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1.wmf"/><Relationship Id="rId60" Type="http://schemas.openxmlformats.org/officeDocument/2006/relationships/oleObject" Target="embeddings/oleObject25.bin"/><Relationship Id="rId65" Type="http://schemas.openxmlformats.org/officeDocument/2006/relationships/image" Target="media/image26.emf"/><Relationship Id="rId73" Type="http://schemas.openxmlformats.org/officeDocument/2006/relationships/oleObject" Target="embeddings/oleObject31.bin"/><Relationship Id="rId78" Type="http://schemas.openxmlformats.org/officeDocument/2006/relationships/image" Target="media/image32.wmf"/><Relationship Id="rId81" Type="http://schemas.openxmlformats.org/officeDocument/2006/relationships/oleObject" Target="embeddings/oleObject35.bin"/><Relationship Id="rId86" Type="http://schemas.openxmlformats.org/officeDocument/2006/relationships/image" Target="media/image35.wmf"/><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5.wmf"/><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1.wmf"/><Relationship Id="rId7" Type="http://schemas.openxmlformats.org/officeDocument/2006/relationships/webSettings" Target="webSettings.xml"/><Relationship Id="rId71" Type="http://schemas.openxmlformats.org/officeDocument/2006/relationships/oleObject" Target="embeddings/oleObject30.bin"/><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oleObject" Target="embeddings/oleObject15.bin"/><Relationship Id="rId45" Type="http://schemas.openxmlformats.org/officeDocument/2006/relationships/hyperlink" Target="https://www.sc.com/en/regulatory-disclosures/client-tax/" TargetMode="External"/><Relationship Id="rId66" Type="http://schemas.openxmlformats.org/officeDocument/2006/relationships/oleObject" Target="embeddings/oleObject27.bin"/><Relationship Id="rId87" Type="http://schemas.openxmlformats.org/officeDocument/2006/relationships/oleObject" Target="embeddings/oleObject38.bin"/><Relationship Id="rId61" Type="http://schemas.openxmlformats.org/officeDocument/2006/relationships/hyperlink" Target="https://www.sc.com/en/regulatory-disclosures/client-tax/" TargetMode="External"/><Relationship Id="rId82"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hyperlink" Target="https://www.sc.com/en/regulatory-disclosures/client-tax/" TargetMode="External"/><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3.bin"/></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NewRBCPresentationToolsThemeFileFromWord">
  <a:themeElements>
    <a:clrScheme name="Custom 1">
      <a:dk1>
        <a:srgbClr val="000000"/>
      </a:dk1>
      <a:lt1>
        <a:srgbClr val="FFFFFF"/>
      </a:lt1>
      <a:dk2>
        <a:srgbClr val="002750"/>
      </a:dk2>
      <a:lt2>
        <a:srgbClr val="ADC2D2"/>
      </a:lt2>
      <a:accent1>
        <a:srgbClr val="002750"/>
      </a:accent1>
      <a:accent2>
        <a:srgbClr val="0051A5"/>
      </a:accent2>
      <a:accent3>
        <a:srgbClr val="6AADE4"/>
      </a:accent3>
      <a:accent4>
        <a:srgbClr val="FFD200"/>
      </a:accent4>
      <a:accent5>
        <a:srgbClr val="8499A6"/>
      </a:accent5>
      <a:accent6>
        <a:srgbClr val="9D8954"/>
      </a:accent6>
      <a:hlink>
        <a:srgbClr val="0051A5"/>
      </a:hlink>
      <a:folHlink>
        <a:srgbClr val="008FFA"/>
      </a:folHlink>
    </a:clrScheme>
    <a:fontScheme name="RBCCM_2014_Landscape">
      <a:majorFont>
        <a:latin typeface="Arial"/>
        <a:ea typeface="Geneva"/>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BF0F5"/>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marL="0" marR="0" indent="0" algn="l" defTabSz="511175" rtl="0" eaLnBrk="1" fontAlgn="base" latinLnBrk="0" hangingPunct="1">
          <a:lnSpc>
            <a:spcPct val="100000"/>
          </a:lnSpc>
          <a:spcBef>
            <a:spcPct val="0"/>
          </a:spcBef>
          <a:spcAft>
            <a:spcPct val="0"/>
          </a:spcAft>
          <a:buClrTx/>
          <a:buSzTx/>
          <a:buFontTx/>
          <a:buNone/>
          <a:tabLst/>
          <a:defRPr kumimoji="0" sz="1000" i="0" u="none" strike="noStrike" cap="none" normalizeH="0" baseline="0" smtClean="0">
            <a:ln>
              <a:noFill/>
            </a:ln>
            <a:solidFill>
              <a:srgbClr val="000000"/>
            </a:solidFill>
            <a:effectLst/>
            <a:latin typeface="Arial" panose="020B0604020202020204" pitchFamily="34" charset="0"/>
            <a:ea typeface="Geneva" pitchFamily="1" charset="-128"/>
          </a:defRPr>
        </a:defPPr>
      </a:lstStyle>
    </a:spDef>
    <a:lnDef>
      <a:spPr bwMode="auto">
        <a:noFill/>
        <a:ln w="9525"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extLst>
          <a:ext uri="{909E8E84-426E-40DD-AFC4-6F175D3DCCD1}">
            <a14:hiddenFill xmlns:a14="http://schemas.microsoft.com/office/drawing/2010/main">
              <a:solidFill>
                <a:srgbClr val="EBF0F5"/>
              </a:solidFill>
            </a14:hiddenFill>
          </a:ext>
        </a:extLst>
      </a:spPr>
      <a:bodyPr vert="horz" wrap="square" rtlCol="0">
        <a:noAutofit/>
      </a:bodyPr>
      <a:lstStyle>
        <a:defPPr algn="l">
          <a:defRPr sz="1000" dirty="0" smtClean="0">
            <a:solidFill>
              <a:srgbClr val="000000"/>
            </a:solidFill>
            <a:latin typeface="Arial" panose="020B0604020202020204" pitchFamily="34" charset="0"/>
          </a:defRPr>
        </a:defPPr>
      </a:lstStyle>
    </a:txDef>
  </a:objectDefaults>
  <a:extraClrSchemeLst>
    <a:extraClrScheme>
      <a:clrScheme name="RBCCM_2014_Landscape 1">
        <a:dk1>
          <a:srgbClr val="000000"/>
        </a:dk1>
        <a:lt1>
          <a:srgbClr val="FFFFFF"/>
        </a:lt1>
        <a:dk2>
          <a:srgbClr val="003263"/>
        </a:dk2>
        <a:lt2>
          <a:srgbClr val="FFD200"/>
        </a:lt2>
        <a:accent1>
          <a:srgbClr val="0060A9"/>
        </a:accent1>
        <a:accent2>
          <a:srgbClr val="6AADE4"/>
        </a:accent2>
        <a:accent3>
          <a:srgbClr val="FFFFFF"/>
        </a:accent3>
        <a:accent4>
          <a:srgbClr val="000000"/>
        </a:accent4>
        <a:accent5>
          <a:srgbClr val="AAB6D1"/>
        </a:accent5>
        <a:accent6>
          <a:srgbClr val="5F9CCF"/>
        </a:accent6>
        <a:hlink>
          <a:srgbClr val="6F6E6F"/>
        </a:hlink>
        <a:folHlink>
          <a:srgbClr val="8499A6"/>
        </a:folHlink>
      </a:clrScheme>
      <a:clrMap bg1="lt1" tx1="dk1" bg2="lt2" tx2="dk2" accent1="accent1" accent2="accent2" accent3="accent3" accent4="accent4" accent5="accent5" accent6="accent6" hlink="hlink" folHlink="folHlink"/>
    </a:extraClrScheme>
  </a:extraClrSchemeLst>
  <a:custClrLst>
    <a:custClr name="Dark Blue">
      <a:srgbClr val="002750"/>
    </a:custClr>
    <a:custClr name="Bright Blue">
      <a:srgbClr val="0051A5"/>
    </a:custClr>
    <a:custClr name="Light Blue">
      <a:srgbClr val="73B0E3"/>
    </a:custClr>
    <a:custClr name="Yellow">
      <a:srgbClr val="FEDF01"/>
    </a:custClr>
    <a:custClr name="Blue-Grey">
      <a:srgbClr val="8499A6"/>
    </a:custClr>
    <a:custClr name="Gold">
      <a:srgbClr val="E8CF00"/>
    </a:custClr>
    <a:custClr name="Orange">
      <a:srgbClr val="FCA311"/>
    </a:custClr>
    <a:custClr name="Red">
      <a:srgbClr val="9B301B"/>
    </a:custClr>
    <a:custClr name="Silver">
      <a:srgbClr val="700078"/>
    </a:custClr>
    <a:custClr name="Slate">
      <a:srgbClr val="6F6E6F"/>
    </a:custClr>
    <a:custClr name="Dark Blue Tint 1">
      <a:srgbClr val="74748E"/>
    </a:custClr>
    <a:custClr name="Bright Blue Tint 1">
      <a:srgbClr val="0800C3"/>
    </a:custClr>
    <a:custClr name="Light Blue Tint 2">
      <a:srgbClr val="E3F4FF"/>
    </a:custClr>
    <a:custClr name="Yellow Tint 1">
      <a:srgbClr val="FFE692"/>
    </a:custClr>
    <a:custClr name="Blue-Grey Tint 1">
      <a:srgbClr val="ADC2D2"/>
    </a:custClr>
    <a:custClr name="Gold Tint 1">
      <a:srgbClr val="F2E395"/>
    </a:custClr>
    <a:custClr name="Orange Tint 1">
      <a:srgbClr val="FDC16B"/>
    </a:custClr>
    <a:custClr name="Red Tint 1">
      <a:srgbClr val="BD695D"/>
    </a:custClr>
    <a:custClr name="Silver Tint 3">
      <a:srgbClr val="DCDDDE"/>
    </a:custClr>
    <a:custClr name="Slate Tint 1">
      <a:srgbClr val="9D9D9D"/>
    </a:custClr>
    <a:custClr name="Dark Blue Tint 2">
      <a:srgbClr val="BBBAC7"/>
    </a:custClr>
    <a:custClr name="Bright Blue Tint 2">
      <a:srgbClr val="C3E2FA"/>
    </a:custClr>
    <a:custClr name="Grey (table shading)">
      <a:srgbClr val="E6EBF0"/>
    </a:custClr>
    <a:custClr name="Yellow Tint 2">
      <a:srgbClr val="FFF3D5"/>
    </a:custClr>
    <a:custClr name="Blue-Grey Tint 2">
      <a:srgbClr val="D3DDE5"/>
    </a:custClr>
    <a:custClr name="Gold Tint 2">
      <a:srgbClr val="FBF7E6"/>
    </a:custClr>
    <a:custClr name="Orange Tint 2">
      <a:srgbClr val="FFE2BA"/>
    </a:custClr>
    <a:custClr name="Red Tint 2">
      <a:srgbClr val="DFB4AA"/>
    </a:custClr>
    <a:custClr name="Silver tint 4">
      <a:srgbClr val="F2F1F0"/>
    </a:custClr>
    <a:custClr name="Slate Tint 2">
      <a:srgbClr val="D7D7D7"/>
    </a:custClr>
    <a:custClr name="Light Grey">
      <a:srgbClr val="C1B5A5"/>
    </a:custClr>
    <a:custClr name="Beige">
      <a:srgbClr val="B8A970"/>
    </a:custClr>
    <a:custClr name="Brown">
      <a:srgbClr val="906646"/>
    </a:custClr>
    <a:custClr name="Apple">
      <a:srgbClr val="AABA0A"/>
    </a:custClr>
    <a:custClr name="Green">
      <a:srgbClr val="6B702B"/>
    </a:custClr>
    <a:custClr name="Warm red">
      <a:srgbClr val="F93F26"/>
    </a:custClr>
    <a:custClr name="Light Grey Tint 4">
      <a:srgbClr val="F4F2E8"/>
    </a:custClr>
    <a:custClr name="Beige Tint 4">
      <a:srgbClr val="F3F0E8"/>
    </a:custClr>
    <a:custClr name="Grey (map fill)">
      <a:srgbClr val="CDD1D0"/>
    </a:custClr>
    <a:custClr name="Warm red Tint 3">
      <a:srgbClr val="F4CEBB"/>
    </a:custClr>
    <a:custClr name="Light Grey Tint 2">
      <a:srgbClr val="E1DDD5"/>
    </a:custClr>
    <a:custClr name="Beige Tint 2">
      <a:srgbClr val="DFD8BF"/>
    </a:custClr>
    <a:custClr name="Brown Tint 2">
      <a:srgbClr val="D7BFAD"/>
    </a:custClr>
    <a:custClr name="Apple Tint 3">
      <a:srgbClr val="F2F3B9"/>
    </a:custClr>
    <a:custClr name="Green Tint 2">
      <a:srgbClr val="C8CE7C"/>
    </a:custClr>
  </a:custClrLst>
  <a:extLst>
    <a:ext uri="{05A4C25C-085E-4340-85A3-A5531E510DB2}">
      <thm15:themeFamily xmlns:thm15="http://schemas.microsoft.com/office/thememl/2012/main" name="NewRBCPresentationToolsThemeFileFromPowerPoint" id="{0F958595-073D-493C-A424-D79133AF84A0}" vid="{E88EAE35-7907-43BD-926C-094921D8B9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3841FF044694F87FD5B256B00BC1E" ma:contentTypeVersion="0" ma:contentTypeDescription="Create a new document." ma:contentTypeScope="" ma:versionID="dd11fb27e100ce568d0d793b64645a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11E7D0-7105-4F33-9ED4-28E76E416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7E630B2-FF64-4866-A782-14C8D07EFDDC}">
  <ds:schemaRefs>
    <ds:schemaRef ds:uri="http://schemas.microsoft.com/sharepoint/v3/contenttype/forms"/>
  </ds:schemaRefs>
</ds:datastoreItem>
</file>

<file path=customXml/itemProps3.xml><?xml version="1.0" encoding="utf-8"?>
<ds:datastoreItem xmlns:ds="http://schemas.openxmlformats.org/officeDocument/2006/customXml" ds:itemID="{D35FFFB8-774C-417E-BA11-B09C87D5ED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Pages>
  <Words>3628</Words>
  <Characters>20681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Royal Bank of Canada</Company>
  <LinksUpToDate>false</LinksUpToDate>
  <CharactersWithSpaces>24261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Youssoufi Naima (RBC ITS)</dc:creator>
  <cp:lastModifiedBy>Dsouza, Rima (She/Her/Hers)</cp:lastModifiedBy>
  <cp:revision>14</cp:revision>
  <dcterms:created xsi:type="dcterms:W3CDTF">2023-05-09T13:18:00Z</dcterms:created>
  <dcterms:modified xsi:type="dcterms:W3CDTF">2024-10-22T14:17:00Z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CLogoUsed">
    <vt:lpwstr>Investor &amp; Treasury Services - EN</vt:lpwstr>
  </property>
  <property fmtid="{D5CDD505-2E9C-101B-9397-08002B2CF9AE}" pid="3" name="RBCGroup">
    <vt:lpwstr>Investor &amp; Treasury Services</vt:lpwstr>
  </property>
  <property fmtid="{D5CDD505-2E9C-101B-9397-08002B2CF9AE}" pid="4" name="Classification">
    <vt:lpwstr>TT_RBC_Internal</vt:lpwstr>
  </property>
  <property fmtid="{D5CDD505-2E9C-101B-9397-08002B2CF9AE}" pid="5" name="_NewReviewCycle">
    <vt:lpwstr/>
  </property>
  <property fmtid="{D5CDD505-2E9C-101B-9397-08002B2CF9AE}" pid="6" name="ContentTypeId">
    <vt:lpwstr>0x0101001393841FF044694F87FD5B256B00BC1E</vt:lpwstr>
  </property>
</Properties>
</file>