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E23E" w14:textId="77777777" w:rsidR="009C2E2C" w:rsidRDefault="009C2E2C" w:rsidP="001A6D50">
      <w:pPr>
        <w:pStyle w:val="Heading1"/>
        <w:keepNext w:val="0"/>
        <w:keepLines w:val="0"/>
        <w:widowControl w:val="0"/>
        <w:spacing w:before="0" w:after="120" w:line="240" w:lineRule="auto"/>
        <w:jc w:val="both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Documents to be submitted by Holders when a List of Holders from the Foreign Nominee Holder is made available </w:t>
      </w:r>
    </w:p>
    <w:p w14:paraId="1CCC30E1" w14:textId="77777777" w:rsidR="009C2E2C" w:rsidRDefault="009C2E2C" w:rsidP="009C2E2C"/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090"/>
        <w:gridCol w:w="4619"/>
        <w:gridCol w:w="2265"/>
        <w:gridCol w:w="2321"/>
        <w:gridCol w:w="4442"/>
      </w:tblGrid>
      <w:tr w:rsidR="009C2E2C" w:rsidRPr="00214C3D" w14:paraId="662A9386" w14:textId="77777777" w:rsidTr="006D75B8">
        <w:trPr>
          <w:trHeight w:val="838"/>
        </w:trPr>
        <w:tc>
          <w:tcPr>
            <w:tcW w:w="1090" w:type="dxa"/>
          </w:tcPr>
          <w:p w14:paraId="607BDEBC" w14:textId="77777777" w:rsidR="009C2E2C" w:rsidRPr="00214C3D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9" w:type="dxa"/>
          </w:tcPr>
          <w:p w14:paraId="0B1CB894" w14:textId="77777777" w:rsidR="009C2E2C" w:rsidRPr="00214C3D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Notification of information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5" w:type="dxa"/>
          </w:tcPr>
          <w:p w14:paraId="67E1B6EB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  <w:tc>
          <w:tcPr>
            <w:tcW w:w="2321" w:type="dxa"/>
          </w:tcPr>
          <w:p w14:paraId="59333534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 copy</w:t>
            </w:r>
          </w:p>
        </w:tc>
        <w:tc>
          <w:tcPr>
            <w:tcW w:w="4442" w:type="dxa"/>
          </w:tcPr>
          <w:p w14:paraId="1C8CF1F2" w14:textId="77777777" w:rsidR="009C2E2C" w:rsidRPr="00214C3D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E2C" w:rsidRPr="00F07AE1" w14:paraId="5786E1C8" w14:textId="77777777" w:rsidTr="006D75B8">
        <w:trPr>
          <w:trHeight w:val="838"/>
        </w:trPr>
        <w:tc>
          <w:tcPr>
            <w:tcW w:w="1090" w:type="dxa"/>
          </w:tcPr>
          <w:p w14:paraId="0A6A67E1" w14:textId="77777777" w:rsidR="009C2E2C" w:rsidRPr="00214C3D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9" w:type="dxa"/>
          </w:tcPr>
          <w:p w14:paraId="2F1FE14E" w14:textId="77777777" w:rsidR="009C2E2C" w:rsidRPr="002E1580" w:rsidRDefault="009C2E2C" w:rsidP="006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Documents with information on the purchase of securities: date of purchase, counterparty, counterparty's jurisdiction (e.g. contracts, transaction confirmations, depository's records)</w:t>
            </w:r>
          </w:p>
        </w:tc>
        <w:tc>
          <w:tcPr>
            <w:tcW w:w="2265" w:type="dxa"/>
          </w:tcPr>
          <w:p w14:paraId="75133A82" w14:textId="77777777" w:rsidR="009C2E2C" w:rsidRPr="00CA1847" w:rsidRDefault="009C2E2C" w:rsidP="009C2E2C">
            <w:pPr>
              <w:numPr>
                <w:ilvl w:val="0"/>
                <w:numId w:val="3"/>
              </w:numPr>
              <w:spacing w:after="0" w:line="240" w:lineRule="auto"/>
              <w:ind w:left="421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  <w:p w14:paraId="7DB890DF" w14:textId="77777777" w:rsidR="009C2E2C" w:rsidRPr="00214C3D" w:rsidRDefault="009C2E2C" w:rsidP="009C2E2C">
            <w:pPr>
              <w:numPr>
                <w:ilvl w:val="0"/>
                <w:numId w:val="3"/>
              </w:numPr>
              <w:spacing w:after="0" w:line="240" w:lineRule="auto"/>
              <w:ind w:left="421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  <w:p w14:paraId="2C9AC0C3" w14:textId="77777777" w:rsidR="009C2E2C" w:rsidRDefault="009C2E2C" w:rsidP="009C2E2C">
            <w:pPr>
              <w:numPr>
                <w:ilvl w:val="0"/>
                <w:numId w:val="3"/>
              </w:numPr>
              <w:spacing w:after="0" w:line="240" w:lineRule="auto"/>
              <w:ind w:left="421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Notarized Copy</w:t>
            </w:r>
          </w:p>
          <w:p w14:paraId="47E1B528" w14:textId="77777777" w:rsidR="009C2E2C" w:rsidRPr="002E1580" w:rsidRDefault="009C2E2C" w:rsidP="009C2E2C">
            <w:pPr>
              <w:numPr>
                <w:ilvl w:val="0"/>
                <w:numId w:val="3"/>
              </w:numPr>
              <w:spacing w:after="0" w:line="240" w:lineRule="auto"/>
              <w:ind w:left="421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D1A">
              <w:rPr>
                <w:rFonts w:ascii="Times New Roman" w:hAnsi="Times New Roman" w:cs="Times New Roman"/>
                <w:sz w:val="24"/>
                <w:szCs w:val="24"/>
              </w:rPr>
              <w:t xml:space="preserve">a scanned image </w:t>
            </w:r>
          </w:p>
          <w:p w14:paraId="38EFA1D7" w14:textId="77777777" w:rsidR="009C2E2C" w:rsidRPr="002E1580" w:rsidRDefault="009C2E2C" w:rsidP="009C2E2C">
            <w:pPr>
              <w:numPr>
                <w:ilvl w:val="0"/>
                <w:numId w:val="3"/>
              </w:numPr>
              <w:spacing w:after="0" w:line="240" w:lineRule="auto"/>
              <w:ind w:left="421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AD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D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according to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1580">
              <w:rPr>
                <w:rFonts w:ascii="Times New Roman" w:hAnsi="Times New Roman"/>
                <w:sz w:val="24"/>
              </w:rPr>
              <w:t xml:space="preserve">which a </w:t>
            </w:r>
            <w:r>
              <w:rPr>
                <w:rFonts w:ascii="Times New Roman" w:hAnsi="Times New Roman"/>
                <w:sz w:val="24"/>
              </w:rPr>
              <w:t xml:space="preserve">Holder </w:t>
            </w:r>
            <w:r w:rsidRPr="002E1580">
              <w:rPr>
                <w:rFonts w:ascii="Times New Roman" w:hAnsi="Times New Roman"/>
                <w:sz w:val="24"/>
              </w:rPr>
              <w:t xml:space="preserve">certifies </w:t>
            </w:r>
            <w:r>
              <w:rPr>
                <w:rFonts w:ascii="Times New Roman" w:hAnsi="Times New Roman"/>
                <w:sz w:val="24"/>
              </w:rPr>
              <w:t xml:space="preserve">its </w:t>
            </w:r>
            <w:r w:rsidRPr="002E1580">
              <w:rPr>
                <w:rFonts w:ascii="Times New Roman" w:hAnsi="Times New Roman"/>
                <w:sz w:val="24"/>
              </w:rPr>
              <w:t>equivalence to an electronic document;</w:t>
            </w:r>
          </w:p>
        </w:tc>
        <w:tc>
          <w:tcPr>
            <w:tcW w:w="2321" w:type="dxa"/>
          </w:tcPr>
          <w:p w14:paraId="5C207491" w14:textId="77777777" w:rsidR="009C2E2C" w:rsidRPr="002E1580" w:rsidRDefault="009C2E2C" w:rsidP="006D7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 copy</w:t>
            </w:r>
          </w:p>
        </w:tc>
        <w:tc>
          <w:tcPr>
            <w:tcW w:w="4442" w:type="dxa"/>
          </w:tcPr>
          <w:p w14:paraId="6424D91B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To be provided at the Holder's discretion. </w:t>
            </w:r>
          </w:p>
          <w:p w14:paraId="74A9D95E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CEF4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List of Holders from the Foreign Nominee Holder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cash funds may be sent to type C bank account.  </w:t>
            </w:r>
          </w:p>
          <w:p w14:paraId="5A843E61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residents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0B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named in Clause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Presidential Decree No.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dated March 5, 2022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5A03FB" w14:textId="77777777" w:rsidR="009C2E2C" w:rsidRPr="002E1580" w:rsidRDefault="009C2E2C" w:rsidP="009C2E2C">
            <w:pPr>
              <w:numPr>
                <w:ilvl w:val="0"/>
                <w:numId w:val="2"/>
              </w:numPr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securities were purchased on or before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1, 2022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the extent of purchase date;</w:t>
            </w:r>
          </w:p>
          <w:p w14:paraId="7E576782" w14:textId="77777777" w:rsidR="009C2E2C" w:rsidRPr="002E1580" w:rsidRDefault="009C2E2C" w:rsidP="009C2E2C">
            <w:pPr>
              <w:numPr>
                <w:ilvl w:val="0"/>
                <w:numId w:val="2"/>
              </w:numPr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securities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purchased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extent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purchase date, counterparty, counterparty’s jurisdiction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AD052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2C" w:rsidRPr="002155B3" w14:paraId="13127CAA" w14:textId="77777777" w:rsidTr="006D75B8">
        <w:trPr>
          <w:trHeight w:val="838"/>
        </w:trPr>
        <w:tc>
          <w:tcPr>
            <w:tcW w:w="1090" w:type="dxa"/>
          </w:tcPr>
          <w:p w14:paraId="6C90A991" w14:textId="77777777" w:rsidR="009C2E2C" w:rsidRPr="00214C3D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9" w:type="dxa"/>
          </w:tcPr>
          <w:p w14:paraId="04C61FCF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necessary for tax withholding</w:t>
            </w:r>
          </w:p>
          <w:p w14:paraId="3FBEECB1" w14:textId="77777777" w:rsidR="009C2E2C" w:rsidRPr="002E1580" w:rsidRDefault="009C2E2C" w:rsidP="006D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A8B0763" w14:textId="77777777" w:rsidR="009C2E2C" w:rsidRPr="002E1580" w:rsidRDefault="009C2E2C" w:rsidP="006D75B8">
            <w:pPr>
              <w:ind w:left="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2A72692" w14:textId="77777777" w:rsidR="009C2E2C" w:rsidRPr="002E1580" w:rsidRDefault="009C2E2C" w:rsidP="006D7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417FA56D" w14:textId="77777777" w:rsidR="009C2E2C" w:rsidRPr="002E1580" w:rsidRDefault="009C2E2C" w:rsidP="006D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 should be submitted in respect of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FA2023" w14:textId="77777777" w:rsidR="009C2E2C" w:rsidRPr="002E1580" w:rsidRDefault="009C2E2C" w:rsidP="009C2E2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governmental</w:t>
            </w:r>
            <w:r w:rsidRPr="009A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9A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municipal</w:t>
            </w:r>
            <w:r w:rsidRPr="009A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bonds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, for which NSD performs collective recordkeeping of rights </w:t>
            </w:r>
            <w:r w:rsidRPr="00900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holds in collective safe custody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accordance with List 1 of information (documents) necessary for tax withholding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EAFBAE1" w14:textId="77777777" w:rsidR="009C2E2C" w:rsidRPr="002E1580" w:rsidRDefault="009C2E2C" w:rsidP="009C2E2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corporate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bonds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Russian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issuers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bonds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foreign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issuers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than</w:t>
            </w:r>
            <w:r w:rsidRPr="0021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persons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in Clause 1 of Decree No.95 </w:t>
            </w:r>
            <w:r w:rsidRPr="00717BA7">
              <w:rPr>
                <w:rFonts w:ascii="Times New Roman" w:hAnsi="Times New Roman" w:cs="Times New Roman"/>
                <w:sz w:val="24"/>
                <w:szCs w:val="24"/>
              </w:rPr>
              <w:t xml:space="preserve">for which NSD performs collective recordkeeping of rights </w:t>
            </w:r>
            <w:r w:rsidRPr="00900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7BA7">
              <w:rPr>
                <w:rFonts w:ascii="Times New Roman" w:hAnsi="Times New Roman" w:cs="Times New Roman"/>
                <w:sz w:val="24"/>
                <w:szCs w:val="24"/>
              </w:rPr>
              <w:t>holds in collective safe custody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B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accordance with List 2 of information (documents) necessary for tax withholding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10D41" w14:textId="25E410C6" w:rsidR="009C2E2C" w:rsidRDefault="009C2E2C" w:rsidP="009C2E2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foreign bonds issued by international organizations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obligations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attached to such bonds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fulfilled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Pr="00B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 xml:space="preserve">Entity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necessary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r w:rsidRPr="0021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withholding</w:t>
            </w:r>
            <w:r w:rsidRPr="002E15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43600" w14:textId="54786F12" w:rsidR="00477CE9" w:rsidRPr="002E1580" w:rsidRDefault="00477CE9" w:rsidP="009C2E2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80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shares</w:t>
            </w:r>
            <w:r w:rsidRPr="002E1580">
              <w:rPr>
                <w:rFonts w:ascii="Times New Roman" w:eastAsiaTheme="minorEastAsia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in accordance with List 3 of information (documents) necessary for tax withholding</w:t>
            </w:r>
            <w:r w:rsidRPr="002E158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6B861CF9" w14:textId="085F28FE" w:rsidR="009C2E2C" w:rsidRPr="002E1580" w:rsidRDefault="009C2E2C" w:rsidP="009C2E2C">
            <w:pPr>
              <w:spacing w:after="0" w:line="240" w:lineRule="auto"/>
              <w:ind w:left="72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7453124" w14:textId="77777777" w:rsidR="009C2E2C" w:rsidRPr="002155B3" w:rsidRDefault="009C2E2C" w:rsidP="009C2E2C">
      <w:pPr>
        <w:pStyle w:val="Heading1"/>
        <w:keepNext w:val="0"/>
        <w:keepLines w:val="0"/>
        <w:widowControl w:val="0"/>
        <w:spacing w:before="0" w:after="120" w:line="240" w:lineRule="auto"/>
        <w:ind w:left="851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15CCA767" w14:textId="77777777" w:rsidR="002302EC" w:rsidRDefault="002302EC"/>
    <w:sectPr w:rsidR="002302EC" w:rsidSect="009C2E2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6082" w14:textId="77777777" w:rsidR="009C2E2C" w:rsidRDefault="009C2E2C" w:rsidP="009C2E2C">
      <w:pPr>
        <w:spacing w:after="0" w:line="240" w:lineRule="auto"/>
      </w:pPr>
      <w:r>
        <w:separator/>
      </w:r>
    </w:p>
  </w:endnote>
  <w:endnote w:type="continuationSeparator" w:id="0">
    <w:p w14:paraId="7DD25F82" w14:textId="77777777" w:rsidR="009C2E2C" w:rsidRDefault="009C2E2C" w:rsidP="009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3490" w14:textId="77777777" w:rsidR="009C2E2C" w:rsidRDefault="009C2E2C" w:rsidP="009C2E2C">
      <w:pPr>
        <w:spacing w:after="0" w:line="240" w:lineRule="auto"/>
      </w:pPr>
      <w:r>
        <w:separator/>
      </w:r>
    </w:p>
  </w:footnote>
  <w:footnote w:type="continuationSeparator" w:id="0">
    <w:p w14:paraId="686DA546" w14:textId="77777777" w:rsidR="009C2E2C" w:rsidRDefault="009C2E2C" w:rsidP="009C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0B5"/>
    <w:multiLevelType w:val="hybridMultilevel"/>
    <w:tmpl w:val="D4369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A8BE8">
      <w:start w:val="1"/>
      <w:numFmt w:val="lowerLetter"/>
      <w:lvlText w:val="%2)"/>
      <w:lvlJc w:val="left"/>
      <w:pPr>
        <w:ind w:left="1440" w:hanging="360"/>
      </w:pPr>
      <w:rPr>
        <w:rFonts w:cstheme="minorBid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C4882"/>
    <w:multiLevelType w:val="hybridMultilevel"/>
    <w:tmpl w:val="0AE8A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37D1"/>
    <w:multiLevelType w:val="hybridMultilevel"/>
    <w:tmpl w:val="D58AC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42D1"/>
    <w:multiLevelType w:val="multilevel"/>
    <w:tmpl w:val="E7C29C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2C"/>
    <w:rsid w:val="001A6D50"/>
    <w:rsid w:val="002302EC"/>
    <w:rsid w:val="00477CE9"/>
    <w:rsid w:val="0090756B"/>
    <w:rsid w:val="009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9DE30"/>
  <w15:chartTrackingRefBased/>
  <w15:docId w15:val="{27D836F1-0F3C-4AA5-94B2-9B8B7AA7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2C"/>
    <w:pPr>
      <w:spacing w:after="200" w:line="276" w:lineRule="auto"/>
    </w:pPr>
    <w:rPr>
      <w:rFonts w:eastAsiaTheme="minorHAnsi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E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ar-SA"/>
    </w:rPr>
  </w:style>
  <w:style w:type="table" w:customStyle="1" w:styleId="1">
    <w:name w:val="Сетка таблицы1"/>
    <w:basedOn w:val="TableNormal"/>
    <w:next w:val="TableGrid"/>
    <w:uiPriority w:val="39"/>
    <w:rsid w:val="009C2E2C"/>
    <w:pPr>
      <w:spacing w:after="0" w:line="240" w:lineRule="auto"/>
    </w:pPr>
    <w:rPr>
      <w:rFonts w:eastAsiaTheme="minorHAnsi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6B"/>
    <w:rPr>
      <w:rFonts w:eastAsiaTheme="minorHAnsi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0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6B"/>
    <w:rPr>
      <w:rFonts w:eastAsiaTheme="minorHAnsi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Euroclear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Lasek</dc:creator>
  <cp:keywords/>
  <dc:description/>
  <cp:lastModifiedBy>Anna Radziejewska</cp:lastModifiedBy>
  <cp:revision>2</cp:revision>
  <dcterms:created xsi:type="dcterms:W3CDTF">2023-03-13T10:18:00Z</dcterms:created>
  <dcterms:modified xsi:type="dcterms:W3CDTF">2023-03-13T10:18:00Z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9e5f92-716e-44d1-9a65-82cabe9dd1e7_Enabled">
    <vt:lpwstr>true</vt:lpwstr>
  </property>
  <property fmtid="{D5CDD505-2E9C-101B-9397-08002B2CF9AE}" pid="3" name="MSIP_Label_e99e5f92-716e-44d1-9a65-82cabe9dd1e7_SetDate">
    <vt:lpwstr>2023-03-12T16:49:54Z</vt:lpwstr>
  </property>
  <property fmtid="{D5CDD505-2E9C-101B-9397-08002B2CF9AE}" pid="4" name="MSIP_Label_e99e5f92-716e-44d1-9a65-82cabe9dd1e7_Method">
    <vt:lpwstr>Standard</vt:lpwstr>
  </property>
  <property fmtid="{D5CDD505-2E9C-101B-9397-08002B2CF9AE}" pid="5" name="MSIP_Label_e99e5f92-716e-44d1-9a65-82cabe9dd1e7_Name">
    <vt:lpwstr>General</vt:lpwstr>
  </property>
  <property fmtid="{D5CDD505-2E9C-101B-9397-08002B2CF9AE}" pid="6" name="MSIP_Label_e99e5f92-716e-44d1-9a65-82cabe9dd1e7_SiteId">
    <vt:lpwstr>282ba4e6-052f-4fa7-bbaa-95b7e4404b3e</vt:lpwstr>
  </property>
  <property fmtid="{D5CDD505-2E9C-101B-9397-08002B2CF9AE}" pid="7" name="MSIP_Label_e99e5f92-716e-44d1-9a65-82cabe9dd1e7_ActionId">
    <vt:lpwstr>f1fa9aea-ea82-482d-a2ce-4768cc2aa7f1</vt:lpwstr>
  </property>
  <property fmtid="{D5CDD505-2E9C-101B-9397-08002B2CF9AE}" pid="8" name="MSIP_Label_e99e5f92-716e-44d1-9a65-82cabe9dd1e7_ContentBits">
    <vt:lpwstr>0</vt:lpwstr>
  </property>
</Properties>
</file>