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B113" w14:textId="71340745" w:rsidR="00984FC8" w:rsidRDefault="008B117C" w:rsidP="00B16CAC">
      <w:pPr>
        <w:spacing w:line="240" w:lineRule="auto"/>
        <w:jc w:val="center"/>
        <w:rPr>
          <w:rFonts w:ascii="Times New Roman" w:hAnsi="Times New Roman"/>
          <w:b/>
          <w:sz w:val="18"/>
          <w:szCs w:val="18"/>
        </w:rPr>
      </w:pPr>
      <w:r>
        <w:rPr>
          <w:rFonts w:ascii="Times New Roman" w:hAnsi="Times New Roman"/>
          <w:b/>
          <w:sz w:val="18"/>
          <w:szCs w:val="18"/>
        </w:rPr>
        <w:t>U.S. INVESTOR LETTER</w:t>
      </w:r>
    </w:p>
    <w:p w14:paraId="7407CE7A" w14:textId="6A8908F1" w:rsidR="00B16CAC" w:rsidRDefault="007C4790" w:rsidP="00B16CAC">
      <w:pPr>
        <w:spacing w:line="240" w:lineRule="auto"/>
        <w:jc w:val="center"/>
        <w:rPr>
          <w:rFonts w:ascii="Times New Roman" w:hAnsi="Times New Roman"/>
          <w:b/>
          <w:sz w:val="18"/>
          <w:szCs w:val="18"/>
        </w:rPr>
      </w:pPr>
    </w:p>
    <w:p w14:paraId="7722A829" w14:textId="3D66EFF6" w:rsidR="00B16CAC" w:rsidRDefault="008B117C" w:rsidP="00C460AD">
      <w:pPr>
        <w:spacing w:line="240" w:lineRule="auto"/>
        <w:jc w:val="both"/>
        <w:rPr>
          <w:rFonts w:ascii="Times New Roman" w:hAnsi="Times New Roman"/>
          <w:b/>
          <w:sz w:val="18"/>
          <w:szCs w:val="18"/>
        </w:rPr>
      </w:pPr>
      <w:r w:rsidRPr="00B16CAC">
        <w:rPr>
          <w:rFonts w:ascii="Times New Roman" w:hAnsi="Times New Roman"/>
          <w:b/>
          <w:sz w:val="18"/>
          <w:szCs w:val="18"/>
        </w:rPr>
        <w:t>NOTE TO QIBS EXERCISING THEIR RIGHTS: IN ORDER TO BE ENTITL</w:t>
      </w:r>
      <w:r>
        <w:rPr>
          <w:rFonts w:ascii="Times New Roman" w:hAnsi="Times New Roman"/>
          <w:b/>
          <w:sz w:val="18"/>
          <w:szCs w:val="18"/>
        </w:rPr>
        <w:t xml:space="preserve">ED TO EXERCISE YOUR RIGHTS, YOU MUST </w:t>
      </w:r>
      <w:r w:rsidRPr="00B16CAC">
        <w:rPr>
          <w:rFonts w:ascii="Times New Roman" w:hAnsi="Times New Roman"/>
          <w:b/>
          <w:sz w:val="18"/>
          <w:szCs w:val="18"/>
        </w:rPr>
        <w:t xml:space="preserve">EXECUTE THIS INVESTOR LETTER </w:t>
      </w:r>
      <w:r>
        <w:rPr>
          <w:rFonts w:ascii="Times New Roman" w:hAnsi="Times New Roman"/>
          <w:b/>
          <w:sz w:val="18"/>
          <w:szCs w:val="18"/>
        </w:rPr>
        <w:t xml:space="preserve">AND RETURN IT TO YOUR FINANCIAL </w:t>
      </w:r>
      <w:r w:rsidRPr="00B16CAC">
        <w:rPr>
          <w:rFonts w:ascii="Times New Roman" w:hAnsi="Times New Roman"/>
          <w:b/>
          <w:sz w:val="18"/>
          <w:szCs w:val="18"/>
        </w:rPr>
        <w:t>INTERMEDIARY TOGETHER WITH A</w:t>
      </w:r>
      <w:r>
        <w:rPr>
          <w:rFonts w:ascii="Times New Roman" w:hAnsi="Times New Roman"/>
          <w:b/>
          <w:sz w:val="18"/>
          <w:szCs w:val="18"/>
        </w:rPr>
        <w:t xml:space="preserve">NY OTHER DOCUMENTS REQUIRED FOR </w:t>
      </w:r>
      <w:r w:rsidRPr="00B16CAC">
        <w:rPr>
          <w:rFonts w:ascii="Times New Roman" w:hAnsi="Times New Roman"/>
          <w:b/>
          <w:sz w:val="18"/>
          <w:szCs w:val="18"/>
        </w:rPr>
        <w:t>SUBSCRIPTION BY THE TI</w:t>
      </w:r>
      <w:r>
        <w:rPr>
          <w:rFonts w:ascii="Times New Roman" w:hAnsi="Times New Roman"/>
          <w:b/>
          <w:sz w:val="18"/>
          <w:szCs w:val="18"/>
        </w:rPr>
        <w:t xml:space="preserve">ME INSTRUCTED BY YOUR FINANCIAL </w:t>
      </w:r>
      <w:r w:rsidRPr="00B16CAC">
        <w:rPr>
          <w:rFonts w:ascii="Times New Roman" w:hAnsi="Times New Roman"/>
          <w:b/>
          <w:sz w:val="18"/>
          <w:szCs w:val="18"/>
        </w:rPr>
        <w:t xml:space="preserve">INTERMEDIARY. YOU MUST ALSO SEND A </w:t>
      </w:r>
      <w:r>
        <w:rPr>
          <w:rFonts w:ascii="Times New Roman" w:hAnsi="Times New Roman"/>
          <w:b/>
          <w:sz w:val="18"/>
          <w:szCs w:val="18"/>
        </w:rPr>
        <w:t xml:space="preserve">COPY OF THIS INVESTOR LETTER TO </w:t>
      </w:r>
      <w:r w:rsidR="004A67B1">
        <w:rPr>
          <w:rFonts w:ascii="Times New Roman" w:hAnsi="Times New Roman"/>
          <w:b/>
          <w:sz w:val="18"/>
          <w:szCs w:val="18"/>
        </w:rPr>
        <w:t>IMMUNOVIA</w:t>
      </w:r>
      <w:r w:rsidR="00D07713" w:rsidRPr="00447EC9">
        <w:rPr>
          <w:rFonts w:ascii="Times New Roman" w:hAnsi="Times New Roman"/>
          <w:b/>
          <w:sz w:val="18"/>
          <w:szCs w:val="18"/>
        </w:rPr>
        <w:t xml:space="preserve"> </w:t>
      </w:r>
      <w:r w:rsidR="00447EC9" w:rsidRPr="00447EC9">
        <w:rPr>
          <w:rFonts w:ascii="Times New Roman" w:hAnsi="Times New Roman"/>
          <w:b/>
          <w:sz w:val="18"/>
          <w:szCs w:val="18"/>
        </w:rPr>
        <w:t>AB (PUBL)</w:t>
      </w:r>
      <w:r w:rsidR="00447EC9" w:rsidRPr="00B16CAC">
        <w:rPr>
          <w:rFonts w:ascii="Times New Roman" w:hAnsi="Times New Roman"/>
          <w:b/>
          <w:sz w:val="18"/>
          <w:szCs w:val="18"/>
        </w:rPr>
        <w:t xml:space="preserve"> </w:t>
      </w:r>
      <w:r w:rsidR="00447EC9">
        <w:rPr>
          <w:rFonts w:ascii="Times New Roman" w:hAnsi="Times New Roman"/>
          <w:b/>
          <w:sz w:val="18"/>
          <w:szCs w:val="18"/>
        </w:rPr>
        <w:t xml:space="preserve">(ATTN: </w:t>
      </w:r>
      <w:r w:rsidR="004A67B1">
        <w:rPr>
          <w:rFonts w:ascii="Times New Roman" w:hAnsi="Times New Roman"/>
          <w:b/>
          <w:sz w:val="18"/>
          <w:szCs w:val="18"/>
        </w:rPr>
        <w:t>KARIN ALMQVIST LIWENDAHL</w:t>
      </w:r>
      <w:r w:rsidR="00447EC9">
        <w:rPr>
          <w:rFonts w:ascii="Times New Roman" w:hAnsi="Times New Roman"/>
          <w:b/>
          <w:sz w:val="18"/>
          <w:szCs w:val="18"/>
        </w:rPr>
        <w:t xml:space="preserve">, EMAIL: </w:t>
      </w:r>
      <w:hyperlink r:id="rId7" w:history="1">
        <w:r w:rsidR="004A67B1" w:rsidRPr="00883731">
          <w:rPr>
            <w:rStyle w:val="Hyperlink"/>
            <w:rFonts w:ascii="Times New Roman" w:hAnsi="Times New Roman"/>
            <w:b/>
            <w:sz w:val="18"/>
            <w:szCs w:val="18"/>
          </w:rPr>
          <w:t xml:space="preserve"> KARIN.ALMQVIST.LIWENDAHL@IMMUNOVIA.COM</w:t>
        </w:r>
      </w:hyperlink>
      <w:r w:rsidR="00447EC9">
        <w:rPr>
          <w:rFonts w:ascii="Times New Roman" w:hAnsi="Times New Roman"/>
          <w:b/>
          <w:sz w:val="18"/>
          <w:szCs w:val="18"/>
        </w:rPr>
        <w:t xml:space="preserve">) </w:t>
      </w:r>
      <w:r>
        <w:rPr>
          <w:rFonts w:ascii="Times New Roman" w:hAnsi="Times New Roman"/>
          <w:b/>
          <w:sz w:val="18"/>
          <w:szCs w:val="18"/>
        </w:rPr>
        <w:t xml:space="preserve">BY NO </w:t>
      </w:r>
      <w:r w:rsidRPr="00B16CAC">
        <w:rPr>
          <w:rFonts w:ascii="Times New Roman" w:hAnsi="Times New Roman"/>
          <w:b/>
          <w:sz w:val="18"/>
          <w:szCs w:val="18"/>
        </w:rPr>
        <w:t>LATER THAN [</w:t>
      </w:r>
      <w:r w:rsidR="00D07713">
        <w:rPr>
          <w:rFonts w:ascii="Times New Roman" w:hAnsi="Times New Roman"/>
          <w:b/>
          <w:sz w:val="18"/>
          <w:szCs w:val="18"/>
        </w:rPr>
        <w:t>•</w:t>
      </w:r>
      <w:r w:rsidRPr="00B16CAC">
        <w:rPr>
          <w:rFonts w:ascii="Times New Roman" w:hAnsi="Times New Roman"/>
          <w:b/>
          <w:sz w:val="18"/>
          <w:szCs w:val="18"/>
        </w:rPr>
        <w:t>]</w:t>
      </w:r>
      <w:r>
        <w:rPr>
          <w:rFonts w:ascii="Times New Roman" w:hAnsi="Times New Roman"/>
          <w:b/>
          <w:sz w:val="18"/>
          <w:szCs w:val="18"/>
        </w:rPr>
        <w:t xml:space="preserve"> PM (CE</w:t>
      </w:r>
      <w:r w:rsidR="00A54A61">
        <w:rPr>
          <w:rFonts w:ascii="Times New Roman" w:hAnsi="Times New Roman"/>
          <w:b/>
          <w:sz w:val="18"/>
          <w:szCs w:val="18"/>
        </w:rPr>
        <w:t>S</w:t>
      </w:r>
      <w:r>
        <w:rPr>
          <w:rFonts w:ascii="Times New Roman" w:hAnsi="Times New Roman"/>
          <w:b/>
          <w:sz w:val="18"/>
          <w:szCs w:val="18"/>
        </w:rPr>
        <w:t xml:space="preserve">T) ON </w:t>
      </w:r>
      <w:r w:rsidRPr="00B16CAC">
        <w:rPr>
          <w:rFonts w:ascii="Times New Roman" w:hAnsi="Times New Roman"/>
          <w:b/>
          <w:sz w:val="18"/>
          <w:szCs w:val="18"/>
        </w:rPr>
        <w:t>[</w:t>
      </w:r>
      <w:r w:rsidR="00D07713">
        <w:rPr>
          <w:rFonts w:ascii="Times New Roman" w:hAnsi="Times New Roman"/>
          <w:b/>
          <w:sz w:val="18"/>
          <w:szCs w:val="18"/>
        </w:rPr>
        <w:t>•</w:t>
      </w:r>
      <w:r w:rsidRPr="00B16CAC">
        <w:rPr>
          <w:rFonts w:ascii="Times New Roman" w:hAnsi="Times New Roman"/>
          <w:b/>
          <w:sz w:val="18"/>
          <w:szCs w:val="18"/>
        </w:rPr>
        <w:t>]</w:t>
      </w:r>
      <w:r>
        <w:rPr>
          <w:rFonts w:ascii="Times New Roman" w:hAnsi="Times New Roman"/>
          <w:b/>
          <w:sz w:val="18"/>
          <w:szCs w:val="18"/>
        </w:rPr>
        <w:t xml:space="preserve"> </w:t>
      </w:r>
      <w:r w:rsidR="004A67B1">
        <w:rPr>
          <w:rFonts w:ascii="Times New Roman" w:hAnsi="Times New Roman"/>
          <w:b/>
          <w:sz w:val="18"/>
          <w:szCs w:val="18"/>
        </w:rPr>
        <w:t>2023</w:t>
      </w:r>
      <w:r>
        <w:rPr>
          <w:rFonts w:ascii="Times New Roman" w:hAnsi="Times New Roman"/>
          <w:b/>
          <w:sz w:val="18"/>
          <w:szCs w:val="18"/>
        </w:rPr>
        <w:t xml:space="preserve">. </w:t>
      </w:r>
    </w:p>
    <w:p w14:paraId="3F007E01" w14:textId="77777777" w:rsidR="00B16CAC" w:rsidRDefault="007C4790" w:rsidP="00B16CAC">
      <w:pPr>
        <w:spacing w:line="240" w:lineRule="auto"/>
        <w:rPr>
          <w:rFonts w:ascii="Times New Roman" w:hAnsi="Times New Roman"/>
          <w:b/>
          <w:sz w:val="18"/>
          <w:szCs w:val="18"/>
        </w:rPr>
      </w:pPr>
    </w:p>
    <w:p w14:paraId="2628F1AD" w14:textId="31107873" w:rsidR="00B16CAC" w:rsidRDefault="008B117C" w:rsidP="00C460AD">
      <w:pPr>
        <w:spacing w:line="240" w:lineRule="auto"/>
        <w:jc w:val="both"/>
        <w:rPr>
          <w:rFonts w:ascii="Times New Roman" w:hAnsi="Times New Roman"/>
          <w:b/>
          <w:sz w:val="18"/>
          <w:szCs w:val="18"/>
        </w:rPr>
      </w:pPr>
      <w:r w:rsidRPr="00B16CAC">
        <w:rPr>
          <w:rFonts w:ascii="Times New Roman" w:hAnsi="Times New Roman"/>
          <w:b/>
          <w:sz w:val="18"/>
          <w:szCs w:val="18"/>
        </w:rPr>
        <w:t>NOTE TO FINANCIAL INTERMEDIARIE</w:t>
      </w:r>
      <w:r>
        <w:rPr>
          <w:rFonts w:ascii="Times New Roman" w:hAnsi="Times New Roman"/>
          <w:b/>
          <w:sz w:val="18"/>
          <w:szCs w:val="18"/>
        </w:rPr>
        <w:t xml:space="preserve">S: FINANCIAL INTERMEDIARIES WHO </w:t>
      </w:r>
      <w:r w:rsidRPr="00B16CAC">
        <w:rPr>
          <w:rFonts w:ascii="Times New Roman" w:hAnsi="Times New Roman"/>
          <w:b/>
          <w:sz w:val="18"/>
          <w:szCs w:val="18"/>
        </w:rPr>
        <w:t>RECEIVE INVESTOR LETTERS SHALL F</w:t>
      </w:r>
      <w:r>
        <w:rPr>
          <w:rFonts w:ascii="Times New Roman" w:hAnsi="Times New Roman"/>
          <w:b/>
          <w:sz w:val="18"/>
          <w:szCs w:val="18"/>
        </w:rPr>
        <w:t xml:space="preserve">ORWARD SUCH INVESTOR LETTERS TO </w:t>
      </w:r>
      <w:r w:rsidRPr="00B16CAC">
        <w:rPr>
          <w:rFonts w:ascii="Times New Roman" w:hAnsi="Times New Roman"/>
          <w:b/>
          <w:sz w:val="18"/>
          <w:szCs w:val="18"/>
        </w:rPr>
        <w:t>THEIR CUSTODIAN OR NOMINEE</w:t>
      </w:r>
      <w:r>
        <w:rPr>
          <w:rFonts w:ascii="Times New Roman" w:hAnsi="Times New Roman"/>
          <w:b/>
          <w:sz w:val="18"/>
          <w:szCs w:val="18"/>
        </w:rPr>
        <w:t xml:space="preserve">. THE NOMINEE EFFECTING THE </w:t>
      </w:r>
      <w:r w:rsidRPr="00B16CAC">
        <w:rPr>
          <w:rFonts w:ascii="Times New Roman" w:hAnsi="Times New Roman"/>
          <w:b/>
          <w:sz w:val="18"/>
          <w:szCs w:val="18"/>
        </w:rPr>
        <w:t xml:space="preserve">SUBSCRIPTION WITH </w:t>
      </w:r>
      <w:r w:rsidR="004A67B1">
        <w:rPr>
          <w:rFonts w:ascii="Times New Roman Bold" w:hAnsi="Times New Roman Bold"/>
          <w:b/>
          <w:caps/>
          <w:sz w:val="18"/>
          <w:szCs w:val="18"/>
        </w:rPr>
        <w:t>IMMUNOVIA</w:t>
      </w:r>
      <w:r w:rsidR="00D07713" w:rsidRPr="00B16CAC">
        <w:rPr>
          <w:rFonts w:ascii="Times New Roman Bold" w:hAnsi="Times New Roman Bold"/>
          <w:b/>
          <w:caps/>
          <w:sz w:val="18"/>
          <w:szCs w:val="18"/>
        </w:rPr>
        <w:t xml:space="preserve"> </w:t>
      </w:r>
      <w:r w:rsidRPr="00B16CAC">
        <w:rPr>
          <w:rFonts w:ascii="Times New Roman Bold" w:hAnsi="Times New Roman Bold"/>
          <w:b/>
          <w:caps/>
          <w:sz w:val="18"/>
          <w:szCs w:val="18"/>
        </w:rPr>
        <w:t>AB (publ)</w:t>
      </w:r>
      <w:r>
        <w:rPr>
          <w:rFonts w:ascii="Times New Roman Bold" w:hAnsi="Times New Roman Bold"/>
          <w:b/>
          <w:caps/>
          <w:sz w:val="18"/>
          <w:szCs w:val="18"/>
        </w:rPr>
        <w:t xml:space="preserve"> </w:t>
      </w:r>
      <w:r>
        <w:rPr>
          <w:rFonts w:ascii="Times New Roman" w:hAnsi="Times New Roman"/>
          <w:b/>
          <w:sz w:val="18"/>
          <w:szCs w:val="18"/>
        </w:rPr>
        <w:t xml:space="preserve">SHALL FORWARD </w:t>
      </w:r>
      <w:r w:rsidR="00F318B3">
        <w:rPr>
          <w:rFonts w:ascii="Times New Roman" w:hAnsi="Times New Roman"/>
          <w:b/>
          <w:sz w:val="18"/>
          <w:szCs w:val="18"/>
        </w:rPr>
        <w:t>THE INVESTOR</w:t>
      </w:r>
      <w:r w:rsidRPr="00B16CAC">
        <w:rPr>
          <w:rFonts w:ascii="Times New Roman" w:hAnsi="Times New Roman"/>
          <w:b/>
          <w:sz w:val="18"/>
          <w:szCs w:val="18"/>
        </w:rPr>
        <w:t xml:space="preserve"> LETTER</w:t>
      </w:r>
      <w:r w:rsidR="00F318B3">
        <w:rPr>
          <w:rFonts w:ascii="Times New Roman" w:hAnsi="Times New Roman"/>
          <w:b/>
          <w:sz w:val="18"/>
          <w:szCs w:val="18"/>
        </w:rPr>
        <w:t>S</w:t>
      </w:r>
      <w:r w:rsidRPr="00B16CAC">
        <w:rPr>
          <w:rFonts w:ascii="Times New Roman" w:hAnsi="Times New Roman"/>
          <w:b/>
          <w:sz w:val="18"/>
          <w:szCs w:val="18"/>
        </w:rPr>
        <w:t xml:space="preserve"> TO </w:t>
      </w:r>
      <w:r w:rsidR="004A67B1">
        <w:rPr>
          <w:rFonts w:ascii="Times New Roman Bold" w:hAnsi="Times New Roman Bold"/>
          <w:b/>
          <w:caps/>
          <w:sz w:val="18"/>
          <w:szCs w:val="18"/>
        </w:rPr>
        <w:t>IMMUNOVIA</w:t>
      </w:r>
      <w:r w:rsidR="00D07713" w:rsidRPr="00B16CAC">
        <w:rPr>
          <w:rFonts w:ascii="Times New Roman Bold" w:hAnsi="Times New Roman Bold"/>
          <w:b/>
          <w:caps/>
          <w:sz w:val="18"/>
          <w:szCs w:val="18"/>
        </w:rPr>
        <w:t xml:space="preserve"> </w:t>
      </w:r>
      <w:r w:rsidRPr="00B16CAC">
        <w:rPr>
          <w:rFonts w:ascii="Times New Roman Bold" w:hAnsi="Times New Roman Bold"/>
          <w:b/>
          <w:caps/>
          <w:sz w:val="18"/>
          <w:szCs w:val="18"/>
        </w:rPr>
        <w:t>AB (publ)</w:t>
      </w:r>
      <w:r>
        <w:rPr>
          <w:rFonts w:ascii="Times New Roman" w:hAnsi="Times New Roman"/>
          <w:b/>
          <w:sz w:val="18"/>
          <w:szCs w:val="18"/>
        </w:rPr>
        <w:t xml:space="preserve"> (ATTN: </w:t>
      </w:r>
      <w:r w:rsidR="004A67B1">
        <w:rPr>
          <w:rFonts w:ascii="Times New Roman" w:hAnsi="Times New Roman"/>
          <w:b/>
          <w:sz w:val="18"/>
          <w:szCs w:val="18"/>
        </w:rPr>
        <w:t xml:space="preserve">KARIN ALMQVIST LIWENDAHL, EMAIL: </w:t>
      </w:r>
      <w:hyperlink r:id="rId8" w:history="1">
        <w:r w:rsidR="004A67B1" w:rsidRPr="00883731">
          <w:rPr>
            <w:rStyle w:val="Hyperlink"/>
            <w:rFonts w:ascii="Times New Roman" w:hAnsi="Times New Roman"/>
            <w:b/>
            <w:sz w:val="18"/>
            <w:szCs w:val="18"/>
          </w:rPr>
          <w:t xml:space="preserve"> KARIN.ALMQVIST.LIWENDAHL@IMMUNOVIA.COM</w:t>
        </w:r>
      </w:hyperlink>
      <w:r w:rsidR="00D07713">
        <w:rPr>
          <w:rFonts w:ascii="Times New Roman" w:hAnsi="Times New Roman"/>
          <w:b/>
          <w:sz w:val="18"/>
          <w:szCs w:val="18"/>
        </w:rPr>
        <w:t>)</w:t>
      </w:r>
      <w:r>
        <w:rPr>
          <w:rFonts w:ascii="Times New Roman" w:hAnsi="Times New Roman"/>
          <w:b/>
          <w:sz w:val="18"/>
          <w:szCs w:val="18"/>
        </w:rPr>
        <w:t xml:space="preserve"> BY NO </w:t>
      </w:r>
      <w:r w:rsidRPr="00B16CAC">
        <w:rPr>
          <w:rFonts w:ascii="Times New Roman" w:hAnsi="Times New Roman"/>
          <w:b/>
          <w:sz w:val="18"/>
          <w:szCs w:val="18"/>
        </w:rPr>
        <w:t>LATER THAN [</w:t>
      </w:r>
      <w:r w:rsidR="00D07713">
        <w:rPr>
          <w:rFonts w:ascii="Times New Roman" w:hAnsi="Times New Roman"/>
          <w:b/>
          <w:sz w:val="18"/>
          <w:szCs w:val="18"/>
        </w:rPr>
        <w:t>•</w:t>
      </w:r>
      <w:r w:rsidRPr="00B16CAC">
        <w:rPr>
          <w:rFonts w:ascii="Times New Roman" w:hAnsi="Times New Roman"/>
          <w:b/>
          <w:sz w:val="18"/>
          <w:szCs w:val="18"/>
        </w:rPr>
        <w:t>]</w:t>
      </w:r>
      <w:r>
        <w:rPr>
          <w:rFonts w:ascii="Times New Roman" w:hAnsi="Times New Roman"/>
          <w:b/>
          <w:sz w:val="18"/>
          <w:szCs w:val="18"/>
        </w:rPr>
        <w:t xml:space="preserve"> PM (CE</w:t>
      </w:r>
      <w:r w:rsidR="00A54A61">
        <w:rPr>
          <w:rFonts w:ascii="Times New Roman" w:hAnsi="Times New Roman"/>
          <w:b/>
          <w:sz w:val="18"/>
          <w:szCs w:val="18"/>
        </w:rPr>
        <w:t>S</w:t>
      </w:r>
      <w:r>
        <w:rPr>
          <w:rFonts w:ascii="Times New Roman" w:hAnsi="Times New Roman"/>
          <w:b/>
          <w:sz w:val="18"/>
          <w:szCs w:val="18"/>
        </w:rPr>
        <w:t xml:space="preserve">T) ON </w:t>
      </w:r>
      <w:r w:rsidRPr="00B16CAC">
        <w:rPr>
          <w:rFonts w:ascii="Times New Roman" w:hAnsi="Times New Roman"/>
          <w:b/>
          <w:sz w:val="18"/>
          <w:szCs w:val="18"/>
        </w:rPr>
        <w:t>[</w:t>
      </w:r>
      <w:r w:rsidR="00D07713">
        <w:rPr>
          <w:rFonts w:ascii="Times New Roman" w:hAnsi="Times New Roman"/>
          <w:b/>
          <w:sz w:val="18"/>
          <w:szCs w:val="18"/>
        </w:rPr>
        <w:t>•</w:t>
      </w:r>
      <w:r w:rsidRPr="00B16CAC">
        <w:rPr>
          <w:rFonts w:ascii="Times New Roman" w:hAnsi="Times New Roman"/>
          <w:b/>
          <w:sz w:val="18"/>
          <w:szCs w:val="18"/>
        </w:rPr>
        <w:t>]</w:t>
      </w:r>
      <w:r>
        <w:rPr>
          <w:rFonts w:ascii="Times New Roman" w:hAnsi="Times New Roman"/>
          <w:b/>
          <w:sz w:val="18"/>
          <w:szCs w:val="18"/>
        </w:rPr>
        <w:t xml:space="preserve"> </w:t>
      </w:r>
      <w:r w:rsidR="00D07713">
        <w:rPr>
          <w:rFonts w:ascii="Times New Roman" w:hAnsi="Times New Roman"/>
          <w:b/>
          <w:sz w:val="18"/>
          <w:szCs w:val="18"/>
        </w:rPr>
        <w:t>202</w:t>
      </w:r>
      <w:r w:rsidR="004A67B1">
        <w:rPr>
          <w:rFonts w:ascii="Times New Roman" w:hAnsi="Times New Roman"/>
          <w:b/>
          <w:sz w:val="18"/>
          <w:szCs w:val="18"/>
        </w:rPr>
        <w:t>3</w:t>
      </w:r>
      <w:r w:rsidRPr="00B16CAC">
        <w:rPr>
          <w:rFonts w:ascii="Times New Roman" w:hAnsi="Times New Roman"/>
          <w:b/>
          <w:sz w:val="18"/>
          <w:szCs w:val="18"/>
        </w:rPr>
        <w:t>.</w:t>
      </w:r>
    </w:p>
    <w:p w14:paraId="4107289F" w14:textId="4AAE2471" w:rsidR="00984FC8" w:rsidRDefault="007C4790">
      <w:pPr>
        <w:keepNext/>
        <w:spacing w:line="240" w:lineRule="auto"/>
        <w:jc w:val="both"/>
        <w:rPr>
          <w:rFonts w:ascii="Times New Roman" w:hAnsi="Times New Roman"/>
          <w:b/>
          <w:sz w:val="18"/>
          <w:szCs w:val="18"/>
        </w:rPr>
      </w:pPr>
    </w:p>
    <w:p w14:paraId="5529CFB1" w14:textId="7B799A98" w:rsidR="00896FD2" w:rsidRPr="00F649A3" w:rsidRDefault="00896FD2" w:rsidP="00B16CAC">
      <w:pPr>
        <w:pStyle w:val="Body"/>
        <w:spacing w:after="0"/>
        <w:jc w:val="left"/>
        <w:rPr>
          <w:rFonts w:ascii="Times New Roman" w:hAnsi="Times New Roman"/>
          <w:sz w:val="18"/>
          <w:szCs w:val="22"/>
          <w:lang w:val="en-US"/>
        </w:rPr>
      </w:pPr>
      <w:r w:rsidRPr="00F649A3">
        <w:rPr>
          <w:rFonts w:ascii="Times New Roman" w:hAnsi="Times New Roman"/>
          <w:sz w:val="18"/>
          <w:szCs w:val="22"/>
          <w:lang w:val="en-US"/>
        </w:rPr>
        <w:t>To</w:t>
      </w:r>
      <w:r w:rsidR="008B117C" w:rsidRPr="00F649A3">
        <w:rPr>
          <w:rFonts w:ascii="Times New Roman" w:hAnsi="Times New Roman"/>
          <w:sz w:val="18"/>
          <w:szCs w:val="22"/>
          <w:lang w:val="en-US"/>
        </w:rPr>
        <w:t>:</w:t>
      </w:r>
      <w:r w:rsidR="008B117C" w:rsidRPr="00F649A3">
        <w:rPr>
          <w:rFonts w:ascii="Times New Roman" w:hAnsi="Times New Roman"/>
          <w:sz w:val="18"/>
          <w:szCs w:val="22"/>
          <w:lang w:val="en-US"/>
        </w:rPr>
        <w:tab/>
      </w:r>
    </w:p>
    <w:p w14:paraId="0B342DD5" w14:textId="59D32426" w:rsidR="00B16CAC" w:rsidRPr="00A54A61" w:rsidRDefault="004A67B1" w:rsidP="00B16CAC">
      <w:pPr>
        <w:pStyle w:val="Body"/>
        <w:spacing w:after="0"/>
        <w:jc w:val="left"/>
        <w:rPr>
          <w:rFonts w:ascii="Times New Roman" w:hAnsi="Times New Roman"/>
          <w:sz w:val="18"/>
          <w:szCs w:val="22"/>
          <w:lang w:val="en-US"/>
        </w:rPr>
      </w:pPr>
      <w:r w:rsidRPr="00A54A61">
        <w:rPr>
          <w:rFonts w:ascii="Times New Roman" w:hAnsi="Times New Roman"/>
          <w:sz w:val="18"/>
          <w:szCs w:val="22"/>
          <w:lang w:val="en-US"/>
        </w:rPr>
        <w:t>Immunovia</w:t>
      </w:r>
      <w:r w:rsidR="00D07713" w:rsidRPr="00A54A61">
        <w:rPr>
          <w:rFonts w:ascii="Times New Roman" w:hAnsi="Times New Roman"/>
          <w:sz w:val="18"/>
          <w:szCs w:val="22"/>
          <w:lang w:val="en-US"/>
        </w:rPr>
        <w:t xml:space="preserve"> </w:t>
      </w:r>
      <w:r w:rsidR="008B117C" w:rsidRPr="00A54A61">
        <w:rPr>
          <w:rFonts w:ascii="Times New Roman" w:hAnsi="Times New Roman"/>
          <w:sz w:val="18"/>
          <w:szCs w:val="22"/>
          <w:lang w:val="en-US"/>
        </w:rPr>
        <w:t>AB (publ)</w:t>
      </w:r>
    </w:p>
    <w:p w14:paraId="24CB8C1A" w14:textId="5562F7BF" w:rsidR="00447EC9" w:rsidRPr="00A54A61" w:rsidRDefault="004A67B1" w:rsidP="00447EC9">
      <w:pPr>
        <w:pStyle w:val="Body"/>
        <w:spacing w:after="0"/>
        <w:jc w:val="left"/>
        <w:rPr>
          <w:rFonts w:ascii="Times New Roman" w:hAnsi="Times New Roman"/>
          <w:sz w:val="18"/>
          <w:szCs w:val="22"/>
          <w:lang w:val="en-US"/>
        </w:rPr>
      </w:pPr>
      <w:proofErr w:type="spellStart"/>
      <w:r w:rsidRPr="00A54A61">
        <w:rPr>
          <w:rFonts w:ascii="Times New Roman" w:hAnsi="Times New Roman"/>
          <w:sz w:val="18"/>
          <w:szCs w:val="22"/>
          <w:lang w:val="en-US"/>
        </w:rPr>
        <w:t>Medicon</w:t>
      </w:r>
      <w:proofErr w:type="spellEnd"/>
      <w:r w:rsidRPr="00A54A61">
        <w:rPr>
          <w:rFonts w:ascii="Times New Roman" w:hAnsi="Times New Roman"/>
          <w:sz w:val="18"/>
          <w:szCs w:val="22"/>
          <w:lang w:val="en-US"/>
        </w:rPr>
        <w:t xml:space="preserve"> Village </w:t>
      </w:r>
      <w:r w:rsidR="00447EC9" w:rsidRPr="00A54A61">
        <w:rPr>
          <w:rFonts w:ascii="Times New Roman" w:hAnsi="Times New Roman"/>
          <w:sz w:val="18"/>
          <w:szCs w:val="22"/>
          <w:lang w:val="en-US"/>
        </w:rPr>
        <w:br/>
        <w:t>SE-</w:t>
      </w:r>
      <w:r w:rsidRPr="00A54A61">
        <w:rPr>
          <w:rFonts w:ascii="Times New Roman" w:hAnsi="Times New Roman"/>
          <w:sz w:val="18"/>
          <w:szCs w:val="22"/>
          <w:lang w:val="en-US"/>
        </w:rPr>
        <w:t>223 63 Lund</w:t>
      </w:r>
    </w:p>
    <w:p w14:paraId="1361F6D7" w14:textId="32821D3F" w:rsidR="001C124C" w:rsidRDefault="001C124C" w:rsidP="00447EC9">
      <w:pPr>
        <w:pStyle w:val="Body"/>
        <w:spacing w:after="0"/>
        <w:jc w:val="left"/>
        <w:rPr>
          <w:rFonts w:ascii="Times New Roman" w:hAnsi="Times New Roman"/>
          <w:sz w:val="18"/>
          <w:szCs w:val="22"/>
        </w:rPr>
      </w:pPr>
      <w:r>
        <w:rPr>
          <w:rFonts w:ascii="Times New Roman" w:hAnsi="Times New Roman"/>
          <w:sz w:val="18"/>
          <w:szCs w:val="22"/>
        </w:rPr>
        <w:t>Sweden</w:t>
      </w:r>
    </w:p>
    <w:p w14:paraId="77F4BD59" w14:textId="77777777" w:rsidR="00447EC9" w:rsidRDefault="00447EC9" w:rsidP="00447EC9">
      <w:pPr>
        <w:pStyle w:val="Body"/>
        <w:spacing w:after="0"/>
        <w:jc w:val="left"/>
        <w:rPr>
          <w:rFonts w:ascii="Times New Roman" w:hAnsi="Times New Roman"/>
          <w:sz w:val="18"/>
          <w:szCs w:val="22"/>
        </w:rPr>
      </w:pPr>
    </w:p>
    <w:p w14:paraId="78383139" w14:textId="5DD51942" w:rsidR="00896FD2" w:rsidRDefault="00896FD2" w:rsidP="00896FD2">
      <w:pPr>
        <w:pStyle w:val="Body"/>
        <w:spacing w:after="0"/>
        <w:rPr>
          <w:rFonts w:ascii="Times New Roman" w:hAnsi="Times New Roman"/>
          <w:sz w:val="18"/>
          <w:szCs w:val="22"/>
        </w:rPr>
      </w:pPr>
      <w:r>
        <w:rPr>
          <w:rFonts w:ascii="Times New Roman" w:hAnsi="Times New Roman"/>
          <w:sz w:val="18"/>
          <w:szCs w:val="22"/>
        </w:rPr>
        <w:t xml:space="preserve">With </w:t>
      </w:r>
      <w:r w:rsidR="0002711C">
        <w:rPr>
          <w:rFonts w:ascii="Times New Roman" w:hAnsi="Times New Roman"/>
          <w:sz w:val="18"/>
          <w:szCs w:val="22"/>
        </w:rPr>
        <w:t xml:space="preserve">email </w:t>
      </w:r>
      <w:r>
        <w:rPr>
          <w:rFonts w:ascii="Times New Roman" w:hAnsi="Times New Roman"/>
          <w:sz w:val="18"/>
          <w:szCs w:val="22"/>
        </w:rPr>
        <w:t>copy to:</w:t>
      </w:r>
    </w:p>
    <w:p w14:paraId="7C73013D" w14:textId="4882B861" w:rsidR="00896FD2" w:rsidRPr="00C80375" w:rsidRDefault="007C4790" w:rsidP="00896FD2">
      <w:pPr>
        <w:pStyle w:val="Body"/>
        <w:spacing w:after="0"/>
        <w:jc w:val="left"/>
        <w:rPr>
          <w:rFonts w:ascii="Times New Roman" w:hAnsi="Times New Roman"/>
          <w:sz w:val="18"/>
          <w:szCs w:val="18"/>
          <w:lang w:val="en-US"/>
        </w:rPr>
      </w:pPr>
      <w:hyperlink r:id="rId9" w:history="1">
        <w:r w:rsidRPr="00CE2D03">
          <w:rPr>
            <w:rStyle w:val="Hyperlink"/>
            <w:rFonts w:ascii="Times New Roman" w:hAnsi="Times New Roman"/>
            <w:sz w:val="18"/>
            <w:szCs w:val="18"/>
          </w:rPr>
          <w:t>emissioner@vatorsec.se</w:t>
        </w:r>
      </w:hyperlink>
      <w:r>
        <w:rPr>
          <w:rFonts w:ascii="Times New Roman" w:hAnsi="Times New Roman"/>
          <w:sz w:val="18"/>
          <w:szCs w:val="18"/>
        </w:rPr>
        <w:t xml:space="preserve"> </w:t>
      </w:r>
    </w:p>
    <w:p w14:paraId="09B85CCC" w14:textId="77777777" w:rsidR="00B16CAC" w:rsidRPr="00C80375" w:rsidRDefault="007C4790" w:rsidP="00A2512F">
      <w:pPr>
        <w:pStyle w:val="Body"/>
        <w:rPr>
          <w:rFonts w:ascii="Times New Roman" w:hAnsi="Times New Roman"/>
          <w:sz w:val="18"/>
          <w:szCs w:val="22"/>
          <w:lang w:val="en-US"/>
        </w:rPr>
      </w:pPr>
    </w:p>
    <w:p w14:paraId="615B3F70" w14:textId="3821F4C8" w:rsidR="00A2512F" w:rsidRPr="009B2C91" w:rsidRDefault="008B117C" w:rsidP="00A2512F">
      <w:pPr>
        <w:pStyle w:val="Body"/>
        <w:rPr>
          <w:rFonts w:ascii="Times New Roman" w:hAnsi="Times New Roman"/>
          <w:sz w:val="18"/>
          <w:szCs w:val="22"/>
        </w:rPr>
      </w:pPr>
      <w:r w:rsidRPr="009B2C91">
        <w:rPr>
          <w:rFonts w:ascii="Times New Roman" w:hAnsi="Times New Roman"/>
          <w:sz w:val="18"/>
          <w:szCs w:val="22"/>
        </w:rPr>
        <w:t>Dear Sir or Madam:</w:t>
      </w:r>
    </w:p>
    <w:p w14:paraId="4A8E7917" w14:textId="16B4843B" w:rsidR="00B16CAC" w:rsidRDefault="008B117C" w:rsidP="00B16CAC">
      <w:pPr>
        <w:pStyle w:val="Body"/>
        <w:rPr>
          <w:rFonts w:ascii="Times New Roman" w:hAnsi="Times New Roman"/>
          <w:sz w:val="18"/>
          <w:szCs w:val="22"/>
        </w:rPr>
      </w:pPr>
      <w:r w:rsidRPr="00B16CAC">
        <w:rPr>
          <w:rFonts w:ascii="Times New Roman" w:hAnsi="Times New Roman"/>
          <w:sz w:val="18"/>
          <w:szCs w:val="22"/>
        </w:rPr>
        <w:t>This letter is delivered in connection with our proposed subs</w:t>
      </w:r>
      <w:r>
        <w:rPr>
          <w:rFonts w:ascii="Times New Roman" w:hAnsi="Times New Roman"/>
          <w:sz w:val="18"/>
          <w:szCs w:val="22"/>
        </w:rPr>
        <w:t xml:space="preserve">cription of newly issued shares </w:t>
      </w:r>
      <w:r w:rsidRPr="00B16CAC">
        <w:rPr>
          <w:rFonts w:ascii="Times New Roman" w:hAnsi="Times New Roman"/>
          <w:sz w:val="18"/>
          <w:szCs w:val="22"/>
        </w:rPr>
        <w:t>(the “</w:t>
      </w:r>
      <w:r>
        <w:rPr>
          <w:rFonts w:ascii="Times New Roman" w:hAnsi="Times New Roman"/>
          <w:b/>
          <w:sz w:val="18"/>
          <w:szCs w:val="22"/>
        </w:rPr>
        <w:t>New</w:t>
      </w:r>
      <w:r w:rsidRPr="005B16B8">
        <w:rPr>
          <w:rFonts w:ascii="Times New Roman" w:hAnsi="Times New Roman"/>
          <w:b/>
          <w:sz w:val="18"/>
          <w:szCs w:val="22"/>
        </w:rPr>
        <w:t xml:space="preserve"> Shares</w:t>
      </w:r>
      <w:r w:rsidRPr="00B16CAC">
        <w:rPr>
          <w:rFonts w:ascii="Times New Roman" w:hAnsi="Times New Roman"/>
          <w:sz w:val="18"/>
          <w:szCs w:val="22"/>
        </w:rPr>
        <w:t xml:space="preserve">”) </w:t>
      </w:r>
      <w:r w:rsidR="00D07713">
        <w:rPr>
          <w:rFonts w:ascii="Times New Roman" w:hAnsi="Times New Roman"/>
          <w:sz w:val="18"/>
          <w:szCs w:val="22"/>
        </w:rPr>
        <w:t>in</w:t>
      </w:r>
      <w:r w:rsidR="00D07713" w:rsidRPr="00B16CAC">
        <w:rPr>
          <w:rFonts w:ascii="Times New Roman" w:hAnsi="Times New Roman"/>
          <w:sz w:val="18"/>
          <w:szCs w:val="22"/>
        </w:rPr>
        <w:t xml:space="preserve"> </w:t>
      </w:r>
      <w:r w:rsidR="004A67B1">
        <w:rPr>
          <w:rFonts w:ascii="Times New Roman" w:hAnsi="Times New Roman"/>
          <w:sz w:val="18"/>
          <w:szCs w:val="22"/>
        </w:rPr>
        <w:t>Immunovia </w:t>
      </w:r>
      <w:r w:rsidRPr="005B16B8">
        <w:rPr>
          <w:rFonts w:ascii="Times New Roman" w:hAnsi="Times New Roman"/>
          <w:sz w:val="18"/>
          <w:szCs w:val="22"/>
        </w:rPr>
        <w:t>AB (publ)</w:t>
      </w:r>
      <w:r w:rsidRPr="00B16CAC">
        <w:rPr>
          <w:rFonts w:ascii="Times New Roman" w:hAnsi="Times New Roman"/>
          <w:sz w:val="18"/>
          <w:szCs w:val="22"/>
        </w:rPr>
        <w:t xml:space="preserve"> (the “</w:t>
      </w:r>
      <w:r w:rsidRPr="005B16B8">
        <w:rPr>
          <w:rFonts w:ascii="Times New Roman" w:hAnsi="Times New Roman"/>
          <w:b/>
          <w:sz w:val="18"/>
          <w:szCs w:val="22"/>
        </w:rPr>
        <w:t>Company</w:t>
      </w:r>
      <w:r>
        <w:rPr>
          <w:rFonts w:ascii="Times New Roman" w:hAnsi="Times New Roman"/>
          <w:sz w:val="18"/>
          <w:szCs w:val="22"/>
        </w:rPr>
        <w:t xml:space="preserve">”) pursuant to the issuance </w:t>
      </w:r>
      <w:r w:rsidRPr="00B16CAC">
        <w:rPr>
          <w:rFonts w:ascii="Times New Roman" w:hAnsi="Times New Roman"/>
          <w:sz w:val="18"/>
          <w:szCs w:val="22"/>
        </w:rPr>
        <w:t>of the rights described below (the “</w:t>
      </w:r>
      <w:r w:rsidRPr="005B16B8">
        <w:rPr>
          <w:rFonts w:ascii="Times New Roman" w:hAnsi="Times New Roman"/>
          <w:b/>
          <w:sz w:val="18"/>
          <w:szCs w:val="22"/>
        </w:rPr>
        <w:t>Rights</w:t>
      </w:r>
      <w:r>
        <w:rPr>
          <w:rFonts w:ascii="Times New Roman" w:hAnsi="Times New Roman"/>
          <w:sz w:val="18"/>
          <w:szCs w:val="22"/>
        </w:rPr>
        <w:t xml:space="preserve">”) to shareholders of record of </w:t>
      </w:r>
      <w:r w:rsidRPr="00B16CAC">
        <w:rPr>
          <w:rFonts w:ascii="Times New Roman" w:hAnsi="Times New Roman"/>
          <w:sz w:val="18"/>
          <w:szCs w:val="22"/>
        </w:rPr>
        <w:t xml:space="preserve">the </w:t>
      </w:r>
      <w:r>
        <w:rPr>
          <w:rFonts w:ascii="Times New Roman" w:hAnsi="Times New Roman"/>
          <w:sz w:val="18"/>
          <w:szCs w:val="22"/>
        </w:rPr>
        <w:t>Company</w:t>
      </w:r>
      <w:r w:rsidRPr="00B16CAC">
        <w:rPr>
          <w:rFonts w:ascii="Times New Roman" w:hAnsi="Times New Roman"/>
          <w:sz w:val="18"/>
          <w:szCs w:val="22"/>
        </w:rPr>
        <w:t xml:space="preserve"> on </w:t>
      </w:r>
      <w:r w:rsidR="00017A05">
        <w:rPr>
          <w:rFonts w:ascii="Times New Roman" w:hAnsi="Times New Roman"/>
          <w:sz w:val="18"/>
          <w:szCs w:val="22"/>
        </w:rPr>
        <w:t xml:space="preserve">21 March 2023 </w:t>
      </w:r>
      <w:r w:rsidRPr="00B16CAC">
        <w:rPr>
          <w:rFonts w:ascii="Times New Roman" w:hAnsi="Times New Roman"/>
          <w:sz w:val="18"/>
          <w:szCs w:val="22"/>
        </w:rPr>
        <w:t>(the “</w:t>
      </w:r>
      <w:r w:rsidRPr="005B16B8">
        <w:rPr>
          <w:rFonts w:ascii="Times New Roman" w:hAnsi="Times New Roman"/>
          <w:b/>
          <w:sz w:val="18"/>
          <w:szCs w:val="22"/>
        </w:rPr>
        <w:t>Record Date</w:t>
      </w:r>
      <w:r w:rsidRPr="00B16CAC">
        <w:rPr>
          <w:rFonts w:ascii="Times New Roman" w:hAnsi="Times New Roman"/>
          <w:sz w:val="18"/>
          <w:szCs w:val="22"/>
        </w:rPr>
        <w:t>”) in accordanc</w:t>
      </w:r>
      <w:r>
        <w:rPr>
          <w:rFonts w:ascii="Times New Roman" w:hAnsi="Times New Roman"/>
          <w:sz w:val="18"/>
          <w:szCs w:val="22"/>
        </w:rPr>
        <w:t>e with the terms set out in the prospectus</w:t>
      </w:r>
      <w:r w:rsidRPr="00B16CAC">
        <w:rPr>
          <w:rFonts w:ascii="Times New Roman" w:hAnsi="Times New Roman"/>
          <w:sz w:val="18"/>
          <w:szCs w:val="22"/>
        </w:rPr>
        <w:t xml:space="preserve"> </w:t>
      </w:r>
      <w:r w:rsidR="00A54A61">
        <w:rPr>
          <w:rFonts w:ascii="Times New Roman" w:hAnsi="Times New Roman"/>
          <w:sz w:val="18"/>
          <w:szCs w:val="22"/>
        </w:rPr>
        <w:t xml:space="preserve">dated </w:t>
      </w:r>
      <w:r w:rsidR="004A67B1">
        <w:rPr>
          <w:rFonts w:ascii="Times New Roman" w:hAnsi="Times New Roman"/>
          <w:sz w:val="18"/>
          <w:szCs w:val="22"/>
        </w:rPr>
        <w:t>17 March 2023</w:t>
      </w:r>
      <w:r w:rsidRPr="00B16CAC">
        <w:rPr>
          <w:rFonts w:ascii="Times New Roman" w:hAnsi="Times New Roman"/>
          <w:sz w:val="18"/>
          <w:szCs w:val="22"/>
        </w:rPr>
        <w:t xml:space="preserve"> (the “</w:t>
      </w:r>
      <w:r w:rsidRPr="005B16B8">
        <w:rPr>
          <w:rFonts w:ascii="Times New Roman" w:hAnsi="Times New Roman"/>
          <w:b/>
          <w:sz w:val="18"/>
          <w:szCs w:val="22"/>
        </w:rPr>
        <w:t>Prospectus</w:t>
      </w:r>
      <w:r w:rsidRPr="00B16CAC">
        <w:rPr>
          <w:rFonts w:ascii="Times New Roman" w:hAnsi="Times New Roman"/>
          <w:sz w:val="18"/>
          <w:szCs w:val="22"/>
        </w:rPr>
        <w:t>”).</w:t>
      </w:r>
    </w:p>
    <w:p w14:paraId="7041B854" w14:textId="3018EED7" w:rsidR="005B16B8" w:rsidRDefault="008B117C" w:rsidP="005B16B8">
      <w:pPr>
        <w:pStyle w:val="Body"/>
        <w:rPr>
          <w:rFonts w:ascii="Times New Roman" w:hAnsi="Times New Roman"/>
          <w:sz w:val="18"/>
          <w:szCs w:val="22"/>
        </w:rPr>
      </w:pPr>
      <w:r w:rsidRPr="005B16B8">
        <w:rPr>
          <w:rFonts w:ascii="Times New Roman" w:hAnsi="Times New Roman"/>
          <w:sz w:val="18"/>
          <w:szCs w:val="22"/>
        </w:rPr>
        <w:t xml:space="preserve">We understand that we have been allocated </w:t>
      </w:r>
      <w:r>
        <w:rPr>
          <w:rFonts w:ascii="Times New Roman" w:hAnsi="Times New Roman"/>
          <w:sz w:val="18"/>
          <w:szCs w:val="22"/>
        </w:rPr>
        <w:t>subscription rights</w:t>
      </w:r>
      <w:r w:rsidRPr="005B16B8">
        <w:rPr>
          <w:rFonts w:ascii="Times New Roman" w:hAnsi="Times New Roman"/>
          <w:sz w:val="18"/>
          <w:szCs w:val="22"/>
        </w:rPr>
        <w:t xml:space="preserve"> which </w:t>
      </w:r>
      <w:r>
        <w:rPr>
          <w:rFonts w:ascii="Times New Roman" w:hAnsi="Times New Roman"/>
          <w:sz w:val="18"/>
          <w:szCs w:val="22"/>
        </w:rPr>
        <w:t>entitle us to subscribe for New</w:t>
      </w:r>
      <w:r w:rsidRPr="005B16B8">
        <w:rPr>
          <w:rFonts w:ascii="Times New Roman" w:hAnsi="Times New Roman"/>
          <w:sz w:val="18"/>
          <w:szCs w:val="22"/>
        </w:rPr>
        <w:t xml:space="preserve"> Shares with </w:t>
      </w:r>
      <w:r>
        <w:rPr>
          <w:rFonts w:ascii="Times New Roman" w:hAnsi="Times New Roman"/>
          <w:sz w:val="18"/>
          <w:szCs w:val="22"/>
        </w:rPr>
        <w:t>preferential</w:t>
      </w:r>
      <w:r w:rsidRPr="005B16B8">
        <w:rPr>
          <w:rFonts w:ascii="Times New Roman" w:hAnsi="Times New Roman"/>
          <w:sz w:val="18"/>
          <w:szCs w:val="22"/>
        </w:rPr>
        <w:t xml:space="preserve"> rights in respect of the shares of</w:t>
      </w:r>
      <w:r>
        <w:rPr>
          <w:rFonts w:ascii="Times New Roman" w:hAnsi="Times New Roman"/>
          <w:sz w:val="18"/>
          <w:szCs w:val="22"/>
        </w:rPr>
        <w:t xml:space="preserve"> the Company, which, on </w:t>
      </w:r>
      <w:r w:rsidRPr="005B16B8">
        <w:rPr>
          <w:rFonts w:ascii="Times New Roman" w:hAnsi="Times New Roman"/>
          <w:sz w:val="18"/>
          <w:szCs w:val="22"/>
        </w:rPr>
        <w:t>the Record Date, we beneficially own or hold in an account, or p</w:t>
      </w:r>
      <w:r>
        <w:rPr>
          <w:rFonts w:ascii="Times New Roman" w:hAnsi="Times New Roman"/>
          <w:sz w:val="18"/>
          <w:szCs w:val="22"/>
        </w:rPr>
        <w:t xml:space="preserve">ursuant to Rights which we have </w:t>
      </w:r>
      <w:r w:rsidRPr="005B16B8">
        <w:rPr>
          <w:rFonts w:ascii="Times New Roman" w:hAnsi="Times New Roman"/>
          <w:sz w:val="18"/>
          <w:szCs w:val="22"/>
        </w:rPr>
        <w:t>subsequently purchased pursuant to Regulation S (as defined b</w:t>
      </w:r>
      <w:r>
        <w:rPr>
          <w:rFonts w:ascii="Times New Roman" w:hAnsi="Times New Roman"/>
          <w:sz w:val="18"/>
          <w:szCs w:val="22"/>
        </w:rPr>
        <w:t xml:space="preserve">elow) or an available exemption </w:t>
      </w:r>
      <w:r w:rsidRPr="005B16B8">
        <w:rPr>
          <w:rFonts w:ascii="Times New Roman" w:hAnsi="Times New Roman"/>
          <w:sz w:val="18"/>
          <w:szCs w:val="22"/>
        </w:rPr>
        <w:t>from the registration requirements of the Securities Act (as de</w:t>
      </w:r>
      <w:r>
        <w:rPr>
          <w:rFonts w:ascii="Times New Roman" w:hAnsi="Times New Roman"/>
          <w:sz w:val="18"/>
          <w:szCs w:val="22"/>
        </w:rPr>
        <w:t xml:space="preserve">fined below), over which shares </w:t>
      </w:r>
      <w:r w:rsidRPr="005B16B8">
        <w:rPr>
          <w:rFonts w:ascii="Times New Roman" w:hAnsi="Times New Roman"/>
          <w:sz w:val="18"/>
          <w:szCs w:val="22"/>
        </w:rPr>
        <w:t>and Rights we exercise sole investment discretion</w:t>
      </w:r>
      <w:r>
        <w:rPr>
          <w:rFonts w:ascii="Times New Roman" w:hAnsi="Times New Roman"/>
          <w:sz w:val="18"/>
          <w:szCs w:val="22"/>
        </w:rPr>
        <w:t xml:space="preserve">. We wish to </w:t>
      </w:r>
      <w:r w:rsidRPr="005B16B8">
        <w:rPr>
          <w:rFonts w:ascii="Times New Roman" w:hAnsi="Times New Roman"/>
          <w:sz w:val="18"/>
          <w:szCs w:val="22"/>
        </w:rPr>
        <w:t xml:space="preserve">consider exercising our Rights in respect of shares of the </w:t>
      </w:r>
      <w:r>
        <w:rPr>
          <w:rFonts w:ascii="Times New Roman" w:hAnsi="Times New Roman"/>
          <w:sz w:val="18"/>
          <w:szCs w:val="22"/>
        </w:rPr>
        <w:t>Company</w:t>
      </w:r>
      <w:r w:rsidRPr="005B16B8">
        <w:rPr>
          <w:rFonts w:ascii="Times New Roman" w:hAnsi="Times New Roman"/>
          <w:sz w:val="18"/>
          <w:szCs w:val="22"/>
        </w:rPr>
        <w:t xml:space="preserve"> so owned or held by us.</w:t>
      </w:r>
    </w:p>
    <w:p w14:paraId="049D8348" w14:textId="60E6AD79" w:rsidR="00A2512F" w:rsidRPr="009B2C91" w:rsidRDefault="008B117C" w:rsidP="00653D4F">
      <w:pPr>
        <w:pStyle w:val="Body"/>
        <w:rPr>
          <w:rFonts w:ascii="Times New Roman" w:hAnsi="Times New Roman"/>
          <w:sz w:val="18"/>
          <w:szCs w:val="22"/>
        </w:rPr>
      </w:pPr>
      <w:r w:rsidRPr="00653D4F">
        <w:rPr>
          <w:rFonts w:ascii="Times New Roman" w:hAnsi="Times New Roman"/>
          <w:sz w:val="18"/>
          <w:szCs w:val="22"/>
        </w:rPr>
        <w:t>In connection with our proposed exercise of the Rights</w:t>
      </w:r>
      <w:r>
        <w:rPr>
          <w:rFonts w:ascii="Times New Roman" w:hAnsi="Times New Roman"/>
          <w:sz w:val="18"/>
          <w:szCs w:val="22"/>
        </w:rPr>
        <w:t xml:space="preserve"> and subscription for the New </w:t>
      </w:r>
      <w:r w:rsidRPr="00653D4F">
        <w:rPr>
          <w:rFonts w:ascii="Times New Roman" w:hAnsi="Times New Roman"/>
          <w:sz w:val="18"/>
          <w:szCs w:val="22"/>
        </w:rPr>
        <w:t>Shares as set forth above, we hereby repres</w:t>
      </w:r>
      <w:r>
        <w:rPr>
          <w:rFonts w:ascii="Times New Roman" w:hAnsi="Times New Roman"/>
          <w:sz w:val="18"/>
          <w:szCs w:val="22"/>
        </w:rPr>
        <w:t>ent, acknowledge and agree that</w:t>
      </w:r>
      <w:r w:rsidRPr="009B2C91">
        <w:rPr>
          <w:rFonts w:ascii="Times New Roman" w:hAnsi="Times New Roman"/>
          <w:sz w:val="18"/>
          <w:szCs w:val="22"/>
        </w:rPr>
        <w:t>:</w:t>
      </w:r>
    </w:p>
    <w:p w14:paraId="2BD0F044" w14:textId="6654039F" w:rsidR="00653D4F" w:rsidRDefault="008B117C" w:rsidP="00A2512F">
      <w:pPr>
        <w:pStyle w:val="Level1"/>
        <w:rPr>
          <w:rFonts w:ascii="Times New Roman" w:hAnsi="Times New Roman"/>
          <w:sz w:val="18"/>
          <w:szCs w:val="22"/>
        </w:rPr>
      </w:pPr>
      <w:r>
        <w:rPr>
          <w:rFonts w:ascii="Times New Roman" w:hAnsi="Times New Roman"/>
          <w:sz w:val="18"/>
          <w:szCs w:val="22"/>
        </w:rPr>
        <w:t>We</w:t>
      </w:r>
      <w:r w:rsidRPr="009B2C91">
        <w:rPr>
          <w:rFonts w:ascii="Times New Roman" w:hAnsi="Times New Roman"/>
          <w:sz w:val="18"/>
          <w:szCs w:val="22"/>
        </w:rPr>
        <w:t xml:space="preserve"> are </w:t>
      </w:r>
      <w:r>
        <w:rPr>
          <w:rFonts w:ascii="Times New Roman" w:hAnsi="Times New Roman"/>
          <w:sz w:val="18"/>
          <w:szCs w:val="22"/>
        </w:rPr>
        <w:t xml:space="preserve">a </w:t>
      </w:r>
      <w:r w:rsidRPr="009B2C91">
        <w:rPr>
          <w:rFonts w:ascii="Times New Roman" w:hAnsi="Times New Roman"/>
          <w:sz w:val="18"/>
          <w:szCs w:val="22"/>
        </w:rPr>
        <w:t>qualified institutional buyer (a “</w:t>
      </w:r>
      <w:r w:rsidRPr="009B2C91">
        <w:rPr>
          <w:rFonts w:ascii="Times New Roman" w:hAnsi="Times New Roman"/>
          <w:b/>
          <w:bCs/>
          <w:sz w:val="18"/>
          <w:szCs w:val="22"/>
        </w:rPr>
        <w:t>QIB</w:t>
      </w:r>
      <w:r w:rsidRPr="009B2C91">
        <w:rPr>
          <w:rFonts w:ascii="Times New Roman" w:hAnsi="Times New Roman"/>
          <w:sz w:val="18"/>
          <w:szCs w:val="22"/>
        </w:rPr>
        <w:t>”) as defined in Rule 144A</w:t>
      </w:r>
      <w:r>
        <w:rPr>
          <w:rFonts w:ascii="Times New Roman" w:hAnsi="Times New Roman"/>
          <w:sz w:val="18"/>
          <w:szCs w:val="22"/>
        </w:rPr>
        <w:t xml:space="preserve"> </w:t>
      </w:r>
      <w:r w:rsidRPr="009B2C91">
        <w:rPr>
          <w:rFonts w:ascii="Times New Roman" w:hAnsi="Times New Roman"/>
          <w:sz w:val="18"/>
          <w:szCs w:val="22"/>
        </w:rPr>
        <w:t>(“</w:t>
      </w:r>
      <w:r w:rsidRPr="009B2C91">
        <w:rPr>
          <w:rFonts w:ascii="Times New Roman" w:hAnsi="Times New Roman"/>
          <w:b/>
          <w:bCs/>
          <w:sz w:val="18"/>
          <w:szCs w:val="22"/>
        </w:rPr>
        <w:t>Rule 144A</w:t>
      </w:r>
      <w:r>
        <w:rPr>
          <w:rFonts w:ascii="Times New Roman" w:hAnsi="Times New Roman"/>
          <w:sz w:val="18"/>
          <w:szCs w:val="22"/>
        </w:rPr>
        <w:t>”)</w:t>
      </w:r>
      <w:r w:rsidRPr="009B2C91">
        <w:rPr>
          <w:rFonts w:ascii="Times New Roman" w:hAnsi="Times New Roman"/>
          <w:sz w:val="18"/>
          <w:szCs w:val="22"/>
        </w:rPr>
        <w:t xml:space="preserve"> under the United States Securities Act of 1933, as amended (the “</w:t>
      </w:r>
      <w:r w:rsidRPr="009B2C91">
        <w:rPr>
          <w:rFonts w:ascii="Times New Roman" w:hAnsi="Times New Roman"/>
          <w:b/>
          <w:bCs/>
          <w:sz w:val="18"/>
          <w:szCs w:val="22"/>
        </w:rPr>
        <w:t>Securities Act</w:t>
      </w:r>
      <w:r w:rsidRPr="009B2C91">
        <w:rPr>
          <w:rFonts w:ascii="Times New Roman" w:hAnsi="Times New Roman"/>
          <w:sz w:val="18"/>
          <w:szCs w:val="22"/>
        </w:rPr>
        <w:t>”)</w:t>
      </w:r>
      <w:r>
        <w:rPr>
          <w:rFonts w:ascii="Times New Roman" w:hAnsi="Times New Roman"/>
          <w:sz w:val="18"/>
          <w:szCs w:val="22"/>
        </w:rPr>
        <w:t xml:space="preserve"> </w:t>
      </w:r>
      <w:r w:rsidRPr="009B2C91">
        <w:rPr>
          <w:rFonts w:ascii="Times New Roman" w:hAnsi="Times New Roman"/>
          <w:sz w:val="18"/>
          <w:szCs w:val="22"/>
        </w:rPr>
        <w:t xml:space="preserve">and are </w:t>
      </w:r>
      <w:r>
        <w:rPr>
          <w:rFonts w:ascii="Times New Roman" w:hAnsi="Times New Roman"/>
          <w:sz w:val="18"/>
          <w:szCs w:val="22"/>
        </w:rPr>
        <w:t>subscribing for</w:t>
      </w:r>
      <w:r w:rsidRPr="009B2C91">
        <w:rPr>
          <w:rFonts w:ascii="Times New Roman" w:hAnsi="Times New Roman"/>
          <w:sz w:val="18"/>
          <w:szCs w:val="22"/>
        </w:rPr>
        <w:t xml:space="preserve"> the</w:t>
      </w:r>
      <w:r>
        <w:rPr>
          <w:rFonts w:ascii="Times New Roman" w:hAnsi="Times New Roman"/>
          <w:sz w:val="18"/>
          <w:szCs w:val="22"/>
        </w:rPr>
        <w:t xml:space="preserve"> New</w:t>
      </w:r>
      <w:r w:rsidRPr="009B2C91">
        <w:rPr>
          <w:rFonts w:ascii="Times New Roman" w:hAnsi="Times New Roman"/>
          <w:sz w:val="18"/>
          <w:szCs w:val="22"/>
        </w:rPr>
        <w:t xml:space="preserve"> Shares for </w:t>
      </w:r>
      <w:r>
        <w:rPr>
          <w:rFonts w:ascii="Times New Roman" w:hAnsi="Times New Roman"/>
          <w:sz w:val="18"/>
          <w:szCs w:val="22"/>
        </w:rPr>
        <w:t>our</w:t>
      </w:r>
      <w:r w:rsidRPr="009B2C91">
        <w:rPr>
          <w:rFonts w:ascii="Times New Roman" w:hAnsi="Times New Roman"/>
          <w:sz w:val="18"/>
          <w:szCs w:val="22"/>
        </w:rPr>
        <w:t xml:space="preserve"> own account or for the account of a QIB. If </w:t>
      </w:r>
      <w:r>
        <w:rPr>
          <w:rFonts w:ascii="Times New Roman" w:hAnsi="Times New Roman"/>
          <w:sz w:val="18"/>
          <w:szCs w:val="22"/>
        </w:rPr>
        <w:t>we</w:t>
      </w:r>
      <w:r w:rsidRPr="009B2C91">
        <w:rPr>
          <w:rFonts w:ascii="Times New Roman" w:hAnsi="Times New Roman"/>
          <w:sz w:val="18"/>
          <w:szCs w:val="22"/>
        </w:rPr>
        <w:t xml:space="preserve"> are </w:t>
      </w:r>
      <w:r>
        <w:rPr>
          <w:rFonts w:ascii="Times New Roman" w:hAnsi="Times New Roman"/>
          <w:sz w:val="18"/>
          <w:szCs w:val="22"/>
        </w:rPr>
        <w:t>subscribing for New</w:t>
      </w:r>
      <w:r w:rsidRPr="009B2C91">
        <w:rPr>
          <w:rFonts w:ascii="Times New Roman" w:hAnsi="Times New Roman"/>
          <w:sz w:val="18"/>
          <w:szCs w:val="22"/>
        </w:rPr>
        <w:t xml:space="preserve"> Shares for the account of one or more QIBs, </w:t>
      </w:r>
      <w:r>
        <w:rPr>
          <w:rFonts w:ascii="Times New Roman" w:hAnsi="Times New Roman"/>
          <w:sz w:val="18"/>
          <w:szCs w:val="22"/>
        </w:rPr>
        <w:t>we</w:t>
      </w:r>
      <w:r w:rsidRPr="009B2C91">
        <w:rPr>
          <w:rFonts w:ascii="Times New Roman" w:hAnsi="Times New Roman"/>
          <w:sz w:val="18"/>
          <w:szCs w:val="22"/>
        </w:rPr>
        <w:t xml:space="preserve"> represent that </w:t>
      </w:r>
      <w:r>
        <w:rPr>
          <w:rFonts w:ascii="Times New Roman" w:hAnsi="Times New Roman"/>
          <w:sz w:val="18"/>
          <w:szCs w:val="22"/>
        </w:rPr>
        <w:t>we</w:t>
      </w:r>
      <w:r w:rsidRPr="009B2C91">
        <w:rPr>
          <w:rFonts w:ascii="Times New Roman" w:hAnsi="Times New Roman"/>
          <w:sz w:val="18"/>
          <w:szCs w:val="22"/>
        </w:rPr>
        <w:t xml:space="preserve"> have sole investment discretion with respect to each such account and that </w:t>
      </w:r>
      <w:r>
        <w:rPr>
          <w:rFonts w:ascii="Times New Roman" w:hAnsi="Times New Roman"/>
          <w:sz w:val="18"/>
          <w:szCs w:val="22"/>
        </w:rPr>
        <w:t>we</w:t>
      </w:r>
      <w:r w:rsidRPr="009B2C91">
        <w:rPr>
          <w:rFonts w:ascii="Times New Roman" w:hAnsi="Times New Roman"/>
          <w:sz w:val="18"/>
          <w:szCs w:val="22"/>
        </w:rPr>
        <w:t xml:space="preserve"> have full power to make the foregoing acknowledgements, representations and agreements on behalf of each such account.</w:t>
      </w:r>
    </w:p>
    <w:p w14:paraId="29C22199" w14:textId="695ADFB8" w:rsidR="00A2512F" w:rsidRDefault="008B117C" w:rsidP="00A2512F">
      <w:pPr>
        <w:pStyle w:val="Level1"/>
        <w:rPr>
          <w:rFonts w:ascii="Times New Roman" w:hAnsi="Times New Roman"/>
          <w:sz w:val="18"/>
          <w:szCs w:val="22"/>
        </w:rPr>
      </w:pPr>
      <w:r>
        <w:rPr>
          <w:rFonts w:ascii="Times New Roman" w:hAnsi="Times New Roman"/>
          <w:sz w:val="18"/>
          <w:szCs w:val="22"/>
        </w:rPr>
        <w:t>We</w:t>
      </w:r>
      <w:r w:rsidRPr="009B2C91">
        <w:rPr>
          <w:rFonts w:ascii="Times New Roman" w:hAnsi="Times New Roman"/>
          <w:sz w:val="18"/>
          <w:szCs w:val="22"/>
        </w:rPr>
        <w:t xml:space="preserve"> are </w:t>
      </w:r>
      <w:r>
        <w:rPr>
          <w:rFonts w:ascii="Times New Roman" w:hAnsi="Times New Roman"/>
          <w:sz w:val="18"/>
          <w:szCs w:val="22"/>
        </w:rPr>
        <w:t>subscribing for</w:t>
      </w:r>
      <w:r w:rsidRPr="009B2C91">
        <w:rPr>
          <w:rFonts w:ascii="Times New Roman" w:hAnsi="Times New Roman"/>
          <w:sz w:val="18"/>
          <w:szCs w:val="22"/>
        </w:rPr>
        <w:t xml:space="preserve"> the</w:t>
      </w:r>
      <w:r>
        <w:rPr>
          <w:rFonts w:ascii="Times New Roman" w:hAnsi="Times New Roman"/>
          <w:sz w:val="18"/>
          <w:szCs w:val="22"/>
        </w:rPr>
        <w:t xml:space="preserve"> New</w:t>
      </w:r>
      <w:r w:rsidRPr="009B2C91">
        <w:rPr>
          <w:rFonts w:ascii="Times New Roman" w:hAnsi="Times New Roman"/>
          <w:sz w:val="18"/>
          <w:szCs w:val="22"/>
        </w:rPr>
        <w:t xml:space="preserve"> Shares</w:t>
      </w:r>
      <w:r>
        <w:rPr>
          <w:rFonts w:ascii="Times New Roman" w:hAnsi="Times New Roman"/>
          <w:sz w:val="18"/>
          <w:szCs w:val="22"/>
        </w:rPr>
        <w:t xml:space="preserve"> for our own account, or for the account or accounts of QIBs, in each case,</w:t>
      </w:r>
      <w:r w:rsidRPr="009B2C91">
        <w:rPr>
          <w:rFonts w:ascii="Times New Roman" w:hAnsi="Times New Roman"/>
          <w:sz w:val="18"/>
          <w:szCs w:val="22"/>
        </w:rPr>
        <w:t xml:space="preserve"> for investment purposes and not with a view to distribut</w:t>
      </w:r>
      <w:r w:rsidR="00D07713">
        <w:rPr>
          <w:rFonts w:ascii="Times New Roman" w:hAnsi="Times New Roman"/>
          <w:sz w:val="18"/>
          <w:szCs w:val="22"/>
        </w:rPr>
        <w:t>e</w:t>
      </w:r>
      <w:r w:rsidRPr="009B2C91">
        <w:rPr>
          <w:rFonts w:ascii="Times New Roman" w:hAnsi="Times New Roman"/>
          <w:sz w:val="18"/>
          <w:szCs w:val="22"/>
        </w:rPr>
        <w:t xml:space="preserve"> or res</w:t>
      </w:r>
      <w:r w:rsidR="00A51620">
        <w:rPr>
          <w:rFonts w:ascii="Times New Roman" w:hAnsi="Times New Roman"/>
          <w:sz w:val="18"/>
          <w:szCs w:val="22"/>
        </w:rPr>
        <w:t>ell</w:t>
      </w:r>
      <w:r w:rsidRPr="009B2C91">
        <w:rPr>
          <w:rFonts w:ascii="Times New Roman" w:hAnsi="Times New Roman"/>
          <w:sz w:val="18"/>
          <w:szCs w:val="22"/>
        </w:rPr>
        <w:t>, directly or indirectly, in the United States or otherwise in violation of the United States securities laws.</w:t>
      </w:r>
    </w:p>
    <w:p w14:paraId="6367AD76" w14:textId="5E457D2B" w:rsidR="009055A1" w:rsidRPr="009055A1" w:rsidRDefault="008B117C" w:rsidP="009055A1">
      <w:pPr>
        <w:pStyle w:val="Level1"/>
        <w:tabs>
          <w:tab w:val="clear" w:pos="680"/>
        </w:tabs>
        <w:rPr>
          <w:rFonts w:ascii="Times New Roman" w:hAnsi="Times New Roman"/>
          <w:sz w:val="18"/>
          <w:szCs w:val="22"/>
        </w:rPr>
      </w:pPr>
      <w:r w:rsidRPr="009055A1">
        <w:rPr>
          <w:rFonts w:ascii="Times New Roman" w:hAnsi="Times New Roman"/>
          <w:sz w:val="18"/>
          <w:szCs w:val="22"/>
        </w:rPr>
        <w:t xml:space="preserve">We understand, and each beneficial owner has been advised, that the Rights and the </w:t>
      </w:r>
      <w:r>
        <w:rPr>
          <w:rFonts w:ascii="Times New Roman" w:hAnsi="Times New Roman"/>
          <w:sz w:val="18"/>
          <w:szCs w:val="22"/>
        </w:rPr>
        <w:t>New</w:t>
      </w:r>
      <w:r w:rsidRPr="009055A1">
        <w:rPr>
          <w:rFonts w:ascii="Times New Roman" w:hAnsi="Times New Roman"/>
          <w:sz w:val="18"/>
          <w:szCs w:val="22"/>
        </w:rPr>
        <w:t xml:space="preserve"> Shares have not been, and will not be, registered under the Securities Act, or with any </w:t>
      </w:r>
      <w:r w:rsidR="00A51620">
        <w:rPr>
          <w:rFonts w:ascii="Times New Roman" w:hAnsi="Times New Roman"/>
          <w:sz w:val="18"/>
          <w:szCs w:val="22"/>
        </w:rPr>
        <w:t>s</w:t>
      </w:r>
      <w:r w:rsidRPr="009055A1">
        <w:rPr>
          <w:rFonts w:ascii="Times New Roman" w:hAnsi="Times New Roman"/>
          <w:sz w:val="18"/>
          <w:szCs w:val="22"/>
        </w:rPr>
        <w:t>tate or other jurisdiction of the United States, and are being offered and issued or sold to us (or such beneficial owner) in a transaction not involving a public offering in the United States within the meaning of the Securities Act, that is exempt from the registration requirements of the Securities Act</w:t>
      </w:r>
      <w:r>
        <w:rPr>
          <w:rFonts w:ascii="Times New Roman" w:hAnsi="Times New Roman"/>
          <w:sz w:val="18"/>
          <w:szCs w:val="22"/>
        </w:rPr>
        <w:t>.</w:t>
      </w:r>
    </w:p>
    <w:p w14:paraId="5C1455FF" w14:textId="3BC4BB79" w:rsidR="009055A1" w:rsidRDefault="008B117C" w:rsidP="009055A1">
      <w:pPr>
        <w:pStyle w:val="Level1"/>
        <w:tabs>
          <w:tab w:val="clear" w:pos="680"/>
        </w:tabs>
        <w:rPr>
          <w:rFonts w:ascii="Times New Roman" w:hAnsi="Times New Roman"/>
          <w:sz w:val="18"/>
          <w:szCs w:val="22"/>
        </w:rPr>
      </w:pPr>
      <w:r w:rsidRPr="009055A1">
        <w:rPr>
          <w:rFonts w:ascii="Times New Roman" w:hAnsi="Times New Roman"/>
          <w:sz w:val="18"/>
          <w:szCs w:val="22"/>
        </w:rPr>
        <w:t xml:space="preserve">We </w:t>
      </w:r>
      <w:r>
        <w:rPr>
          <w:rFonts w:ascii="Times New Roman" w:hAnsi="Times New Roman"/>
          <w:sz w:val="18"/>
          <w:szCs w:val="22"/>
        </w:rPr>
        <w:t>understand</w:t>
      </w:r>
      <w:r w:rsidRPr="009055A1">
        <w:rPr>
          <w:rFonts w:ascii="Times New Roman" w:hAnsi="Times New Roman"/>
          <w:sz w:val="18"/>
          <w:szCs w:val="22"/>
        </w:rPr>
        <w:t xml:space="preserve"> that the Rights and the </w:t>
      </w:r>
      <w:r>
        <w:rPr>
          <w:rFonts w:ascii="Times New Roman" w:hAnsi="Times New Roman"/>
          <w:sz w:val="18"/>
          <w:szCs w:val="22"/>
        </w:rPr>
        <w:t>New</w:t>
      </w:r>
      <w:r w:rsidRPr="009055A1">
        <w:rPr>
          <w:rFonts w:ascii="Times New Roman" w:hAnsi="Times New Roman"/>
          <w:sz w:val="18"/>
          <w:szCs w:val="22"/>
        </w:rPr>
        <w:t xml:space="preserve"> Shares will be “restricted securities” within the meaning of Rule 144(a)(3) under the Securities Act and may not be deposited in any unrestricted depositary facility established or maintained by a depositary bank, unless at the time of deposit such Rights and </w:t>
      </w:r>
      <w:r>
        <w:rPr>
          <w:rFonts w:ascii="Times New Roman" w:hAnsi="Times New Roman"/>
          <w:sz w:val="18"/>
          <w:szCs w:val="22"/>
        </w:rPr>
        <w:t>New</w:t>
      </w:r>
      <w:r w:rsidRPr="009055A1">
        <w:rPr>
          <w:rFonts w:ascii="Times New Roman" w:hAnsi="Times New Roman"/>
          <w:sz w:val="18"/>
          <w:szCs w:val="22"/>
        </w:rPr>
        <w:t xml:space="preserve"> Shares</w:t>
      </w:r>
      <w:r>
        <w:rPr>
          <w:rFonts w:ascii="Times New Roman" w:hAnsi="Times New Roman"/>
          <w:sz w:val="18"/>
          <w:szCs w:val="22"/>
        </w:rPr>
        <w:t xml:space="preserve"> </w:t>
      </w:r>
      <w:r w:rsidRPr="009055A1">
        <w:rPr>
          <w:rFonts w:ascii="Times New Roman" w:hAnsi="Times New Roman"/>
          <w:sz w:val="18"/>
          <w:szCs w:val="22"/>
        </w:rPr>
        <w:t>are no longer “restricted securities” within the meaning of Rule 144(a)(3) under the Securities</w:t>
      </w:r>
      <w:r>
        <w:rPr>
          <w:rFonts w:ascii="Times New Roman" w:hAnsi="Times New Roman"/>
          <w:sz w:val="18"/>
          <w:szCs w:val="22"/>
        </w:rPr>
        <w:t xml:space="preserve"> </w:t>
      </w:r>
      <w:r w:rsidRPr="009055A1">
        <w:rPr>
          <w:rFonts w:ascii="Times New Roman" w:hAnsi="Times New Roman"/>
          <w:sz w:val="18"/>
          <w:szCs w:val="22"/>
        </w:rPr>
        <w:t xml:space="preserve">Act. </w:t>
      </w:r>
    </w:p>
    <w:p w14:paraId="25819636" w14:textId="2ADFC6F8" w:rsidR="00DE3E3C" w:rsidRDefault="008B117C" w:rsidP="00DE3E3C">
      <w:pPr>
        <w:pStyle w:val="Level1"/>
        <w:rPr>
          <w:rFonts w:ascii="Times New Roman" w:hAnsi="Times New Roman"/>
          <w:sz w:val="18"/>
          <w:szCs w:val="22"/>
        </w:rPr>
      </w:pPr>
      <w:r>
        <w:rPr>
          <w:rFonts w:ascii="Times New Roman" w:hAnsi="Times New Roman"/>
          <w:sz w:val="18"/>
          <w:szCs w:val="22"/>
        </w:rPr>
        <w:lastRenderedPageBreak/>
        <w:t>W</w:t>
      </w:r>
      <w:r w:rsidRPr="00DE3E3C">
        <w:rPr>
          <w:rFonts w:ascii="Times New Roman" w:hAnsi="Times New Roman"/>
          <w:sz w:val="18"/>
          <w:szCs w:val="22"/>
        </w:rPr>
        <w:t xml:space="preserve">e </w:t>
      </w:r>
      <w:r>
        <w:rPr>
          <w:rFonts w:ascii="Times New Roman" w:hAnsi="Times New Roman"/>
          <w:sz w:val="18"/>
          <w:szCs w:val="22"/>
        </w:rPr>
        <w:t>are not subscribing</w:t>
      </w:r>
      <w:r w:rsidRPr="00DE3E3C">
        <w:rPr>
          <w:rFonts w:ascii="Times New Roman" w:hAnsi="Times New Roman"/>
          <w:sz w:val="18"/>
          <w:szCs w:val="22"/>
        </w:rPr>
        <w:t xml:space="preserve"> </w:t>
      </w:r>
      <w:r>
        <w:rPr>
          <w:rFonts w:ascii="Times New Roman" w:hAnsi="Times New Roman"/>
          <w:sz w:val="18"/>
          <w:szCs w:val="22"/>
        </w:rPr>
        <w:t>for the New Shares or purchasing</w:t>
      </w:r>
      <w:r w:rsidRPr="00DE3E3C">
        <w:rPr>
          <w:rFonts w:ascii="Times New Roman" w:hAnsi="Times New Roman"/>
          <w:sz w:val="18"/>
          <w:szCs w:val="22"/>
        </w:rPr>
        <w:t xml:space="preserve"> Rights on the secon</w:t>
      </w:r>
      <w:r w:rsidR="003B7084">
        <w:rPr>
          <w:rFonts w:ascii="Times New Roman" w:hAnsi="Times New Roman"/>
          <w:sz w:val="18"/>
          <w:szCs w:val="22"/>
        </w:rPr>
        <w:t xml:space="preserve">dary market of Nasdaq </w:t>
      </w:r>
      <w:r w:rsidR="00AD33EE">
        <w:rPr>
          <w:rFonts w:ascii="Times New Roman" w:hAnsi="Times New Roman"/>
          <w:sz w:val="18"/>
          <w:szCs w:val="22"/>
        </w:rPr>
        <w:t>Stockholm</w:t>
      </w:r>
      <w:r w:rsidRPr="00DE3E3C">
        <w:rPr>
          <w:rFonts w:ascii="Times New Roman" w:hAnsi="Times New Roman"/>
          <w:sz w:val="18"/>
          <w:szCs w:val="22"/>
        </w:rPr>
        <w:t xml:space="preserve"> as a result of any “general solicitation” or “general advertising” within the meaning of Regulation D under the Securities Act, including advertisements, articles, notices, or other communications published in any newspaper, magazine or similar media or broadcast over radio or television; or any seminar or meeting whose attendees have been invited by general solicitation or general advertising within the meaning of </w:t>
      </w:r>
      <w:r>
        <w:rPr>
          <w:rFonts w:ascii="Times New Roman" w:hAnsi="Times New Roman"/>
          <w:sz w:val="18"/>
          <w:szCs w:val="22"/>
        </w:rPr>
        <w:t>Regulation D</w:t>
      </w:r>
      <w:r w:rsidRPr="00DE3E3C">
        <w:rPr>
          <w:rFonts w:ascii="Times New Roman" w:hAnsi="Times New Roman"/>
          <w:sz w:val="18"/>
          <w:szCs w:val="22"/>
        </w:rPr>
        <w:t xml:space="preserve"> under the Securities Act</w:t>
      </w:r>
      <w:r>
        <w:rPr>
          <w:rFonts w:ascii="Times New Roman" w:hAnsi="Times New Roman"/>
          <w:sz w:val="18"/>
          <w:szCs w:val="22"/>
        </w:rPr>
        <w:t>.</w:t>
      </w:r>
    </w:p>
    <w:p w14:paraId="68CC0B4F" w14:textId="1EF9155E" w:rsidR="00DE3E3C" w:rsidRPr="00D24005" w:rsidRDefault="008B117C" w:rsidP="00D24005">
      <w:pPr>
        <w:pStyle w:val="Level1"/>
        <w:rPr>
          <w:rFonts w:ascii="Times New Roman" w:hAnsi="Times New Roman"/>
          <w:sz w:val="18"/>
          <w:szCs w:val="22"/>
        </w:rPr>
      </w:pPr>
      <w:r>
        <w:rPr>
          <w:rFonts w:ascii="Times New Roman" w:hAnsi="Times New Roman"/>
          <w:sz w:val="18"/>
          <w:szCs w:val="22"/>
        </w:rPr>
        <w:t>We</w:t>
      </w:r>
      <w:r w:rsidRPr="00D24005">
        <w:rPr>
          <w:rFonts w:ascii="Times New Roman" w:hAnsi="Times New Roman"/>
          <w:sz w:val="18"/>
          <w:szCs w:val="22"/>
        </w:rPr>
        <w:t xml:space="preserve"> have</w:t>
      </w:r>
      <w:r>
        <w:rPr>
          <w:rFonts w:ascii="Times New Roman" w:hAnsi="Times New Roman"/>
          <w:sz w:val="18"/>
          <w:szCs w:val="22"/>
        </w:rPr>
        <w:t xml:space="preserve"> received and</w:t>
      </w:r>
      <w:r w:rsidRPr="00D24005">
        <w:rPr>
          <w:rFonts w:ascii="Times New Roman" w:hAnsi="Times New Roman"/>
          <w:sz w:val="18"/>
          <w:szCs w:val="22"/>
        </w:rPr>
        <w:t xml:space="preserve"> read a copy of the Prospectus. We </w:t>
      </w:r>
      <w:r>
        <w:rPr>
          <w:rFonts w:ascii="Times New Roman" w:hAnsi="Times New Roman"/>
          <w:sz w:val="18"/>
          <w:szCs w:val="22"/>
        </w:rPr>
        <w:t>have not relied</w:t>
      </w:r>
      <w:r w:rsidRPr="00D24005">
        <w:rPr>
          <w:rFonts w:ascii="Times New Roman" w:hAnsi="Times New Roman"/>
          <w:sz w:val="18"/>
          <w:szCs w:val="22"/>
        </w:rPr>
        <w:t xml:space="preserve"> on financial or other information supplied to us by any person other than information contained in the Prospectus. We have made our own assessment concerning the relevant tax, legal and other economic considerations relevant to our investment in the Rights and the </w:t>
      </w:r>
      <w:r>
        <w:rPr>
          <w:rFonts w:ascii="Times New Roman" w:hAnsi="Times New Roman"/>
          <w:sz w:val="18"/>
          <w:szCs w:val="22"/>
        </w:rPr>
        <w:t>New</w:t>
      </w:r>
      <w:r w:rsidRPr="00D24005">
        <w:rPr>
          <w:rFonts w:ascii="Times New Roman" w:hAnsi="Times New Roman"/>
          <w:sz w:val="18"/>
          <w:szCs w:val="22"/>
        </w:rPr>
        <w:t xml:space="preserve"> Shares.</w:t>
      </w:r>
    </w:p>
    <w:p w14:paraId="37F25184" w14:textId="1CCCBF75" w:rsidR="00DE3E3C" w:rsidRPr="00DE3E3C" w:rsidRDefault="008B117C" w:rsidP="00DE3E3C">
      <w:pPr>
        <w:pStyle w:val="Level1"/>
        <w:rPr>
          <w:rFonts w:ascii="Times New Roman" w:hAnsi="Times New Roman"/>
          <w:sz w:val="18"/>
          <w:szCs w:val="22"/>
        </w:rPr>
      </w:pPr>
      <w:r w:rsidRPr="00DE3E3C">
        <w:rPr>
          <w:rFonts w:ascii="Times New Roman" w:hAnsi="Times New Roman"/>
          <w:sz w:val="18"/>
          <w:szCs w:val="22"/>
        </w:rPr>
        <w:t xml:space="preserve">We agree that we will hold the </w:t>
      </w:r>
      <w:r>
        <w:rPr>
          <w:rFonts w:ascii="Times New Roman" w:hAnsi="Times New Roman"/>
          <w:sz w:val="18"/>
          <w:szCs w:val="22"/>
        </w:rPr>
        <w:t>Prospectus</w:t>
      </w:r>
      <w:r w:rsidRPr="00DE3E3C">
        <w:rPr>
          <w:rFonts w:ascii="Times New Roman" w:hAnsi="Times New Roman"/>
          <w:sz w:val="18"/>
          <w:szCs w:val="22"/>
        </w:rPr>
        <w:t xml:space="preserve"> in confidence, it</w:t>
      </w:r>
      <w:r>
        <w:rPr>
          <w:rFonts w:ascii="Times New Roman" w:hAnsi="Times New Roman"/>
          <w:sz w:val="18"/>
          <w:szCs w:val="22"/>
        </w:rPr>
        <w:t xml:space="preserve"> </w:t>
      </w:r>
      <w:r w:rsidRPr="00DE3E3C">
        <w:rPr>
          <w:rFonts w:ascii="Times New Roman" w:hAnsi="Times New Roman"/>
          <w:sz w:val="18"/>
          <w:szCs w:val="22"/>
        </w:rPr>
        <w:t xml:space="preserve">being understood that the </w:t>
      </w:r>
      <w:r>
        <w:rPr>
          <w:rFonts w:ascii="Times New Roman" w:hAnsi="Times New Roman"/>
          <w:sz w:val="18"/>
          <w:szCs w:val="22"/>
        </w:rPr>
        <w:t>Prospectus</w:t>
      </w:r>
      <w:r w:rsidRPr="00DE3E3C">
        <w:rPr>
          <w:rFonts w:ascii="Times New Roman" w:hAnsi="Times New Roman"/>
          <w:sz w:val="18"/>
          <w:szCs w:val="22"/>
        </w:rPr>
        <w:t xml:space="preserve"> is solely for our</w:t>
      </w:r>
      <w:r>
        <w:rPr>
          <w:rFonts w:ascii="Times New Roman" w:hAnsi="Times New Roman"/>
          <w:sz w:val="18"/>
          <w:szCs w:val="22"/>
        </w:rPr>
        <w:t xml:space="preserve"> use and we will not duplicate, </w:t>
      </w:r>
      <w:r w:rsidRPr="00DE3E3C">
        <w:rPr>
          <w:rFonts w:ascii="Times New Roman" w:hAnsi="Times New Roman"/>
          <w:sz w:val="18"/>
          <w:szCs w:val="22"/>
        </w:rPr>
        <w:t xml:space="preserve">distribute, forward, transfer or otherwise transmit the </w:t>
      </w:r>
      <w:r>
        <w:rPr>
          <w:rFonts w:ascii="Times New Roman" w:hAnsi="Times New Roman"/>
          <w:sz w:val="18"/>
          <w:szCs w:val="22"/>
        </w:rPr>
        <w:t xml:space="preserve">Prospectus or any other presentational </w:t>
      </w:r>
      <w:r w:rsidRPr="00DE3E3C">
        <w:rPr>
          <w:rFonts w:ascii="Times New Roman" w:hAnsi="Times New Roman"/>
          <w:sz w:val="18"/>
          <w:szCs w:val="22"/>
        </w:rPr>
        <w:t>or other materials concerning the proposed offering (including el</w:t>
      </w:r>
      <w:r>
        <w:rPr>
          <w:rFonts w:ascii="Times New Roman" w:hAnsi="Times New Roman"/>
          <w:sz w:val="18"/>
          <w:szCs w:val="22"/>
        </w:rPr>
        <w:t xml:space="preserve">ectronic copies thereof) to any </w:t>
      </w:r>
      <w:r w:rsidRPr="00DE3E3C">
        <w:rPr>
          <w:rFonts w:ascii="Times New Roman" w:hAnsi="Times New Roman"/>
          <w:sz w:val="18"/>
          <w:szCs w:val="22"/>
        </w:rPr>
        <w:t>persons within the United States, and acknowledge and agree t</w:t>
      </w:r>
      <w:r>
        <w:rPr>
          <w:rFonts w:ascii="Times New Roman" w:hAnsi="Times New Roman"/>
          <w:sz w:val="18"/>
          <w:szCs w:val="22"/>
        </w:rPr>
        <w:t xml:space="preserve">hat such materials shall not be </w:t>
      </w:r>
      <w:r w:rsidRPr="00DE3E3C">
        <w:rPr>
          <w:rFonts w:ascii="Times New Roman" w:hAnsi="Times New Roman"/>
          <w:sz w:val="18"/>
          <w:szCs w:val="22"/>
        </w:rPr>
        <w:t>duplicated, distributed, forwarded, transferred or otherwise transmitted by us</w:t>
      </w:r>
      <w:r>
        <w:rPr>
          <w:rFonts w:ascii="Times New Roman" w:hAnsi="Times New Roman"/>
          <w:sz w:val="18"/>
          <w:szCs w:val="22"/>
        </w:rPr>
        <w:t>.</w:t>
      </w:r>
    </w:p>
    <w:p w14:paraId="5C00F0AD" w14:textId="3EF3C26F" w:rsidR="00A2512F" w:rsidRPr="005220FE" w:rsidRDefault="008B117C" w:rsidP="0016578F">
      <w:pPr>
        <w:pStyle w:val="Level1"/>
        <w:rPr>
          <w:rFonts w:ascii="Times New Roman" w:hAnsi="Times New Roman"/>
          <w:sz w:val="18"/>
          <w:szCs w:val="22"/>
        </w:rPr>
      </w:pPr>
      <w:r w:rsidRPr="0016578F">
        <w:rPr>
          <w:rFonts w:ascii="Times New Roman" w:hAnsi="Times New Roman"/>
          <w:sz w:val="18"/>
          <w:szCs w:val="22"/>
        </w:rPr>
        <w:t xml:space="preserve">We have such knowledge and experience in financial and business matters as to be capable of evaluating the merits and risks of an investment in the </w:t>
      </w:r>
      <w:r>
        <w:rPr>
          <w:rFonts w:ascii="Times New Roman" w:hAnsi="Times New Roman"/>
          <w:sz w:val="18"/>
          <w:szCs w:val="22"/>
        </w:rPr>
        <w:t>New</w:t>
      </w:r>
      <w:r w:rsidRPr="0016578F">
        <w:rPr>
          <w:rFonts w:ascii="Times New Roman" w:hAnsi="Times New Roman"/>
          <w:sz w:val="18"/>
          <w:szCs w:val="22"/>
        </w:rPr>
        <w:t xml:space="preserve"> Shares, and we have the financial ability to bear the economic risk of investment in the </w:t>
      </w:r>
      <w:r>
        <w:rPr>
          <w:rFonts w:ascii="Times New Roman" w:hAnsi="Times New Roman"/>
          <w:sz w:val="18"/>
          <w:szCs w:val="22"/>
        </w:rPr>
        <w:t>New</w:t>
      </w:r>
      <w:r w:rsidRPr="0016578F">
        <w:rPr>
          <w:rFonts w:ascii="Times New Roman" w:hAnsi="Times New Roman"/>
          <w:sz w:val="18"/>
          <w:szCs w:val="22"/>
        </w:rPr>
        <w:t xml:space="preserve"> Shares</w:t>
      </w:r>
      <w:r>
        <w:rPr>
          <w:rFonts w:ascii="Times New Roman" w:hAnsi="Times New Roman"/>
          <w:sz w:val="18"/>
          <w:szCs w:val="22"/>
        </w:rPr>
        <w:t>.</w:t>
      </w:r>
      <w:r w:rsidRPr="005220FE">
        <w:rPr>
          <w:rFonts w:ascii="Times New Roman" w:hAnsi="Times New Roman"/>
          <w:sz w:val="18"/>
          <w:szCs w:val="22"/>
        </w:rPr>
        <w:t xml:space="preserve"> </w:t>
      </w:r>
    </w:p>
    <w:p w14:paraId="1512A627" w14:textId="7ACB53F7" w:rsidR="00E84452" w:rsidRDefault="008B117C" w:rsidP="00E84452">
      <w:pPr>
        <w:pStyle w:val="Level1"/>
        <w:tabs>
          <w:tab w:val="clear" w:pos="680"/>
        </w:tabs>
        <w:rPr>
          <w:rFonts w:ascii="Times New Roman" w:hAnsi="Times New Roman"/>
          <w:sz w:val="18"/>
          <w:szCs w:val="18"/>
        </w:rPr>
      </w:pPr>
      <w:r w:rsidRPr="00E84452">
        <w:rPr>
          <w:rFonts w:ascii="Times New Roman" w:hAnsi="Times New Roman"/>
          <w:sz w:val="18"/>
          <w:szCs w:val="18"/>
        </w:rPr>
        <w:t xml:space="preserve">We agree that if we wish to reoffer, resell, pledge or otherwise transfer any of the </w:t>
      </w:r>
      <w:r>
        <w:rPr>
          <w:rFonts w:ascii="Times New Roman" w:hAnsi="Times New Roman"/>
          <w:sz w:val="18"/>
          <w:szCs w:val="18"/>
        </w:rPr>
        <w:t>Rights or the New Shares, we will not do so</w:t>
      </w:r>
      <w:r w:rsidRPr="00E84452">
        <w:rPr>
          <w:rFonts w:ascii="Times New Roman" w:hAnsi="Times New Roman"/>
          <w:sz w:val="18"/>
          <w:szCs w:val="18"/>
        </w:rPr>
        <w:t xml:space="preserve"> except in accordance with any applicable U.S. federal and state securities laws, and we certify that either:</w:t>
      </w:r>
    </w:p>
    <w:p w14:paraId="24B05491" w14:textId="5E34A89C" w:rsidR="00E84452" w:rsidRDefault="008B117C" w:rsidP="00E84452">
      <w:pPr>
        <w:pStyle w:val="Level1"/>
        <w:numPr>
          <w:ilvl w:val="0"/>
          <w:numId w:val="31"/>
        </w:numPr>
        <w:rPr>
          <w:rFonts w:ascii="Times New Roman" w:hAnsi="Times New Roman"/>
          <w:sz w:val="18"/>
          <w:szCs w:val="18"/>
        </w:rPr>
      </w:pPr>
      <w:r w:rsidRPr="00E84452">
        <w:rPr>
          <w:rFonts w:ascii="Times New Roman" w:hAnsi="Times New Roman"/>
          <w:sz w:val="18"/>
          <w:szCs w:val="18"/>
        </w:rPr>
        <w:t xml:space="preserve">we will transfer the </w:t>
      </w:r>
      <w:r>
        <w:rPr>
          <w:rFonts w:ascii="Times New Roman" w:hAnsi="Times New Roman"/>
          <w:sz w:val="18"/>
          <w:szCs w:val="18"/>
        </w:rPr>
        <w:t>New</w:t>
      </w:r>
      <w:r w:rsidRPr="00E84452">
        <w:rPr>
          <w:rFonts w:ascii="Times New Roman" w:hAnsi="Times New Roman"/>
          <w:sz w:val="18"/>
          <w:szCs w:val="18"/>
        </w:rPr>
        <w:t xml:space="preserve"> Shares in a transaction exempt from the registration requirements pursuant to Rule 144 under the Securities Act (a “</w:t>
      </w:r>
      <w:r w:rsidRPr="00E84452">
        <w:rPr>
          <w:rFonts w:ascii="Times New Roman" w:hAnsi="Times New Roman"/>
          <w:b/>
          <w:sz w:val="18"/>
          <w:szCs w:val="18"/>
        </w:rPr>
        <w:t>Rule 144 Transaction</w:t>
      </w:r>
      <w:r w:rsidRPr="00E84452">
        <w:rPr>
          <w:rFonts w:ascii="Times New Roman" w:hAnsi="Times New Roman"/>
          <w:sz w:val="18"/>
          <w:szCs w:val="18"/>
        </w:rPr>
        <w:t>”)</w:t>
      </w:r>
      <w:r w:rsidRPr="00E84452">
        <w:rPr>
          <w:rFonts w:ascii="Times New Roman" w:hAnsi="Times New Roman"/>
          <w:b/>
          <w:sz w:val="18"/>
          <w:szCs w:val="18"/>
        </w:rPr>
        <w:t xml:space="preserve"> </w:t>
      </w:r>
      <w:r w:rsidRPr="00E84452">
        <w:rPr>
          <w:rFonts w:ascii="Times New Roman" w:hAnsi="Times New Roman"/>
          <w:sz w:val="18"/>
          <w:szCs w:val="18"/>
        </w:rPr>
        <w:t xml:space="preserve">(if available) and provide an opinion of counsel reasonably satisfactory to the </w:t>
      </w:r>
      <w:r>
        <w:rPr>
          <w:rFonts w:ascii="Times New Roman" w:hAnsi="Times New Roman"/>
          <w:sz w:val="18"/>
          <w:szCs w:val="18"/>
        </w:rPr>
        <w:t>Company</w:t>
      </w:r>
      <w:r w:rsidRPr="00E84452">
        <w:rPr>
          <w:rFonts w:ascii="Times New Roman" w:hAnsi="Times New Roman"/>
          <w:sz w:val="18"/>
          <w:szCs w:val="18"/>
        </w:rPr>
        <w:t xml:space="preserve"> which states that the transfer is exempt from the registration requirements of the Securities Act;</w:t>
      </w:r>
    </w:p>
    <w:p w14:paraId="7DE3B835" w14:textId="44D7713F" w:rsidR="00E84452" w:rsidRDefault="008B117C" w:rsidP="00E84452">
      <w:pPr>
        <w:pStyle w:val="Level1"/>
        <w:numPr>
          <w:ilvl w:val="0"/>
          <w:numId w:val="31"/>
        </w:numPr>
        <w:rPr>
          <w:rFonts w:ascii="Times New Roman" w:hAnsi="Times New Roman"/>
          <w:sz w:val="18"/>
          <w:szCs w:val="18"/>
        </w:rPr>
      </w:pPr>
      <w:r w:rsidRPr="00E84452">
        <w:rPr>
          <w:rFonts w:ascii="Times New Roman" w:hAnsi="Times New Roman"/>
          <w:sz w:val="18"/>
          <w:szCs w:val="18"/>
        </w:rPr>
        <w:t xml:space="preserve">we will transfer the Rights and the </w:t>
      </w:r>
      <w:r>
        <w:rPr>
          <w:rFonts w:ascii="Times New Roman" w:hAnsi="Times New Roman"/>
          <w:sz w:val="18"/>
          <w:szCs w:val="18"/>
        </w:rPr>
        <w:t>New</w:t>
      </w:r>
      <w:r w:rsidRPr="00E84452">
        <w:rPr>
          <w:rFonts w:ascii="Times New Roman" w:hAnsi="Times New Roman"/>
          <w:sz w:val="18"/>
          <w:szCs w:val="18"/>
        </w:rPr>
        <w:t xml:space="preserve"> Shares to a person who we reasonably believe is a QIB purchasing for its own account or for the account of a QIB in a transaction meeting the requirements of Rule 144A under the Securities Act (if available) (a “</w:t>
      </w:r>
      <w:r w:rsidRPr="00E84452">
        <w:rPr>
          <w:rFonts w:ascii="Times New Roman" w:hAnsi="Times New Roman"/>
          <w:b/>
          <w:sz w:val="18"/>
          <w:szCs w:val="18"/>
        </w:rPr>
        <w:t>Rule 144A Transaction</w:t>
      </w:r>
      <w:r w:rsidRPr="00E84452">
        <w:rPr>
          <w:rFonts w:ascii="Times New Roman" w:hAnsi="Times New Roman"/>
          <w:sz w:val="18"/>
          <w:szCs w:val="18"/>
        </w:rPr>
        <w:t>”);</w:t>
      </w:r>
    </w:p>
    <w:p w14:paraId="1A7E702B" w14:textId="7FE41225" w:rsidR="00E84452" w:rsidRDefault="008B117C" w:rsidP="00E84452">
      <w:pPr>
        <w:pStyle w:val="Level1"/>
        <w:numPr>
          <w:ilvl w:val="0"/>
          <w:numId w:val="31"/>
        </w:numPr>
        <w:rPr>
          <w:rFonts w:ascii="Times New Roman" w:hAnsi="Times New Roman"/>
          <w:sz w:val="18"/>
          <w:szCs w:val="18"/>
        </w:rPr>
      </w:pPr>
      <w:r w:rsidRPr="00E84452">
        <w:rPr>
          <w:rFonts w:ascii="Times New Roman" w:hAnsi="Times New Roman"/>
          <w:sz w:val="18"/>
          <w:szCs w:val="18"/>
        </w:rPr>
        <w:t xml:space="preserve">we will transfer the Rights and the </w:t>
      </w:r>
      <w:r>
        <w:rPr>
          <w:rFonts w:ascii="Times New Roman" w:hAnsi="Times New Roman"/>
          <w:sz w:val="18"/>
          <w:szCs w:val="18"/>
        </w:rPr>
        <w:t>New</w:t>
      </w:r>
      <w:r w:rsidRPr="00E84452">
        <w:rPr>
          <w:rFonts w:ascii="Times New Roman" w:hAnsi="Times New Roman"/>
          <w:sz w:val="18"/>
          <w:szCs w:val="18"/>
        </w:rPr>
        <w:t xml:space="preserve"> Shares in an offshore transaction in accordance with Rule 903 or 904 of Regulation S</w:t>
      </w:r>
      <w:r w:rsidR="003B7084">
        <w:rPr>
          <w:rFonts w:ascii="Times New Roman" w:hAnsi="Times New Roman"/>
          <w:sz w:val="18"/>
          <w:szCs w:val="18"/>
        </w:rPr>
        <w:t xml:space="preserve"> </w:t>
      </w:r>
      <w:r w:rsidRPr="00E84452">
        <w:rPr>
          <w:rFonts w:ascii="Times New Roman" w:hAnsi="Times New Roman"/>
          <w:sz w:val="18"/>
          <w:szCs w:val="18"/>
        </w:rPr>
        <w:t>under the Securities Act (a “</w:t>
      </w:r>
      <w:r w:rsidRPr="00E84452">
        <w:rPr>
          <w:rFonts w:ascii="Times New Roman" w:hAnsi="Times New Roman"/>
          <w:b/>
          <w:sz w:val="18"/>
          <w:szCs w:val="18"/>
        </w:rPr>
        <w:t>Regulation S Transaction</w:t>
      </w:r>
      <w:r w:rsidRPr="00E84452">
        <w:rPr>
          <w:rFonts w:ascii="Times New Roman" w:hAnsi="Times New Roman"/>
          <w:sz w:val="18"/>
          <w:szCs w:val="18"/>
        </w:rPr>
        <w:t>”);</w:t>
      </w:r>
    </w:p>
    <w:p w14:paraId="02D80324" w14:textId="51604AE8" w:rsidR="00E84452" w:rsidRDefault="008B117C" w:rsidP="00E84452">
      <w:pPr>
        <w:pStyle w:val="Level1"/>
        <w:numPr>
          <w:ilvl w:val="0"/>
          <w:numId w:val="31"/>
        </w:numPr>
        <w:rPr>
          <w:rFonts w:ascii="Times New Roman" w:hAnsi="Times New Roman"/>
          <w:sz w:val="18"/>
          <w:szCs w:val="18"/>
        </w:rPr>
      </w:pPr>
      <w:r w:rsidRPr="00E84452">
        <w:rPr>
          <w:rFonts w:ascii="Times New Roman" w:hAnsi="Times New Roman"/>
          <w:sz w:val="18"/>
          <w:szCs w:val="18"/>
        </w:rPr>
        <w:t xml:space="preserve">we will transfer the Rights and the </w:t>
      </w:r>
      <w:r>
        <w:rPr>
          <w:rFonts w:ascii="Times New Roman" w:hAnsi="Times New Roman"/>
          <w:sz w:val="18"/>
          <w:szCs w:val="18"/>
        </w:rPr>
        <w:t>New</w:t>
      </w:r>
      <w:r w:rsidRPr="00E84452">
        <w:rPr>
          <w:rFonts w:ascii="Times New Roman" w:hAnsi="Times New Roman"/>
          <w:sz w:val="18"/>
          <w:szCs w:val="18"/>
        </w:rPr>
        <w:t xml:space="preserve"> Shares in a transaction exempt from the registration requirements of the Securities Act other than a Rule 144 Transaction (if available), a Rule 144A transaction or a Regulation S Transaction and provide an opinion of counsel reasonably satisfactory to the </w:t>
      </w:r>
      <w:r>
        <w:rPr>
          <w:rFonts w:ascii="Times New Roman" w:hAnsi="Times New Roman"/>
          <w:sz w:val="18"/>
          <w:szCs w:val="18"/>
        </w:rPr>
        <w:t>Company</w:t>
      </w:r>
      <w:r w:rsidRPr="00E84452">
        <w:rPr>
          <w:rFonts w:ascii="Times New Roman" w:hAnsi="Times New Roman"/>
          <w:sz w:val="18"/>
          <w:szCs w:val="18"/>
        </w:rPr>
        <w:t xml:space="preserve"> which states that the transfer is exempt from the registration requirements of the Securities Act; provided that the person to whom such Rights and </w:t>
      </w:r>
      <w:r>
        <w:rPr>
          <w:rFonts w:ascii="Times New Roman" w:hAnsi="Times New Roman"/>
          <w:sz w:val="18"/>
          <w:szCs w:val="18"/>
        </w:rPr>
        <w:t>New</w:t>
      </w:r>
      <w:r w:rsidRPr="00E84452">
        <w:rPr>
          <w:rFonts w:ascii="Times New Roman" w:hAnsi="Times New Roman"/>
          <w:sz w:val="18"/>
          <w:szCs w:val="18"/>
        </w:rPr>
        <w:t xml:space="preserve"> Shares are transferred delivers a letter to the </w:t>
      </w:r>
      <w:r>
        <w:rPr>
          <w:rFonts w:ascii="Times New Roman" w:hAnsi="Times New Roman"/>
          <w:sz w:val="18"/>
          <w:szCs w:val="18"/>
        </w:rPr>
        <w:t>Company</w:t>
      </w:r>
      <w:r w:rsidRPr="00E84452">
        <w:rPr>
          <w:rFonts w:ascii="Times New Roman" w:hAnsi="Times New Roman"/>
          <w:sz w:val="18"/>
          <w:szCs w:val="18"/>
        </w:rPr>
        <w:t xml:space="preserve"> making the acknowledgements, representations and agreements included in this letter; or</w:t>
      </w:r>
    </w:p>
    <w:p w14:paraId="5D02A72C" w14:textId="1DBEC1F6" w:rsidR="00E84452" w:rsidRPr="00E84452" w:rsidRDefault="008B117C" w:rsidP="00E84452">
      <w:pPr>
        <w:pStyle w:val="Level1"/>
        <w:numPr>
          <w:ilvl w:val="0"/>
          <w:numId w:val="31"/>
        </w:numPr>
        <w:rPr>
          <w:rFonts w:ascii="Times New Roman" w:hAnsi="Times New Roman"/>
          <w:sz w:val="18"/>
          <w:szCs w:val="18"/>
        </w:rPr>
      </w:pPr>
      <w:r w:rsidRPr="00E84452">
        <w:rPr>
          <w:rFonts w:ascii="Times New Roman" w:hAnsi="Times New Roman"/>
          <w:sz w:val="18"/>
          <w:szCs w:val="18"/>
        </w:rPr>
        <w:t xml:space="preserve">we will transfer the Rights and the </w:t>
      </w:r>
      <w:r>
        <w:rPr>
          <w:rFonts w:ascii="Times New Roman" w:hAnsi="Times New Roman"/>
          <w:sz w:val="18"/>
          <w:szCs w:val="18"/>
        </w:rPr>
        <w:t>New</w:t>
      </w:r>
      <w:r w:rsidRPr="00E84452">
        <w:rPr>
          <w:rFonts w:ascii="Times New Roman" w:hAnsi="Times New Roman"/>
          <w:sz w:val="18"/>
          <w:szCs w:val="18"/>
        </w:rPr>
        <w:t xml:space="preserve"> Shares pursuant to an effective registration statement under the Securities Act.</w:t>
      </w:r>
    </w:p>
    <w:p w14:paraId="3C5B0C95" w14:textId="7C140FAF" w:rsidR="00A2512F" w:rsidRDefault="008B117C" w:rsidP="00E84452">
      <w:pPr>
        <w:pStyle w:val="Level1"/>
        <w:rPr>
          <w:rFonts w:ascii="Times New Roman" w:hAnsi="Times New Roman"/>
          <w:sz w:val="18"/>
          <w:szCs w:val="22"/>
        </w:rPr>
      </w:pPr>
      <w:r w:rsidRPr="00E84452">
        <w:rPr>
          <w:rFonts w:ascii="Times New Roman" w:hAnsi="Times New Roman"/>
          <w:sz w:val="18"/>
          <w:szCs w:val="22"/>
        </w:rPr>
        <w:t xml:space="preserve">We acknowledge that the </w:t>
      </w:r>
      <w:r>
        <w:rPr>
          <w:rFonts w:ascii="Times New Roman" w:hAnsi="Times New Roman"/>
          <w:sz w:val="18"/>
          <w:szCs w:val="22"/>
        </w:rPr>
        <w:t>Company</w:t>
      </w:r>
      <w:r w:rsidRPr="00E84452">
        <w:rPr>
          <w:rFonts w:ascii="Times New Roman" w:hAnsi="Times New Roman"/>
          <w:sz w:val="18"/>
          <w:szCs w:val="22"/>
        </w:rPr>
        <w:t xml:space="preserve"> and its affiliates and others will rely upon the truth and accuracy of the foregoing acknowledgements, representations and agreements. We understand that the </w:t>
      </w:r>
      <w:r>
        <w:rPr>
          <w:rFonts w:ascii="Times New Roman" w:hAnsi="Times New Roman"/>
          <w:sz w:val="18"/>
          <w:szCs w:val="22"/>
        </w:rPr>
        <w:t>Company</w:t>
      </w:r>
      <w:r w:rsidRPr="00E84452">
        <w:rPr>
          <w:rFonts w:ascii="Times New Roman" w:hAnsi="Times New Roman"/>
          <w:sz w:val="18"/>
          <w:szCs w:val="22"/>
        </w:rPr>
        <w:t xml:space="preserve"> is relying on this letter in order to comply with the Securities Act and other U.S. state securities laws. We irrevocably authorize any account operator, which includes any nominee, custodian or other financial intermediary through which we hold our Rights and shares in the </w:t>
      </w:r>
      <w:r>
        <w:rPr>
          <w:rFonts w:ascii="Times New Roman" w:hAnsi="Times New Roman"/>
          <w:sz w:val="18"/>
          <w:szCs w:val="22"/>
        </w:rPr>
        <w:t>Company</w:t>
      </w:r>
      <w:r w:rsidRPr="00E84452">
        <w:rPr>
          <w:rFonts w:ascii="Times New Roman" w:hAnsi="Times New Roman"/>
          <w:sz w:val="18"/>
          <w:szCs w:val="22"/>
        </w:rPr>
        <w:t xml:space="preserve">, to provide the </w:t>
      </w:r>
      <w:r>
        <w:rPr>
          <w:rFonts w:ascii="Times New Roman" w:hAnsi="Times New Roman"/>
          <w:sz w:val="18"/>
          <w:szCs w:val="22"/>
        </w:rPr>
        <w:t>Company</w:t>
      </w:r>
      <w:r w:rsidRPr="00E84452">
        <w:rPr>
          <w:rFonts w:ascii="Times New Roman" w:hAnsi="Times New Roman"/>
          <w:sz w:val="18"/>
          <w:szCs w:val="22"/>
        </w:rPr>
        <w:t xml:space="preserve"> with a copy of this letter and such information regarding our identity and holding of shares in the </w:t>
      </w:r>
      <w:r>
        <w:rPr>
          <w:rFonts w:ascii="Times New Roman" w:hAnsi="Times New Roman"/>
          <w:sz w:val="18"/>
          <w:szCs w:val="22"/>
        </w:rPr>
        <w:t>Company</w:t>
      </w:r>
      <w:r w:rsidRPr="00E84452">
        <w:rPr>
          <w:rFonts w:ascii="Times New Roman" w:hAnsi="Times New Roman"/>
          <w:sz w:val="18"/>
          <w:szCs w:val="22"/>
        </w:rPr>
        <w:t xml:space="preserve"> (including pertinent account information and details of our identity and contact information) as is necessary or appropriate to facilitate our exercise of the Rights. We also irrevocably authorize the </w:t>
      </w:r>
      <w:r>
        <w:rPr>
          <w:rFonts w:ascii="Times New Roman" w:hAnsi="Times New Roman"/>
          <w:sz w:val="18"/>
          <w:szCs w:val="22"/>
        </w:rPr>
        <w:t>Company</w:t>
      </w:r>
      <w:r w:rsidRPr="00E84452">
        <w:rPr>
          <w:rFonts w:ascii="Times New Roman" w:hAnsi="Times New Roman"/>
          <w:sz w:val="18"/>
          <w:szCs w:val="22"/>
        </w:rPr>
        <w:t xml:space="preserve"> to produce this letter or a copy hereof to any interested party in any administrative or legal proceeding or official inquiry with respect to the matters set forth herein.</w:t>
      </w:r>
    </w:p>
    <w:p w14:paraId="1ABAD386" w14:textId="16381647" w:rsidR="00E84452" w:rsidRPr="00E84452" w:rsidRDefault="008B117C" w:rsidP="00E84452">
      <w:pPr>
        <w:pStyle w:val="Level1"/>
        <w:rPr>
          <w:rFonts w:ascii="Times New Roman" w:hAnsi="Times New Roman"/>
          <w:sz w:val="18"/>
          <w:szCs w:val="22"/>
        </w:rPr>
      </w:pPr>
      <w:r w:rsidRPr="00E84452">
        <w:rPr>
          <w:rFonts w:ascii="Times New Roman" w:hAnsi="Times New Roman"/>
          <w:sz w:val="18"/>
          <w:szCs w:val="22"/>
        </w:rPr>
        <w:t xml:space="preserve">We are empowered, authorized and qualified to exercise the Rights and to subscribe for the </w:t>
      </w:r>
      <w:r>
        <w:rPr>
          <w:rFonts w:ascii="Times New Roman" w:hAnsi="Times New Roman"/>
          <w:sz w:val="18"/>
          <w:szCs w:val="22"/>
        </w:rPr>
        <w:t>New</w:t>
      </w:r>
      <w:r w:rsidRPr="00E84452">
        <w:rPr>
          <w:rFonts w:ascii="Times New Roman" w:hAnsi="Times New Roman"/>
          <w:sz w:val="18"/>
          <w:szCs w:val="22"/>
        </w:rPr>
        <w:t xml:space="preserve"> Shares, and the person signing this letter on our behalf has been duly authorized by us to do so.</w:t>
      </w:r>
    </w:p>
    <w:p w14:paraId="28AA9DB8" w14:textId="2AF22DED" w:rsidR="00E84452" w:rsidRPr="00E84452" w:rsidRDefault="004672D0" w:rsidP="00E84452">
      <w:pPr>
        <w:pStyle w:val="Level1"/>
        <w:rPr>
          <w:rFonts w:ascii="Times New Roman" w:hAnsi="Times New Roman"/>
          <w:sz w:val="18"/>
          <w:szCs w:val="22"/>
        </w:rPr>
      </w:pPr>
      <w:r>
        <w:rPr>
          <w:rFonts w:ascii="Times New Roman" w:hAnsi="Times New Roman"/>
          <w:sz w:val="18"/>
          <w:szCs w:val="22"/>
        </w:rPr>
        <w:t xml:space="preserve">The acknowledgements, representations, warranties and agreements herein shall be deemed to be repeated (with reference to the facts </w:t>
      </w:r>
      <w:r w:rsidR="0006604F">
        <w:rPr>
          <w:rFonts w:ascii="Times New Roman" w:hAnsi="Times New Roman"/>
          <w:sz w:val="18"/>
          <w:szCs w:val="22"/>
        </w:rPr>
        <w:t>and circumstances then subsisting) on each date falling on or before the</w:t>
      </w:r>
      <w:r w:rsidR="00404E97">
        <w:rPr>
          <w:rFonts w:ascii="Times New Roman" w:hAnsi="Times New Roman"/>
          <w:sz w:val="18"/>
          <w:szCs w:val="22"/>
        </w:rPr>
        <w:t xml:space="preserve"> date on which the </w:t>
      </w:r>
      <w:r w:rsidR="00404E97">
        <w:rPr>
          <w:rFonts w:ascii="Times New Roman" w:hAnsi="Times New Roman"/>
          <w:sz w:val="18"/>
          <w:szCs w:val="22"/>
        </w:rPr>
        <w:lastRenderedPageBreak/>
        <w:t>Company announces the final outcome of the offering of the New Shares (the “</w:t>
      </w:r>
      <w:r w:rsidR="00404E97">
        <w:rPr>
          <w:rFonts w:ascii="Times New Roman" w:hAnsi="Times New Roman"/>
          <w:b/>
          <w:sz w:val="18"/>
          <w:szCs w:val="22"/>
        </w:rPr>
        <w:t>Closing Date</w:t>
      </w:r>
      <w:r w:rsidR="00404E97">
        <w:rPr>
          <w:rFonts w:ascii="Times New Roman" w:hAnsi="Times New Roman"/>
          <w:sz w:val="18"/>
          <w:szCs w:val="22"/>
        </w:rPr>
        <w:t>”)</w:t>
      </w:r>
      <w:r w:rsidR="0006604F">
        <w:rPr>
          <w:rFonts w:ascii="Times New Roman" w:hAnsi="Times New Roman"/>
          <w:sz w:val="18"/>
          <w:szCs w:val="22"/>
        </w:rPr>
        <w:t xml:space="preserve"> and shall survive the</w:t>
      </w:r>
      <w:r w:rsidR="00404E97">
        <w:rPr>
          <w:rFonts w:ascii="Times New Roman" w:hAnsi="Times New Roman"/>
          <w:sz w:val="18"/>
          <w:szCs w:val="22"/>
        </w:rPr>
        <w:t xml:space="preserve"> Closing Date</w:t>
      </w:r>
      <w:r w:rsidR="0006604F">
        <w:rPr>
          <w:rFonts w:ascii="Times New Roman" w:hAnsi="Times New Roman"/>
          <w:sz w:val="18"/>
          <w:szCs w:val="22"/>
        </w:rPr>
        <w:t xml:space="preserve"> and the delivery of the New Shares. </w:t>
      </w:r>
      <w:r w:rsidR="008B117C" w:rsidRPr="00E84452">
        <w:rPr>
          <w:rFonts w:ascii="Times New Roman" w:hAnsi="Times New Roman"/>
          <w:sz w:val="18"/>
          <w:szCs w:val="22"/>
        </w:rPr>
        <w:t>If any of the</w:t>
      </w:r>
      <w:r w:rsidR="0006604F">
        <w:rPr>
          <w:rFonts w:ascii="Times New Roman" w:hAnsi="Times New Roman"/>
          <w:sz w:val="18"/>
          <w:szCs w:val="22"/>
        </w:rPr>
        <w:t xml:space="preserve"> acknowledgements,</w:t>
      </w:r>
      <w:r w:rsidR="008B117C" w:rsidRPr="00E84452">
        <w:rPr>
          <w:rFonts w:ascii="Times New Roman" w:hAnsi="Times New Roman"/>
          <w:sz w:val="18"/>
          <w:szCs w:val="22"/>
        </w:rPr>
        <w:t xml:space="preserve"> representations</w:t>
      </w:r>
      <w:r w:rsidR="0006604F">
        <w:rPr>
          <w:rFonts w:ascii="Times New Roman" w:hAnsi="Times New Roman"/>
          <w:sz w:val="18"/>
          <w:szCs w:val="22"/>
        </w:rPr>
        <w:t>,</w:t>
      </w:r>
      <w:r w:rsidR="008B117C" w:rsidRPr="00E84452">
        <w:rPr>
          <w:rFonts w:ascii="Times New Roman" w:hAnsi="Times New Roman"/>
          <w:sz w:val="18"/>
          <w:szCs w:val="22"/>
        </w:rPr>
        <w:t xml:space="preserve"> warranties </w:t>
      </w:r>
      <w:r w:rsidR="009C4662">
        <w:rPr>
          <w:rFonts w:ascii="Times New Roman" w:hAnsi="Times New Roman"/>
          <w:sz w:val="18"/>
          <w:szCs w:val="22"/>
        </w:rPr>
        <w:t xml:space="preserve">and agreements </w:t>
      </w:r>
      <w:r w:rsidR="008B117C" w:rsidRPr="00E84452">
        <w:rPr>
          <w:rFonts w:ascii="Times New Roman" w:hAnsi="Times New Roman"/>
          <w:sz w:val="18"/>
          <w:szCs w:val="22"/>
        </w:rPr>
        <w:t>contained in this letter shall at any time become untrue, we agree immediately to notify the addressee hereof in writing. We also agree that we may not cancel, terminate or revoke this letter.</w:t>
      </w:r>
    </w:p>
    <w:p w14:paraId="302EE508" w14:textId="1132E835" w:rsidR="00E84452" w:rsidRPr="00C460AD" w:rsidRDefault="00F64587" w:rsidP="00C460AD">
      <w:pPr>
        <w:pStyle w:val="Body"/>
        <w:rPr>
          <w:rFonts w:ascii="Times New Roman" w:hAnsi="Times New Roman"/>
          <w:sz w:val="18"/>
          <w:szCs w:val="22"/>
        </w:rPr>
      </w:pPr>
      <w:r w:rsidRPr="00F64587">
        <w:rPr>
          <w:rFonts w:ascii="Times New Roman" w:hAnsi="Times New Roman"/>
          <w:sz w:val="18"/>
          <w:szCs w:val="22"/>
        </w:rPr>
        <w:t xml:space="preserve">We understand and acknowledge that the terms and conditions of the </w:t>
      </w:r>
      <w:r w:rsidR="004672D0">
        <w:rPr>
          <w:rFonts w:ascii="Times New Roman" w:hAnsi="Times New Roman"/>
          <w:sz w:val="18"/>
          <w:szCs w:val="22"/>
        </w:rPr>
        <w:t>offering</w:t>
      </w:r>
      <w:r w:rsidRPr="00F64587">
        <w:rPr>
          <w:rFonts w:ascii="Times New Roman" w:hAnsi="Times New Roman"/>
          <w:sz w:val="18"/>
          <w:szCs w:val="22"/>
        </w:rPr>
        <w:t xml:space="preserve"> of</w:t>
      </w:r>
      <w:r w:rsidR="0006604F">
        <w:rPr>
          <w:rFonts w:ascii="Times New Roman" w:hAnsi="Times New Roman"/>
          <w:sz w:val="18"/>
          <w:szCs w:val="22"/>
        </w:rPr>
        <w:t xml:space="preserve"> the</w:t>
      </w:r>
      <w:r w:rsidRPr="00F64587">
        <w:rPr>
          <w:rFonts w:ascii="Times New Roman" w:hAnsi="Times New Roman"/>
          <w:sz w:val="18"/>
          <w:szCs w:val="22"/>
        </w:rPr>
        <w:t xml:space="preserve"> New Shares, and any dispute arising out of or in connection therewith, shall be governed by, and construed in accordance with, the laws of Sweden, without regard to principles of conflicts of law. </w:t>
      </w:r>
      <w:r w:rsidR="008B117C" w:rsidRPr="00C460AD">
        <w:rPr>
          <w:rFonts w:ascii="Times New Roman" w:hAnsi="Times New Roman"/>
          <w:sz w:val="18"/>
          <w:szCs w:val="22"/>
        </w:rPr>
        <w:t>We understand that this letter is required in connection with the laws of the United States and shall be governed by and construed in accordance with the laws of the State of New York without giving effect to its choice of law principles.</w:t>
      </w:r>
    </w:p>
    <w:p w14:paraId="2AA631E2" w14:textId="3EB9FAD2" w:rsidR="00C460AD" w:rsidRDefault="008B117C" w:rsidP="00C460AD">
      <w:pPr>
        <w:pStyle w:val="Body"/>
        <w:rPr>
          <w:rFonts w:ascii="Times New Roman" w:hAnsi="Times New Roman"/>
          <w:sz w:val="18"/>
          <w:szCs w:val="22"/>
        </w:rPr>
      </w:pPr>
      <w:r w:rsidRPr="00C460AD">
        <w:rPr>
          <w:rFonts w:ascii="Times New Roman" w:hAnsi="Times New Roman"/>
          <w:sz w:val="18"/>
          <w:szCs w:val="22"/>
        </w:rPr>
        <w:t xml:space="preserve">The </w:t>
      </w:r>
      <w:r>
        <w:rPr>
          <w:rFonts w:ascii="Times New Roman" w:hAnsi="Times New Roman"/>
          <w:sz w:val="18"/>
          <w:szCs w:val="22"/>
        </w:rPr>
        <w:t>Company</w:t>
      </w:r>
      <w:r w:rsidRPr="00C460AD">
        <w:rPr>
          <w:rFonts w:ascii="Times New Roman" w:hAnsi="Times New Roman"/>
          <w:sz w:val="18"/>
          <w:szCs w:val="22"/>
        </w:rPr>
        <w:t xml:space="preserve"> shall be entitled to rely on this letter (and, if this letter is delivered to our custodian or nominee, to receive of a copy of this letter on its request) and we irrevocably authorize you to produce this letter or a copy hereof to any interested party in any administrative or legal proceeding or official inquiry with respect to the matters covered hereby.</w:t>
      </w:r>
    </w:p>
    <w:p w14:paraId="6558909B" w14:textId="77777777" w:rsidR="00C460AD" w:rsidRDefault="007C4790" w:rsidP="00C460AD">
      <w:pPr>
        <w:pStyle w:val="Body"/>
        <w:rPr>
          <w:sz w:val="18"/>
        </w:rPr>
      </w:pPr>
    </w:p>
    <w:p w14:paraId="665CF2E3" w14:textId="34B02A6E" w:rsidR="00C460AD" w:rsidRPr="00C460AD" w:rsidRDefault="008B117C" w:rsidP="00C460AD">
      <w:pPr>
        <w:pStyle w:val="Body"/>
        <w:rPr>
          <w:rFonts w:ascii="Times New Roman" w:hAnsi="Times New Roman"/>
          <w:sz w:val="18"/>
        </w:rPr>
      </w:pPr>
      <w:r w:rsidRPr="00C460AD">
        <w:rPr>
          <w:rFonts w:ascii="Times New Roman" w:hAnsi="Times New Roman"/>
          <w:sz w:val="18"/>
        </w:rPr>
        <w:t>Very truly yours,</w:t>
      </w:r>
    </w:p>
    <w:p w14:paraId="474A18B2" w14:textId="77777777" w:rsidR="00C460AD" w:rsidRPr="00C460AD" w:rsidRDefault="008B117C" w:rsidP="00C460AD">
      <w:pPr>
        <w:pStyle w:val="Body"/>
        <w:ind w:firstLine="284"/>
        <w:rPr>
          <w:rFonts w:ascii="Times New Roman" w:hAnsi="Times New Roman"/>
          <w:sz w:val="18"/>
        </w:rPr>
      </w:pPr>
      <w:r w:rsidRPr="00C460AD">
        <w:rPr>
          <w:rFonts w:ascii="Times New Roman" w:hAnsi="Times New Roman"/>
          <w:sz w:val="18"/>
        </w:rPr>
        <w:t>Name:</w:t>
      </w:r>
    </w:p>
    <w:p w14:paraId="57FD7050" w14:textId="77777777" w:rsidR="00C460AD" w:rsidRDefault="007C4790" w:rsidP="00C460AD">
      <w:pPr>
        <w:pStyle w:val="Body"/>
        <w:rPr>
          <w:rFonts w:ascii="Times New Roman" w:hAnsi="Times New Roman"/>
          <w:sz w:val="18"/>
        </w:rPr>
      </w:pPr>
    </w:p>
    <w:p w14:paraId="1AA2EEA1" w14:textId="5F0B8515" w:rsidR="00C460AD" w:rsidRPr="00C460AD" w:rsidRDefault="008B117C" w:rsidP="00C460AD">
      <w:pPr>
        <w:pStyle w:val="Body"/>
        <w:rPr>
          <w:rFonts w:ascii="Times New Roman" w:hAnsi="Times New Roman"/>
          <w:sz w:val="18"/>
        </w:rPr>
      </w:pPr>
      <w:r w:rsidRPr="00C460AD">
        <w:rPr>
          <w:rFonts w:ascii="Times New Roman" w:hAnsi="Times New Roman"/>
          <w:sz w:val="18"/>
        </w:rPr>
        <w:t xml:space="preserve">By: ____________________ </w:t>
      </w:r>
    </w:p>
    <w:p w14:paraId="5D835A70" w14:textId="77777777" w:rsidR="00C460AD" w:rsidRPr="00C460AD" w:rsidRDefault="008B117C" w:rsidP="00C460AD">
      <w:pPr>
        <w:pStyle w:val="Body"/>
        <w:rPr>
          <w:rFonts w:ascii="Times New Roman" w:hAnsi="Times New Roman"/>
          <w:sz w:val="18"/>
        </w:rPr>
      </w:pPr>
      <w:r w:rsidRPr="00C460AD">
        <w:rPr>
          <w:rFonts w:ascii="Times New Roman" w:hAnsi="Times New Roman"/>
          <w:sz w:val="18"/>
        </w:rPr>
        <w:t>Title:</w:t>
      </w:r>
    </w:p>
    <w:p w14:paraId="376E115A" w14:textId="77777777" w:rsidR="00C460AD" w:rsidRPr="00C460AD" w:rsidRDefault="008B117C" w:rsidP="00C460AD">
      <w:pPr>
        <w:pStyle w:val="Body"/>
        <w:rPr>
          <w:rFonts w:ascii="Times New Roman" w:hAnsi="Times New Roman"/>
          <w:sz w:val="18"/>
        </w:rPr>
      </w:pPr>
      <w:r w:rsidRPr="00C460AD">
        <w:rPr>
          <w:rFonts w:ascii="Times New Roman" w:hAnsi="Times New Roman"/>
          <w:sz w:val="18"/>
        </w:rPr>
        <w:t>Address:</w:t>
      </w:r>
    </w:p>
    <w:p w14:paraId="758CC6B6" w14:textId="77777777" w:rsidR="00C460AD" w:rsidRPr="00C460AD" w:rsidRDefault="008B117C" w:rsidP="00C460AD">
      <w:pPr>
        <w:pStyle w:val="Body"/>
        <w:rPr>
          <w:rFonts w:ascii="Times New Roman" w:hAnsi="Times New Roman"/>
          <w:sz w:val="18"/>
        </w:rPr>
      </w:pPr>
      <w:r w:rsidRPr="00C460AD">
        <w:rPr>
          <w:rFonts w:ascii="Times New Roman" w:hAnsi="Times New Roman"/>
          <w:sz w:val="18"/>
        </w:rPr>
        <w:t>Telephone Number:</w:t>
      </w:r>
    </w:p>
    <w:p w14:paraId="15B8E43C" w14:textId="6DB28B09" w:rsidR="00984FC8" w:rsidRPr="00C460AD" w:rsidRDefault="008B117C" w:rsidP="00C460AD">
      <w:pPr>
        <w:pStyle w:val="Body"/>
        <w:rPr>
          <w:rFonts w:ascii="Times New Roman" w:hAnsi="Times New Roman"/>
          <w:sz w:val="16"/>
          <w:szCs w:val="22"/>
        </w:rPr>
      </w:pPr>
      <w:r w:rsidRPr="00C460AD">
        <w:rPr>
          <w:rFonts w:ascii="Times New Roman" w:hAnsi="Times New Roman"/>
          <w:sz w:val="18"/>
        </w:rPr>
        <w:t>Date:</w:t>
      </w:r>
    </w:p>
    <w:sectPr w:rsidR="00984FC8" w:rsidRPr="00C460AD" w:rsidSect="009C57D9">
      <w:footerReference w:type="even" r:id="rId10"/>
      <w:footerReference w:type="first" r:id="rId11"/>
      <w:pgSz w:w="11907" w:h="16840" w:code="9"/>
      <w:pgMar w:top="1440" w:right="1440" w:bottom="1440" w:left="1440" w:header="709"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2B0D" w14:textId="77777777" w:rsidR="00C9011B" w:rsidRDefault="008B117C">
      <w:pPr>
        <w:spacing w:line="240" w:lineRule="auto"/>
      </w:pPr>
      <w:r>
        <w:separator/>
      </w:r>
    </w:p>
  </w:endnote>
  <w:endnote w:type="continuationSeparator" w:id="0">
    <w:p w14:paraId="0BD24928" w14:textId="77777777" w:rsidR="00C9011B" w:rsidRDefault="008B1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66E1" w14:textId="77777777" w:rsidR="00FB7D9A" w:rsidRDefault="007C4790">
    <w:pPr>
      <w:pStyle w:val="Footer"/>
    </w:pPr>
  </w:p>
  <w:tbl>
    <w:tblPr>
      <w:tblW w:w="9243" w:type="dxa"/>
      <w:tblLayout w:type="fixed"/>
      <w:tblLook w:val="0000" w:firstRow="0" w:lastRow="0" w:firstColumn="0" w:lastColumn="0" w:noHBand="0" w:noVBand="0"/>
    </w:tblPr>
    <w:tblGrid>
      <w:gridCol w:w="3697"/>
      <w:gridCol w:w="1849"/>
      <w:gridCol w:w="3697"/>
    </w:tblGrid>
    <w:tr w:rsidR="00903BF1" w14:paraId="10CE7C05" w14:textId="77777777">
      <w:tc>
        <w:tcPr>
          <w:tcW w:w="2000" w:type="pct"/>
          <w:vAlign w:val="bottom"/>
        </w:tcPr>
        <w:p w14:paraId="3687BE13" w14:textId="77777777" w:rsidR="00FB7D9A" w:rsidRDefault="008B117C">
          <w:pPr>
            <w:pStyle w:val="Footer"/>
          </w:pPr>
          <w:r>
            <w:t>HELSINKI 241750 (2K)</w:t>
          </w:r>
        </w:p>
      </w:tc>
      <w:tc>
        <w:tcPr>
          <w:tcW w:w="1000" w:type="pct"/>
        </w:tcPr>
        <w:p w14:paraId="1093ADCE" w14:textId="77777777" w:rsidR="00FB7D9A" w:rsidRDefault="007C4790">
          <w:pPr>
            <w:pStyle w:val="WCPageNumber"/>
          </w:pPr>
        </w:p>
      </w:tc>
      <w:tc>
        <w:tcPr>
          <w:tcW w:w="2000" w:type="pct"/>
        </w:tcPr>
        <w:p w14:paraId="0C7F7595" w14:textId="77777777" w:rsidR="00FB7D9A" w:rsidRDefault="007C4790">
          <w:pPr>
            <w:pStyle w:val="Footer"/>
            <w:jc w:val="right"/>
          </w:pPr>
        </w:p>
      </w:tc>
    </w:tr>
  </w:tbl>
  <w:p w14:paraId="5C7889B5" w14:textId="77777777" w:rsidR="00FB7D9A" w:rsidRDefault="007C4790">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5C90" w14:textId="77777777" w:rsidR="00FB7D9A" w:rsidRDefault="007C4790">
    <w:pPr>
      <w:pStyle w:val="Footer"/>
    </w:pPr>
  </w:p>
  <w:tbl>
    <w:tblPr>
      <w:tblW w:w="9243" w:type="dxa"/>
      <w:tblLayout w:type="fixed"/>
      <w:tblLook w:val="0000" w:firstRow="0" w:lastRow="0" w:firstColumn="0" w:lastColumn="0" w:noHBand="0" w:noVBand="0"/>
    </w:tblPr>
    <w:tblGrid>
      <w:gridCol w:w="3697"/>
      <w:gridCol w:w="1849"/>
      <w:gridCol w:w="3697"/>
    </w:tblGrid>
    <w:tr w:rsidR="00903BF1" w14:paraId="553FC781" w14:textId="77777777">
      <w:tc>
        <w:tcPr>
          <w:tcW w:w="2000" w:type="pct"/>
          <w:vAlign w:val="bottom"/>
        </w:tcPr>
        <w:p w14:paraId="013ADC41" w14:textId="77777777" w:rsidR="00FB7D9A" w:rsidRDefault="008B117C">
          <w:pPr>
            <w:pStyle w:val="Footer"/>
          </w:pPr>
          <w:r>
            <w:t>HELSINKI 241750 (2K)</w:t>
          </w:r>
        </w:p>
      </w:tc>
      <w:tc>
        <w:tcPr>
          <w:tcW w:w="1000" w:type="pct"/>
        </w:tcPr>
        <w:p w14:paraId="4A205838" w14:textId="77777777" w:rsidR="00FB7D9A" w:rsidRDefault="007C4790">
          <w:pPr>
            <w:pStyle w:val="WCPageNumber"/>
          </w:pPr>
        </w:p>
      </w:tc>
      <w:tc>
        <w:tcPr>
          <w:tcW w:w="2000" w:type="pct"/>
        </w:tcPr>
        <w:p w14:paraId="55E5356F" w14:textId="77777777" w:rsidR="00FB7D9A" w:rsidRDefault="007C4790">
          <w:pPr>
            <w:pStyle w:val="Footer"/>
            <w:jc w:val="right"/>
          </w:pPr>
        </w:p>
      </w:tc>
    </w:tr>
  </w:tbl>
  <w:p w14:paraId="0AD57416" w14:textId="77777777" w:rsidR="00FB7D9A" w:rsidRDefault="007C4790">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2DFE" w14:textId="77777777" w:rsidR="00C9011B" w:rsidRDefault="008B117C">
      <w:pPr>
        <w:spacing w:line="240" w:lineRule="auto"/>
      </w:pPr>
      <w:r>
        <w:separator/>
      </w:r>
    </w:p>
  </w:footnote>
  <w:footnote w:type="continuationSeparator" w:id="0">
    <w:p w14:paraId="6FE5F679" w14:textId="77777777" w:rsidR="00C9011B" w:rsidRDefault="008B11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74388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FDAD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F2D10"/>
    <w:multiLevelType w:val="hybridMultilevel"/>
    <w:tmpl w:val="07F2138A"/>
    <w:lvl w:ilvl="0" w:tplc="C6425C5E">
      <w:start w:val="1"/>
      <w:numFmt w:val="bullet"/>
      <w:lvlText w:val=""/>
      <w:lvlJc w:val="left"/>
      <w:pPr>
        <w:ind w:left="1429" w:hanging="360"/>
      </w:pPr>
      <w:rPr>
        <w:rFonts w:ascii="Symbol" w:hAnsi="Symbol" w:hint="default"/>
      </w:rPr>
    </w:lvl>
    <w:lvl w:ilvl="1" w:tplc="14EABC30" w:tentative="1">
      <w:start w:val="1"/>
      <w:numFmt w:val="bullet"/>
      <w:lvlText w:val="o"/>
      <w:lvlJc w:val="left"/>
      <w:pPr>
        <w:ind w:left="2149" w:hanging="360"/>
      </w:pPr>
      <w:rPr>
        <w:rFonts w:ascii="Courier New" w:hAnsi="Courier New" w:cs="Courier New" w:hint="default"/>
      </w:rPr>
    </w:lvl>
    <w:lvl w:ilvl="2" w:tplc="24F2D982" w:tentative="1">
      <w:start w:val="1"/>
      <w:numFmt w:val="bullet"/>
      <w:lvlText w:val=""/>
      <w:lvlJc w:val="left"/>
      <w:pPr>
        <w:ind w:left="2869" w:hanging="360"/>
      </w:pPr>
      <w:rPr>
        <w:rFonts w:ascii="Wingdings" w:hAnsi="Wingdings" w:hint="default"/>
      </w:rPr>
    </w:lvl>
    <w:lvl w:ilvl="3" w:tplc="DBFAC394" w:tentative="1">
      <w:start w:val="1"/>
      <w:numFmt w:val="bullet"/>
      <w:lvlText w:val=""/>
      <w:lvlJc w:val="left"/>
      <w:pPr>
        <w:ind w:left="3589" w:hanging="360"/>
      </w:pPr>
      <w:rPr>
        <w:rFonts w:ascii="Symbol" w:hAnsi="Symbol" w:hint="default"/>
      </w:rPr>
    </w:lvl>
    <w:lvl w:ilvl="4" w:tplc="85A6A0CC" w:tentative="1">
      <w:start w:val="1"/>
      <w:numFmt w:val="bullet"/>
      <w:lvlText w:val="o"/>
      <w:lvlJc w:val="left"/>
      <w:pPr>
        <w:ind w:left="4309" w:hanging="360"/>
      </w:pPr>
      <w:rPr>
        <w:rFonts w:ascii="Courier New" w:hAnsi="Courier New" w:cs="Courier New" w:hint="default"/>
      </w:rPr>
    </w:lvl>
    <w:lvl w:ilvl="5" w:tplc="628ABD7A" w:tentative="1">
      <w:start w:val="1"/>
      <w:numFmt w:val="bullet"/>
      <w:lvlText w:val=""/>
      <w:lvlJc w:val="left"/>
      <w:pPr>
        <w:ind w:left="5029" w:hanging="360"/>
      </w:pPr>
      <w:rPr>
        <w:rFonts w:ascii="Wingdings" w:hAnsi="Wingdings" w:hint="default"/>
      </w:rPr>
    </w:lvl>
    <w:lvl w:ilvl="6" w:tplc="65365826" w:tentative="1">
      <w:start w:val="1"/>
      <w:numFmt w:val="bullet"/>
      <w:lvlText w:val=""/>
      <w:lvlJc w:val="left"/>
      <w:pPr>
        <w:ind w:left="5749" w:hanging="360"/>
      </w:pPr>
      <w:rPr>
        <w:rFonts w:ascii="Symbol" w:hAnsi="Symbol" w:hint="default"/>
      </w:rPr>
    </w:lvl>
    <w:lvl w:ilvl="7" w:tplc="15EC5F5C" w:tentative="1">
      <w:start w:val="1"/>
      <w:numFmt w:val="bullet"/>
      <w:lvlText w:val="o"/>
      <w:lvlJc w:val="left"/>
      <w:pPr>
        <w:ind w:left="6469" w:hanging="360"/>
      </w:pPr>
      <w:rPr>
        <w:rFonts w:ascii="Courier New" w:hAnsi="Courier New" w:cs="Courier New" w:hint="default"/>
      </w:rPr>
    </w:lvl>
    <w:lvl w:ilvl="8" w:tplc="C59EB878" w:tentative="1">
      <w:start w:val="1"/>
      <w:numFmt w:val="bullet"/>
      <w:lvlText w:val=""/>
      <w:lvlJc w:val="left"/>
      <w:pPr>
        <w:ind w:left="7189" w:hanging="360"/>
      </w:pPr>
      <w:rPr>
        <w:rFonts w:ascii="Wingdings" w:hAnsi="Wingdings" w:hint="default"/>
      </w:rPr>
    </w:lvl>
  </w:abstractNum>
  <w:abstractNum w:abstractNumId="11" w15:restartNumberingAfterBreak="0">
    <w:nsid w:val="099014EF"/>
    <w:multiLevelType w:val="hybridMultilevel"/>
    <w:tmpl w:val="A65EF468"/>
    <w:lvl w:ilvl="0" w:tplc="2A04348A">
      <w:start w:val="1"/>
      <w:numFmt w:val="lowerLetter"/>
      <w:lvlText w:val="%1)"/>
      <w:lvlJc w:val="left"/>
      <w:pPr>
        <w:ind w:left="1400" w:hanging="360"/>
      </w:pPr>
    </w:lvl>
    <w:lvl w:ilvl="1" w:tplc="18A83B7C" w:tentative="1">
      <w:start w:val="1"/>
      <w:numFmt w:val="lowerLetter"/>
      <w:lvlText w:val="%2."/>
      <w:lvlJc w:val="left"/>
      <w:pPr>
        <w:ind w:left="2120" w:hanging="360"/>
      </w:pPr>
    </w:lvl>
    <w:lvl w:ilvl="2" w:tplc="4C805ED6" w:tentative="1">
      <w:start w:val="1"/>
      <w:numFmt w:val="lowerRoman"/>
      <w:lvlText w:val="%3."/>
      <w:lvlJc w:val="right"/>
      <w:pPr>
        <w:ind w:left="2840" w:hanging="180"/>
      </w:pPr>
    </w:lvl>
    <w:lvl w:ilvl="3" w:tplc="9E2C696A" w:tentative="1">
      <w:start w:val="1"/>
      <w:numFmt w:val="decimal"/>
      <w:lvlText w:val="%4."/>
      <w:lvlJc w:val="left"/>
      <w:pPr>
        <w:ind w:left="3560" w:hanging="360"/>
      </w:pPr>
    </w:lvl>
    <w:lvl w:ilvl="4" w:tplc="6FF20398" w:tentative="1">
      <w:start w:val="1"/>
      <w:numFmt w:val="lowerLetter"/>
      <w:lvlText w:val="%5."/>
      <w:lvlJc w:val="left"/>
      <w:pPr>
        <w:ind w:left="4280" w:hanging="360"/>
      </w:pPr>
    </w:lvl>
    <w:lvl w:ilvl="5" w:tplc="517A3CA6" w:tentative="1">
      <w:start w:val="1"/>
      <w:numFmt w:val="lowerRoman"/>
      <w:lvlText w:val="%6."/>
      <w:lvlJc w:val="right"/>
      <w:pPr>
        <w:ind w:left="5000" w:hanging="180"/>
      </w:pPr>
    </w:lvl>
    <w:lvl w:ilvl="6" w:tplc="047E966E" w:tentative="1">
      <w:start w:val="1"/>
      <w:numFmt w:val="decimal"/>
      <w:lvlText w:val="%7."/>
      <w:lvlJc w:val="left"/>
      <w:pPr>
        <w:ind w:left="5720" w:hanging="360"/>
      </w:pPr>
    </w:lvl>
    <w:lvl w:ilvl="7" w:tplc="7B74AE96" w:tentative="1">
      <w:start w:val="1"/>
      <w:numFmt w:val="lowerLetter"/>
      <w:lvlText w:val="%8."/>
      <w:lvlJc w:val="left"/>
      <w:pPr>
        <w:ind w:left="6440" w:hanging="360"/>
      </w:pPr>
    </w:lvl>
    <w:lvl w:ilvl="8" w:tplc="51DA69D6" w:tentative="1">
      <w:start w:val="1"/>
      <w:numFmt w:val="lowerRoman"/>
      <w:lvlText w:val="%9."/>
      <w:lvlJc w:val="right"/>
      <w:pPr>
        <w:ind w:left="7160" w:hanging="180"/>
      </w:pPr>
    </w:lvl>
  </w:abstractNum>
  <w:abstractNum w:abstractNumId="12" w15:restartNumberingAfterBreak="0">
    <w:nsid w:val="13B824D0"/>
    <w:multiLevelType w:val="hybridMultilevel"/>
    <w:tmpl w:val="25769CB0"/>
    <w:lvl w:ilvl="0" w:tplc="795AD304">
      <w:start w:val="1"/>
      <w:numFmt w:val="decimal"/>
      <w:lvlText w:val="(%1)"/>
      <w:lvlJc w:val="left"/>
      <w:pPr>
        <w:ind w:left="720" w:hanging="360"/>
      </w:pPr>
      <w:rPr>
        <w:rFonts w:hint="default"/>
      </w:rPr>
    </w:lvl>
    <w:lvl w:ilvl="1" w:tplc="F2BE0B48" w:tentative="1">
      <w:start w:val="1"/>
      <w:numFmt w:val="lowerLetter"/>
      <w:lvlText w:val="%2."/>
      <w:lvlJc w:val="left"/>
      <w:pPr>
        <w:ind w:left="1440" w:hanging="360"/>
      </w:pPr>
    </w:lvl>
    <w:lvl w:ilvl="2" w:tplc="2F12422A" w:tentative="1">
      <w:start w:val="1"/>
      <w:numFmt w:val="lowerRoman"/>
      <w:lvlText w:val="%3."/>
      <w:lvlJc w:val="right"/>
      <w:pPr>
        <w:ind w:left="2160" w:hanging="180"/>
      </w:pPr>
    </w:lvl>
    <w:lvl w:ilvl="3" w:tplc="9CBA2F2E" w:tentative="1">
      <w:start w:val="1"/>
      <w:numFmt w:val="decimal"/>
      <w:lvlText w:val="%4."/>
      <w:lvlJc w:val="left"/>
      <w:pPr>
        <w:ind w:left="2880" w:hanging="360"/>
      </w:pPr>
    </w:lvl>
    <w:lvl w:ilvl="4" w:tplc="6178BF32" w:tentative="1">
      <w:start w:val="1"/>
      <w:numFmt w:val="lowerLetter"/>
      <w:lvlText w:val="%5."/>
      <w:lvlJc w:val="left"/>
      <w:pPr>
        <w:ind w:left="3600" w:hanging="360"/>
      </w:pPr>
    </w:lvl>
    <w:lvl w:ilvl="5" w:tplc="8BF0F5BC" w:tentative="1">
      <w:start w:val="1"/>
      <w:numFmt w:val="lowerRoman"/>
      <w:lvlText w:val="%6."/>
      <w:lvlJc w:val="right"/>
      <w:pPr>
        <w:ind w:left="4320" w:hanging="180"/>
      </w:pPr>
    </w:lvl>
    <w:lvl w:ilvl="6" w:tplc="E58CACFE" w:tentative="1">
      <w:start w:val="1"/>
      <w:numFmt w:val="decimal"/>
      <w:lvlText w:val="%7."/>
      <w:lvlJc w:val="left"/>
      <w:pPr>
        <w:ind w:left="5040" w:hanging="360"/>
      </w:pPr>
    </w:lvl>
    <w:lvl w:ilvl="7" w:tplc="14682792" w:tentative="1">
      <w:start w:val="1"/>
      <w:numFmt w:val="lowerLetter"/>
      <w:lvlText w:val="%8."/>
      <w:lvlJc w:val="left"/>
      <w:pPr>
        <w:ind w:left="5760" w:hanging="360"/>
      </w:pPr>
    </w:lvl>
    <w:lvl w:ilvl="8" w:tplc="72665732" w:tentative="1">
      <w:start w:val="1"/>
      <w:numFmt w:val="lowerRoman"/>
      <w:lvlText w:val="%9."/>
      <w:lvlJc w:val="right"/>
      <w:pPr>
        <w:ind w:left="6480" w:hanging="180"/>
      </w:pPr>
    </w:lvl>
  </w:abstractNum>
  <w:abstractNum w:abstractNumId="13" w15:restartNumberingAfterBreak="0">
    <w:nsid w:val="194A6470"/>
    <w:multiLevelType w:val="hybridMultilevel"/>
    <w:tmpl w:val="AFFE2D4A"/>
    <w:lvl w:ilvl="0" w:tplc="AE048260">
      <w:start w:val="1"/>
      <w:numFmt w:val="lowerLetter"/>
      <w:lvlText w:val="(%1)"/>
      <w:lvlJc w:val="left"/>
      <w:pPr>
        <w:ind w:left="1440" w:hanging="360"/>
      </w:pPr>
      <w:rPr>
        <w:rFonts w:hint="default"/>
      </w:rPr>
    </w:lvl>
    <w:lvl w:ilvl="1" w:tplc="20666D54" w:tentative="1">
      <w:start w:val="1"/>
      <w:numFmt w:val="lowerLetter"/>
      <w:lvlText w:val="%2."/>
      <w:lvlJc w:val="left"/>
      <w:pPr>
        <w:ind w:left="1440" w:hanging="360"/>
      </w:pPr>
    </w:lvl>
    <w:lvl w:ilvl="2" w:tplc="9E70BD0A" w:tentative="1">
      <w:start w:val="1"/>
      <w:numFmt w:val="lowerRoman"/>
      <w:lvlText w:val="%3."/>
      <w:lvlJc w:val="right"/>
      <w:pPr>
        <w:ind w:left="2160" w:hanging="180"/>
      </w:pPr>
    </w:lvl>
    <w:lvl w:ilvl="3" w:tplc="E2300302" w:tentative="1">
      <w:start w:val="1"/>
      <w:numFmt w:val="decimal"/>
      <w:lvlText w:val="%4."/>
      <w:lvlJc w:val="left"/>
      <w:pPr>
        <w:ind w:left="2880" w:hanging="360"/>
      </w:pPr>
    </w:lvl>
    <w:lvl w:ilvl="4" w:tplc="A1BE6E8E" w:tentative="1">
      <w:start w:val="1"/>
      <w:numFmt w:val="lowerLetter"/>
      <w:lvlText w:val="%5."/>
      <w:lvlJc w:val="left"/>
      <w:pPr>
        <w:ind w:left="3600" w:hanging="360"/>
      </w:pPr>
    </w:lvl>
    <w:lvl w:ilvl="5" w:tplc="CE9A9ABA" w:tentative="1">
      <w:start w:val="1"/>
      <w:numFmt w:val="lowerRoman"/>
      <w:lvlText w:val="%6."/>
      <w:lvlJc w:val="right"/>
      <w:pPr>
        <w:ind w:left="4320" w:hanging="180"/>
      </w:pPr>
    </w:lvl>
    <w:lvl w:ilvl="6" w:tplc="8028F5AE" w:tentative="1">
      <w:start w:val="1"/>
      <w:numFmt w:val="decimal"/>
      <w:lvlText w:val="%7."/>
      <w:lvlJc w:val="left"/>
      <w:pPr>
        <w:ind w:left="5040" w:hanging="360"/>
      </w:pPr>
    </w:lvl>
    <w:lvl w:ilvl="7" w:tplc="CEA052E4" w:tentative="1">
      <w:start w:val="1"/>
      <w:numFmt w:val="lowerLetter"/>
      <w:lvlText w:val="%8."/>
      <w:lvlJc w:val="left"/>
      <w:pPr>
        <w:ind w:left="5760" w:hanging="360"/>
      </w:pPr>
    </w:lvl>
    <w:lvl w:ilvl="8" w:tplc="7C067C66" w:tentative="1">
      <w:start w:val="1"/>
      <w:numFmt w:val="lowerRoman"/>
      <w:lvlText w:val="%9."/>
      <w:lvlJc w:val="right"/>
      <w:pPr>
        <w:ind w:left="6480" w:hanging="180"/>
      </w:pPr>
    </w:lvl>
  </w:abstractNum>
  <w:abstractNum w:abstractNumId="14" w15:restartNumberingAfterBreak="0">
    <w:nsid w:val="1D307F9D"/>
    <w:multiLevelType w:val="multilevel"/>
    <w:tmpl w:val="CA165214"/>
    <w:numStyleLink w:val="Bilagenumrering"/>
  </w:abstractNum>
  <w:abstractNum w:abstractNumId="15" w15:restartNumberingAfterBreak="0">
    <w:nsid w:val="1D447F76"/>
    <w:multiLevelType w:val="hybridMultilevel"/>
    <w:tmpl w:val="AFFE2D4A"/>
    <w:lvl w:ilvl="0" w:tplc="653628A2">
      <w:start w:val="1"/>
      <w:numFmt w:val="lowerLetter"/>
      <w:lvlText w:val="(%1)"/>
      <w:lvlJc w:val="left"/>
      <w:pPr>
        <w:ind w:left="1440" w:hanging="360"/>
      </w:pPr>
      <w:rPr>
        <w:rFonts w:hint="default"/>
      </w:rPr>
    </w:lvl>
    <w:lvl w:ilvl="1" w:tplc="1B04ED4E" w:tentative="1">
      <w:start w:val="1"/>
      <w:numFmt w:val="lowerLetter"/>
      <w:lvlText w:val="%2."/>
      <w:lvlJc w:val="left"/>
      <w:pPr>
        <w:ind w:left="1440" w:hanging="360"/>
      </w:pPr>
    </w:lvl>
    <w:lvl w:ilvl="2" w:tplc="7C8474CA" w:tentative="1">
      <w:start w:val="1"/>
      <w:numFmt w:val="lowerRoman"/>
      <w:lvlText w:val="%3."/>
      <w:lvlJc w:val="right"/>
      <w:pPr>
        <w:ind w:left="2160" w:hanging="180"/>
      </w:pPr>
    </w:lvl>
    <w:lvl w:ilvl="3" w:tplc="DB18A886" w:tentative="1">
      <w:start w:val="1"/>
      <w:numFmt w:val="decimal"/>
      <w:lvlText w:val="%4."/>
      <w:lvlJc w:val="left"/>
      <w:pPr>
        <w:ind w:left="2880" w:hanging="360"/>
      </w:pPr>
    </w:lvl>
    <w:lvl w:ilvl="4" w:tplc="C304FC8E" w:tentative="1">
      <w:start w:val="1"/>
      <w:numFmt w:val="lowerLetter"/>
      <w:lvlText w:val="%5."/>
      <w:lvlJc w:val="left"/>
      <w:pPr>
        <w:ind w:left="3600" w:hanging="360"/>
      </w:pPr>
    </w:lvl>
    <w:lvl w:ilvl="5" w:tplc="7F045982" w:tentative="1">
      <w:start w:val="1"/>
      <w:numFmt w:val="lowerRoman"/>
      <w:lvlText w:val="%6."/>
      <w:lvlJc w:val="right"/>
      <w:pPr>
        <w:ind w:left="4320" w:hanging="180"/>
      </w:pPr>
    </w:lvl>
    <w:lvl w:ilvl="6" w:tplc="307C4E30" w:tentative="1">
      <w:start w:val="1"/>
      <w:numFmt w:val="decimal"/>
      <w:lvlText w:val="%7."/>
      <w:lvlJc w:val="left"/>
      <w:pPr>
        <w:ind w:left="5040" w:hanging="360"/>
      </w:pPr>
    </w:lvl>
    <w:lvl w:ilvl="7" w:tplc="1110145A" w:tentative="1">
      <w:start w:val="1"/>
      <w:numFmt w:val="lowerLetter"/>
      <w:lvlText w:val="%8."/>
      <w:lvlJc w:val="left"/>
      <w:pPr>
        <w:ind w:left="5760" w:hanging="360"/>
      </w:pPr>
    </w:lvl>
    <w:lvl w:ilvl="8" w:tplc="1764D3EA" w:tentative="1">
      <w:start w:val="1"/>
      <w:numFmt w:val="lowerRoman"/>
      <w:lvlText w:val="%9."/>
      <w:lvlJc w:val="right"/>
      <w:pPr>
        <w:ind w:left="6480" w:hanging="180"/>
      </w:pPr>
    </w:lvl>
  </w:abstractNum>
  <w:abstractNum w:abstractNumId="16" w15:restartNumberingAfterBreak="0">
    <w:nsid w:val="25C819E6"/>
    <w:multiLevelType w:val="multilevel"/>
    <w:tmpl w:val="CA165214"/>
    <w:styleLink w:val="Bilagenumrering"/>
    <w:lvl w:ilvl="0">
      <w:start w:val="1"/>
      <w:numFmt w:val="none"/>
      <w:pStyle w:val="CQBilagenamn"/>
      <w:suff w:val="nothing"/>
      <w:lvlText w:val=""/>
      <w:lvlJc w:val="left"/>
      <w:pPr>
        <w:ind w:left="0" w:firstLine="0"/>
      </w:pPr>
      <w:rPr>
        <w:rFonts w:hint="default"/>
      </w:rPr>
    </w:lvl>
    <w:lvl w:ilvl="1">
      <w:start w:val="1"/>
      <w:numFmt w:val="decimal"/>
      <w:lvlRestart w:val="0"/>
      <w:pStyle w:val="CQBilagenamn-numrerad"/>
      <w:suff w:val="nothing"/>
      <w:lvlText w:val="Schedule %2"/>
      <w:lvlJc w:val="left"/>
      <w:pPr>
        <w:ind w:left="4395"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17" w15:restartNumberingAfterBreak="0">
    <w:nsid w:val="31DB6032"/>
    <w:multiLevelType w:val="hybridMultilevel"/>
    <w:tmpl w:val="0E785EFA"/>
    <w:lvl w:ilvl="0" w:tplc="29C61B8A">
      <w:start w:val="1"/>
      <w:numFmt w:val="lowerLetter"/>
      <w:lvlText w:val="(%1)"/>
      <w:lvlJc w:val="left"/>
      <w:pPr>
        <w:ind w:left="1440" w:hanging="360"/>
      </w:pPr>
      <w:rPr>
        <w:rFonts w:hint="default"/>
      </w:rPr>
    </w:lvl>
    <w:lvl w:ilvl="1" w:tplc="C8C60986" w:tentative="1">
      <w:start w:val="1"/>
      <w:numFmt w:val="lowerLetter"/>
      <w:lvlText w:val="%2."/>
      <w:lvlJc w:val="left"/>
      <w:pPr>
        <w:ind w:left="2160" w:hanging="360"/>
      </w:pPr>
    </w:lvl>
    <w:lvl w:ilvl="2" w:tplc="D6CCC928" w:tentative="1">
      <w:start w:val="1"/>
      <w:numFmt w:val="lowerRoman"/>
      <w:lvlText w:val="%3."/>
      <w:lvlJc w:val="right"/>
      <w:pPr>
        <w:ind w:left="2880" w:hanging="180"/>
      </w:pPr>
    </w:lvl>
    <w:lvl w:ilvl="3" w:tplc="9E1408AE" w:tentative="1">
      <w:start w:val="1"/>
      <w:numFmt w:val="decimal"/>
      <w:lvlText w:val="%4."/>
      <w:lvlJc w:val="left"/>
      <w:pPr>
        <w:ind w:left="3600" w:hanging="360"/>
      </w:pPr>
    </w:lvl>
    <w:lvl w:ilvl="4" w:tplc="807A647E" w:tentative="1">
      <w:start w:val="1"/>
      <w:numFmt w:val="lowerLetter"/>
      <w:lvlText w:val="%5."/>
      <w:lvlJc w:val="left"/>
      <w:pPr>
        <w:ind w:left="4320" w:hanging="360"/>
      </w:pPr>
    </w:lvl>
    <w:lvl w:ilvl="5" w:tplc="968AA738" w:tentative="1">
      <w:start w:val="1"/>
      <w:numFmt w:val="lowerRoman"/>
      <w:lvlText w:val="%6."/>
      <w:lvlJc w:val="right"/>
      <w:pPr>
        <w:ind w:left="5040" w:hanging="180"/>
      </w:pPr>
    </w:lvl>
    <w:lvl w:ilvl="6" w:tplc="8A88EAFC" w:tentative="1">
      <w:start w:val="1"/>
      <w:numFmt w:val="decimal"/>
      <w:lvlText w:val="%7."/>
      <w:lvlJc w:val="left"/>
      <w:pPr>
        <w:ind w:left="5760" w:hanging="360"/>
      </w:pPr>
    </w:lvl>
    <w:lvl w:ilvl="7" w:tplc="83AE15F8" w:tentative="1">
      <w:start w:val="1"/>
      <w:numFmt w:val="lowerLetter"/>
      <w:lvlText w:val="%8."/>
      <w:lvlJc w:val="left"/>
      <w:pPr>
        <w:ind w:left="6480" w:hanging="360"/>
      </w:pPr>
    </w:lvl>
    <w:lvl w:ilvl="8" w:tplc="1E04CEC4" w:tentative="1">
      <w:start w:val="1"/>
      <w:numFmt w:val="lowerRoman"/>
      <w:lvlText w:val="%9."/>
      <w:lvlJc w:val="right"/>
      <w:pPr>
        <w:ind w:left="7200" w:hanging="180"/>
      </w:pPr>
    </w:lvl>
  </w:abstractNum>
  <w:abstractNum w:abstractNumId="18" w15:restartNumberingAfterBreak="0">
    <w:nsid w:val="386E01E4"/>
    <w:multiLevelType w:val="hybridMultilevel"/>
    <w:tmpl w:val="80E2E48C"/>
    <w:lvl w:ilvl="0" w:tplc="12FED6C6">
      <w:start w:val="1"/>
      <w:numFmt w:val="bullet"/>
      <w:lvlText w:val=""/>
      <w:lvlJc w:val="left"/>
      <w:pPr>
        <w:ind w:left="720" w:hanging="360"/>
      </w:pPr>
      <w:rPr>
        <w:rFonts w:ascii="Symbol" w:hAnsi="Symbol" w:hint="default"/>
      </w:rPr>
    </w:lvl>
    <w:lvl w:ilvl="1" w:tplc="27542F8C" w:tentative="1">
      <w:start w:val="1"/>
      <w:numFmt w:val="bullet"/>
      <w:lvlText w:val="o"/>
      <w:lvlJc w:val="left"/>
      <w:pPr>
        <w:ind w:left="1440" w:hanging="360"/>
      </w:pPr>
      <w:rPr>
        <w:rFonts w:ascii="Courier New" w:hAnsi="Courier New" w:cs="Courier New" w:hint="default"/>
      </w:rPr>
    </w:lvl>
    <w:lvl w:ilvl="2" w:tplc="8C482F88">
      <w:start w:val="1"/>
      <w:numFmt w:val="bullet"/>
      <w:lvlText w:val=""/>
      <w:lvlJc w:val="left"/>
      <w:pPr>
        <w:ind w:left="2160" w:hanging="360"/>
      </w:pPr>
      <w:rPr>
        <w:rFonts w:ascii="Wingdings" w:hAnsi="Wingdings" w:hint="default"/>
      </w:rPr>
    </w:lvl>
    <w:lvl w:ilvl="3" w:tplc="C382CE9E" w:tentative="1">
      <w:start w:val="1"/>
      <w:numFmt w:val="bullet"/>
      <w:lvlText w:val=""/>
      <w:lvlJc w:val="left"/>
      <w:pPr>
        <w:ind w:left="2880" w:hanging="360"/>
      </w:pPr>
      <w:rPr>
        <w:rFonts w:ascii="Symbol" w:hAnsi="Symbol" w:hint="default"/>
      </w:rPr>
    </w:lvl>
    <w:lvl w:ilvl="4" w:tplc="3D928244" w:tentative="1">
      <w:start w:val="1"/>
      <w:numFmt w:val="bullet"/>
      <w:lvlText w:val="o"/>
      <w:lvlJc w:val="left"/>
      <w:pPr>
        <w:ind w:left="3600" w:hanging="360"/>
      </w:pPr>
      <w:rPr>
        <w:rFonts w:ascii="Courier New" w:hAnsi="Courier New" w:cs="Courier New" w:hint="default"/>
      </w:rPr>
    </w:lvl>
    <w:lvl w:ilvl="5" w:tplc="DE224D5A" w:tentative="1">
      <w:start w:val="1"/>
      <w:numFmt w:val="bullet"/>
      <w:lvlText w:val=""/>
      <w:lvlJc w:val="left"/>
      <w:pPr>
        <w:ind w:left="4320" w:hanging="360"/>
      </w:pPr>
      <w:rPr>
        <w:rFonts w:ascii="Wingdings" w:hAnsi="Wingdings" w:hint="default"/>
      </w:rPr>
    </w:lvl>
    <w:lvl w:ilvl="6" w:tplc="F2BCB912" w:tentative="1">
      <w:start w:val="1"/>
      <w:numFmt w:val="bullet"/>
      <w:lvlText w:val=""/>
      <w:lvlJc w:val="left"/>
      <w:pPr>
        <w:ind w:left="5040" w:hanging="360"/>
      </w:pPr>
      <w:rPr>
        <w:rFonts w:ascii="Symbol" w:hAnsi="Symbol" w:hint="default"/>
      </w:rPr>
    </w:lvl>
    <w:lvl w:ilvl="7" w:tplc="74623ECE" w:tentative="1">
      <w:start w:val="1"/>
      <w:numFmt w:val="bullet"/>
      <w:lvlText w:val="o"/>
      <w:lvlJc w:val="left"/>
      <w:pPr>
        <w:ind w:left="5760" w:hanging="360"/>
      </w:pPr>
      <w:rPr>
        <w:rFonts w:ascii="Courier New" w:hAnsi="Courier New" w:cs="Courier New" w:hint="default"/>
      </w:rPr>
    </w:lvl>
    <w:lvl w:ilvl="8" w:tplc="F66630CA" w:tentative="1">
      <w:start w:val="1"/>
      <w:numFmt w:val="bullet"/>
      <w:lvlText w:val=""/>
      <w:lvlJc w:val="left"/>
      <w:pPr>
        <w:ind w:left="6480" w:hanging="360"/>
      </w:pPr>
      <w:rPr>
        <w:rFonts w:ascii="Wingdings" w:hAnsi="Wingdings" w:hint="default"/>
      </w:rPr>
    </w:lvl>
  </w:abstractNum>
  <w:abstractNum w:abstractNumId="19" w15:restartNumberingAfterBreak="0">
    <w:nsid w:val="4ADD4F5C"/>
    <w:multiLevelType w:val="hybridMultilevel"/>
    <w:tmpl w:val="366C2E7C"/>
    <w:lvl w:ilvl="0" w:tplc="311A0A60">
      <w:start w:val="1"/>
      <w:numFmt w:val="lowerLetter"/>
      <w:lvlText w:val="(%1)"/>
      <w:lvlJc w:val="left"/>
      <w:pPr>
        <w:ind w:left="1080" w:hanging="360"/>
      </w:pPr>
      <w:rPr>
        <w:rFonts w:hint="default"/>
      </w:rPr>
    </w:lvl>
    <w:lvl w:ilvl="1" w:tplc="54D8597C" w:tentative="1">
      <w:start w:val="1"/>
      <w:numFmt w:val="lowerLetter"/>
      <w:lvlText w:val="%2."/>
      <w:lvlJc w:val="left"/>
      <w:pPr>
        <w:ind w:left="1800" w:hanging="360"/>
      </w:pPr>
    </w:lvl>
    <w:lvl w:ilvl="2" w:tplc="63D09F48" w:tentative="1">
      <w:start w:val="1"/>
      <w:numFmt w:val="lowerRoman"/>
      <w:lvlText w:val="%3."/>
      <w:lvlJc w:val="right"/>
      <w:pPr>
        <w:ind w:left="2520" w:hanging="180"/>
      </w:pPr>
    </w:lvl>
    <w:lvl w:ilvl="3" w:tplc="30DE2452" w:tentative="1">
      <w:start w:val="1"/>
      <w:numFmt w:val="decimal"/>
      <w:lvlText w:val="%4."/>
      <w:lvlJc w:val="left"/>
      <w:pPr>
        <w:ind w:left="3240" w:hanging="360"/>
      </w:pPr>
    </w:lvl>
    <w:lvl w:ilvl="4" w:tplc="C22EFB60" w:tentative="1">
      <w:start w:val="1"/>
      <w:numFmt w:val="lowerLetter"/>
      <w:lvlText w:val="%5."/>
      <w:lvlJc w:val="left"/>
      <w:pPr>
        <w:ind w:left="3960" w:hanging="360"/>
      </w:pPr>
    </w:lvl>
    <w:lvl w:ilvl="5" w:tplc="3D9CE438" w:tentative="1">
      <w:start w:val="1"/>
      <w:numFmt w:val="lowerRoman"/>
      <w:lvlText w:val="%6."/>
      <w:lvlJc w:val="right"/>
      <w:pPr>
        <w:ind w:left="4680" w:hanging="180"/>
      </w:pPr>
    </w:lvl>
    <w:lvl w:ilvl="6" w:tplc="B9C2D5D4" w:tentative="1">
      <w:start w:val="1"/>
      <w:numFmt w:val="decimal"/>
      <w:lvlText w:val="%7."/>
      <w:lvlJc w:val="left"/>
      <w:pPr>
        <w:ind w:left="5400" w:hanging="360"/>
      </w:pPr>
    </w:lvl>
    <w:lvl w:ilvl="7" w:tplc="DB54C7A2" w:tentative="1">
      <w:start w:val="1"/>
      <w:numFmt w:val="lowerLetter"/>
      <w:lvlText w:val="%8."/>
      <w:lvlJc w:val="left"/>
      <w:pPr>
        <w:ind w:left="6120" w:hanging="360"/>
      </w:pPr>
    </w:lvl>
    <w:lvl w:ilvl="8" w:tplc="0F0EE10E" w:tentative="1">
      <w:start w:val="1"/>
      <w:numFmt w:val="lowerRoman"/>
      <w:lvlText w:val="%9."/>
      <w:lvlJc w:val="right"/>
      <w:pPr>
        <w:ind w:left="6840" w:hanging="180"/>
      </w:pPr>
    </w:lvl>
  </w:abstractNum>
  <w:abstractNum w:abstractNumId="20" w15:restartNumberingAfterBreak="0">
    <w:nsid w:val="4E8C10D8"/>
    <w:multiLevelType w:val="hybridMultilevel"/>
    <w:tmpl w:val="EB7A5922"/>
    <w:lvl w:ilvl="0" w:tplc="4DC84A6A">
      <w:start w:val="1"/>
      <w:numFmt w:val="lowerLetter"/>
      <w:lvlText w:val="(%1)"/>
      <w:lvlJc w:val="left"/>
      <w:pPr>
        <w:tabs>
          <w:tab w:val="num" w:pos="1080"/>
        </w:tabs>
        <w:ind w:left="1080" w:hanging="720"/>
      </w:pPr>
      <w:rPr>
        <w:rFonts w:hint="default"/>
      </w:rPr>
    </w:lvl>
    <w:lvl w:ilvl="1" w:tplc="3724A846" w:tentative="1">
      <w:start w:val="1"/>
      <w:numFmt w:val="lowerLetter"/>
      <w:lvlText w:val="%2."/>
      <w:lvlJc w:val="left"/>
      <w:pPr>
        <w:tabs>
          <w:tab w:val="num" w:pos="1440"/>
        </w:tabs>
        <w:ind w:left="1440" w:hanging="360"/>
      </w:pPr>
    </w:lvl>
    <w:lvl w:ilvl="2" w:tplc="20BAC392" w:tentative="1">
      <w:start w:val="1"/>
      <w:numFmt w:val="lowerRoman"/>
      <w:lvlText w:val="%3."/>
      <w:lvlJc w:val="right"/>
      <w:pPr>
        <w:tabs>
          <w:tab w:val="num" w:pos="2160"/>
        </w:tabs>
        <w:ind w:left="2160" w:hanging="180"/>
      </w:pPr>
    </w:lvl>
    <w:lvl w:ilvl="3" w:tplc="564E5BF8" w:tentative="1">
      <w:start w:val="1"/>
      <w:numFmt w:val="decimal"/>
      <w:lvlText w:val="%4."/>
      <w:lvlJc w:val="left"/>
      <w:pPr>
        <w:tabs>
          <w:tab w:val="num" w:pos="2880"/>
        </w:tabs>
        <w:ind w:left="2880" w:hanging="360"/>
      </w:pPr>
    </w:lvl>
    <w:lvl w:ilvl="4" w:tplc="D262B67A" w:tentative="1">
      <w:start w:val="1"/>
      <w:numFmt w:val="lowerLetter"/>
      <w:lvlText w:val="%5."/>
      <w:lvlJc w:val="left"/>
      <w:pPr>
        <w:tabs>
          <w:tab w:val="num" w:pos="3600"/>
        </w:tabs>
        <w:ind w:left="3600" w:hanging="360"/>
      </w:pPr>
    </w:lvl>
    <w:lvl w:ilvl="5" w:tplc="D39CC230" w:tentative="1">
      <w:start w:val="1"/>
      <w:numFmt w:val="lowerRoman"/>
      <w:lvlText w:val="%6."/>
      <w:lvlJc w:val="right"/>
      <w:pPr>
        <w:tabs>
          <w:tab w:val="num" w:pos="4320"/>
        </w:tabs>
        <w:ind w:left="4320" w:hanging="180"/>
      </w:pPr>
    </w:lvl>
    <w:lvl w:ilvl="6" w:tplc="476EB0EE" w:tentative="1">
      <w:start w:val="1"/>
      <w:numFmt w:val="decimal"/>
      <w:lvlText w:val="%7."/>
      <w:lvlJc w:val="left"/>
      <w:pPr>
        <w:tabs>
          <w:tab w:val="num" w:pos="5040"/>
        </w:tabs>
        <w:ind w:left="5040" w:hanging="360"/>
      </w:pPr>
    </w:lvl>
    <w:lvl w:ilvl="7" w:tplc="14DA3428" w:tentative="1">
      <w:start w:val="1"/>
      <w:numFmt w:val="lowerLetter"/>
      <w:lvlText w:val="%8."/>
      <w:lvlJc w:val="left"/>
      <w:pPr>
        <w:tabs>
          <w:tab w:val="num" w:pos="5760"/>
        </w:tabs>
        <w:ind w:left="5760" w:hanging="360"/>
      </w:pPr>
    </w:lvl>
    <w:lvl w:ilvl="8" w:tplc="63B21988" w:tentative="1">
      <w:start w:val="1"/>
      <w:numFmt w:val="lowerRoman"/>
      <w:lvlText w:val="%9."/>
      <w:lvlJc w:val="right"/>
      <w:pPr>
        <w:tabs>
          <w:tab w:val="num" w:pos="6480"/>
        </w:tabs>
        <w:ind w:left="6480" w:hanging="180"/>
      </w:pPr>
    </w:lvl>
  </w:abstractNum>
  <w:abstractNum w:abstractNumId="21" w15:restartNumberingAfterBreak="0">
    <w:nsid w:val="51851232"/>
    <w:multiLevelType w:val="hybridMultilevel"/>
    <w:tmpl w:val="D5AE2328"/>
    <w:lvl w:ilvl="0" w:tplc="39C0E1DC">
      <w:start w:val="1"/>
      <w:numFmt w:val="lowerLetter"/>
      <w:lvlText w:val="(%1)"/>
      <w:lvlJc w:val="left"/>
      <w:pPr>
        <w:ind w:left="1440" w:hanging="360"/>
      </w:pPr>
      <w:rPr>
        <w:rFonts w:hint="default"/>
      </w:rPr>
    </w:lvl>
    <w:lvl w:ilvl="1" w:tplc="65A6FC00" w:tentative="1">
      <w:start w:val="1"/>
      <w:numFmt w:val="lowerLetter"/>
      <w:lvlText w:val="%2."/>
      <w:lvlJc w:val="left"/>
      <w:pPr>
        <w:ind w:left="1440" w:hanging="360"/>
      </w:pPr>
    </w:lvl>
    <w:lvl w:ilvl="2" w:tplc="4EB4AFA4" w:tentative="1">
      <w:start w:val="1"/>
      <w:numFmt w:val="lowerRoman"/>
      <w:lvlText w:val="%3."/>
      <w:lvlJc w:val="right"/>
      <w:pPr>
        <w:ind w:left="2160" w:hanging="180"/>
      </w:pPr>
    </w:lvl>
    <w:lvl w:ilvl="3" w:tplc="AD6C8F04" w:tentative="1">
      <w:start w:val="1"/>
      <w:numFmt w:val="decimal"/>
      <w:lvlText w:val="%4."/>
      <w:lvlJc w:val="left"/>
      <w:pPr>
        <w:ind w:left="2880" w:hanging="360"/>
      </w:pPr>
    </w:lvl>
    <w:lvl w:ilvl="4" w:tplc="23502A08" w:tentative="1">
      <w:start w:val="1"/>
      <w:numFmt w:val="lowerLetter"/>
      <w:lvlText w:val="%5."/>
      <w:lvlJc w:val="left"/>
      <w:pPr>
        <w:ind w:left="3600" w:hanging="360"/>
      </w:pPr>
    </w:lvl>
    <w:lvl w:ilvl="5" w:tplc="FF527F4A" w:tentative="1">
      <w:start w:val="1"/>
      <w:numFmt w:val="lowerRoman"/>
      <w:lvlText w:val="%6."/>
      <w:lvlJc w:val="right"/>
      <w:pPr>
        <w:ind w:left="4320" w:hanging="180"/>
      </w:pPr>
    </w:lvl>
    <w:lvl w:ilvl="6" w:tplc="A70C0F7E" w:tentative="1">
      <w:start w:val="1"/>
      <w:numFmt w:val="decimal"/>
      <w:lvlText w:val="%7."/>
      <w:lvlJc w:val="left"/>
      <w:pPr>
        <w:ind w:left="5040" w:hanging="360"/>
      </w:pPr>
    </w:lvl>
    <w:lvl w:ilvl="7" w:tplc="A526543A" w:tentative="1">
      <w:start w:val="1"/>
      <w:numFmt w:val="lowerLetter"/>
      <w:lvlText w:val="%8."/>
      <w:lvlJc w:val="left"/>
      <w:pPr>
        <w:ind w:left="5760" w:hanging="360"/>
      </w:pPr>
    </w:lvl>
    <w:lvl w:ilvl="8" w:tplc="A9CC9FBE" w:tentative="1">
      <w:start w:val="1"/>
      <w:numFmt w:val="lowerRoman"/>
      <w:lvlText w:val="%9."/>
      <w:lvlJc w:val="right"/>
      <w:pPr>
        <w:ind w:left="6480" w:hanging="180"/>
      </w:pPr>
    </w:lvl>
  </w:abstractNum>
  <w:abstractNum w:abstractNumId="22" w15:restartNumberingAfterBreak="0">
    <w:nsid w:val="66452E83"/>
    <w:multiLevelType w:val="hybridMultilevel"/>
    <w:tmpl w:val="0E785EFA"/>
    <w:lvl w:ilvl="0" w:tplc="06FC2F3A">
      <w:start w:val="1"/>
      <w:numFmt w:val="lowerLetter"/>
      <w:lvlText w:val="(%1)"/>
      <w:lvlJc w:val="left"/>
      <w:pPr>
        <w:ind w:left="1440" w:hanging="360"/>
      </w:pPr>
      <w:rPr>
        <w:rFonts w:hint="default"/>
      </w:rPr>
    </w:lvl>
    <w:lvl w:ilvl="1" w:tplc="1A2C90D4" w:tentative="1">
      <w:start w:val="1"/>
      <w:numFmt w:val="lowerLetter"/>
      <w:lvlText w:val="%2."/>
      <w:lvlJc w:val="left"/>
      <w:pPr>
        <w:ind w:left="2160" w:hanging="360"/>
      </w:pPr>
    </w:lvl>
    <w:lvl w:ilvl="2" w:tplc="7AA8DC02" w:tentative="1">
      <w:start w:val="1"/>
      <w:numFmt w:val="lowerRoman"/>
      <w:lvlText w:val="%3."/>
      <w:lvlJc w:val="right"/>
      <w:pPr>
        <w:ind w:left="2880" w:hanging="180"/>
      </w:pPr>
    </w:lvl>
    <w:lvl w:ilvl="3" w:tplc="D3121088" w:tentative="1">
      <w:start w:val="1"/>
      <w:numFmt w:val="decimal"/>
      <w:lvlText w:val="%4."/>
      <w:lvlJc w:val="left"/>
      <w:pPr>
        <w:ind w:left="3600" w:hanging="360"/>
      </w:pPr>
    </w:lvl>
    <w:lvl w:ilvl="4" w:tplc="8B64F178" w:tentative="1">
      <w:start w:val="1"/>
      <w:numFmt w:val="lowerLetter"/>
      <w:lvlText w:val="%5."/>
      <w:lvlJc w:val="left"/>
      <w:pPr>
        <w:ind w:left="4320" w:hanging="360"/>
      </w:pPr>
    </w:lvl>
    <w:lvl w:ilvl="5" w:tplc="48D6AB0A" w:tentative="1">
      <w:start w:val="1"/>
      <w:numFmt w:val="lowerRoman"/>
      <w:lvlText w:val="%6."/>
      <w:lvlJc w:val="right"/>
      <w:pPr>
        <w:ind w:left="5040" w:hanging="180"/>
      </w:pPr>
    </w:lvl>
    <w:lvl w:ilvl="6" w:tplc="29A88842" w:tentative="1">
      <w:start w:val="1"/>
      <w:numFmt w:val="decimal"/>
      <w:lvlText w:val="%7."/>
      <w:lvlJc w:val="left"/>
      <w:pPr>
        <w:ind w:left="5760" w:hanging="360"/>
      </w:pPr>
    </w:lvl>
    <w:lvl w:ilvl="7" w:tplc="E0245D2A" w:tentative="1">
      <w:start w:val="1"/>
      <w:numFmt w:val="lowerLetter"/>
      <w:lvlText w:val="%8."/>
      <w:lvlJc w:val="left"/>
      <w:pPr>
        <w:ind w:left="6480" w:hanging="360"/>
      </w:pPr>
    </w:lvl>
    <w:lvl w:ilvl="8" w:tplc="87BA845A" w:tentative="1">
      <w:start w:val="1"/>
      <w:numFmt w:val="lowerRoman"/>
      <w:lvlText w:val="%9."/>
      <w:lvlJc w:val="right"/>
      <w:pPr>
        <w:ind w:left="7200" w:hanging="180"/>
      </w:pPr>
    </w:lvl>
  </w:abstractNum>
  <w:abstractNum w:abstractNumId="23" w15:restartNumberingAfterBreak="0">
    <w:nsid w:val="6B1D1232"/>
    <w:multiLevelType w:val="multilevel"/>
    <w:tmpl w:val="47CA6186"/>
    <w:lvl w:ilvl="0">
      <w:start w:val="1"/>
      <w:numFmt w:val="decimal"/>
      <w:pStyle w:val="Level1"/>
      <w:lvlText w:val="%1"/>
      <w:lvlJc w:val="left"/>
      <w:pPr>
        <w:tabs>
          <w:tab w:val="num" w:pos="680"/>
        </w:tabs>
        <w:ind w:left="680" w:hanging="680"/>
      </w:pPr>
      <w:rPr>
        <w:rFonts w:hint="default"/>
        <w:b/>
        <w:i w:val="0"/>
        <w:sz w:val="18"/>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70A7080D"/>
    <w:multiLevelType w:val="hybridMultilevel"/>
    <w:tmpl w:val="AFFE2D4A"/>
    <w:lvl w:ilvl="0" w:tplc="3020864A">
      <w:start w:val="1"/>
      <w:numFmt w:val="lowerLetter"/>
      <w:lvlText w:val="(%1)"/>
      <w:lvlJc w:val="left"/>
      <w:pPr>
        <w:ind w:left="1440" w:hanging="360"/>
      </w:pPr>
      <w:rPr>
        <w:rFonts w:hint="default"/>
      </w:rPr>
    </w:lvl>
    <w:lvl w:ilvl="1" w:tplc="618CD65C" w:tentative="1">
      <w:start w:val="1"/>
      <w:numFmt w:val="lowerLetter"/>
      <w:lvlText w:val="%2."/>
      <w:lvlJc w:val="left"/>
      <w:pPr>
        <w:ind w:left="1440" w:hanging="360"/>
      </w:pPr>
    </w:lvl>
    <w:lvl w:ilvl="2" w:tplc="28C2EB6E" w:tentative="1">
      <w:start w:val="1"/>
      <w:numFmt w:val="lowerRoman"/>
      <w:lvlText w:val="%3."/>
      <w:lvlJc w:val="right"/>
      <w:pPr>
        <w:ind w:left="2160" w:hanging="180"/>
      </w:pPr>
    </w:lvl>
    <w:lvl w:ilvl="3" w:tplc="971C716A" w:tentative="1">
      <w:start w:val="1"/>
      <w:numFmt w:val="decimal"/>
      <w:lvlText w:val="%4."/>
      <w:lvlJc w:val="left"/>
      <w:pPr>
        <w:ind w:left="2880" w:hanging="360"/>
      </w:pPr>
    </w:lvl>
    <w:lvl w:ilvl="4" w:tplc="64B00DC0" w:tentative="1">
      <w:start w:val="1"/>
      <w:numFmt w:val="lowerLetter"/>
      <w:lvlText w:val="%5."/>
      <w:lvlJc w:val="left"/>
      <w:pPr>
        <w:ind w:left="3600" w:hanging="360"/>
      </w:pPr>
    </w:lvl>
    <w:lvl w:ilvl="5" w:tplc="EE40BA06" w:tentative="1">
      <w:start w:val="1"/>
      <w:numFmt w:val="lowerRoman"/>
      <w:lvlText w:val="%6."/>
      <w:lvlJc w:val="right"/>
      <w:pPr>
        <w:ind w:left="4320" w:hanging="180"/>
      </w:pPr>
    </w:lvl>
    <w:lvl w:ilvl="6" w:tplc="1C08D07C" w:tentative="1">
      <w:start w:val="1"/>
      <w:numFmt w:val="decimal"/>
      <w:lvlText w:val="%7."/>
      <w:lvlJc w:val="left"/>
      <w:pPr>
        <w:ind w:left="5040" w:hanging="360"/>
      </w:pPr>
    </w:lvl>
    <w:lvl w:ilvl="7" w:tplc="CDA60EBC" w:tentative="1">
      <w:start w:val="1"/>
      <w:numFmt w:val="lowerLetter"/>
      <w:lvlText w:val="%8."/>
      <w:lvlJc w:val="left"/>
      <w:pPr>
        <w:ind w:left="5760" w:hanging="360"/>
      </w:pPr>
    </w:lvl>
    <w:lvl w:ilvl="8" w:tplc="90441146" w:tentative="1">
      <w:start w:val="1"/>
      <w:numFmt w:val="lowerRoman"/>
      <w:lvlText w:val="%9."/>
      <w:lvlJc w:val="right"/>
      <w:pPr>
        <w:ind w:left="6480" w:hanging="180"/>
      </w:pPr>
    </w:lvl>
  </w:abstractNum>
  <w:num w:numId="1" w16cid:durableId="1107312405">
    <w:abstractNumId w:val="9"/>
  </w:num>
  <w:num w:numId="2" w16cid:durableId="1097361724">
    <w:abstractNumId w:val="9"/>
  </w:num>
  <w:num w:numId="3" w16cid:durableId="104471170">
    <w:abstractNumId w:val="9"/>
  </w:num>
  <w:num w:numId="4" w16cid:durableId="288098129">
    <w:abstractNumId w:val="7"/>
  </w:num>
  <w:num w:numId="5" w16cid:durableId="2108694495">
    <w:abstractNumId w:val="6"/>
  </w:num>
  <w:num w:numId="6" w16cid:durableId="748772903">
    <w:abstractNumId w:val="5"/>
  </w:num>
  <w:num w:numId="7" w16cid:durableId="1895971610">
    <w:abstractNumId w:val="4"/>
  </w:num>
  <w:num w:numId="8" w16cid:durableId="1591503837">
    <w:abstractNumId w:val="8"/>
  </w:num>
  <w:num w:numId="9" w16cid:durableId="1978760051">
    <w:abstractNumId w:val="3"/>
  </w:num>
  <w:num w:numId="10" w16cid:durableId="845218339">
    <w:abstractNumId w:val="2"/>
  </w:num>
  <w:num w:numId="11" w16cid:durableId="60372003">
    <w:abstractNumId w:val="1"/>
  </w:num>
  <w:num w:numId="12" w16cid:durableId="1526600939">
    <w:abstractNumId w:val="0"/>
  </w:num>
  <w:num w:numId="13" w16cid:durableId="495146816">
    <w:abstractNumId w:val="17"/>
  </w:num>
  <w:num w:numId="14" w16cid:durableId="333916512">
    <w:abstractNumId w:val="19"/>
  </w:num>
  <w:num w:numId="15" w16cid:durableId="498077141">
    <w:abstractNumId w:val="13"/>
  </w:num>
  <w:num w:numId="16" w16cid:durableId="1741514748">
    <w:abstractNumId w:val="21"/>
  </w:num>
  <w:num w:numId="17" w16cid:durableId="364985641">
    <w:abstractNumId w:val="15"/>
  </w:num>
  <w:num w:numId="18" w16cid:durableId="1631740122">
    <w:abstractNumId w:val="12"/>
  </w:num>
  <w:num w:numId="19" w16cid:durableId="1434857032">
    <w:abstractNumId w:val="20"/>
  </w:num>
  <w:num w:numId="20" w16cid:durableId="66850634">
    <w:abstractNumId w:val="16"/>
  </w:num>
  <w:num w:numId="21" w16cid:durableId="1615094964">
    <w:abstractNumId w:val="14"/>
    <w:lvlOverride w:ilvl="0">
      <w:lvl w:ilvl="0">
        <w:start w:val="1"/>
        <w:numFmt w:val="none"/>
        <w:pStyle w:val="CQBilagenamn"/>
        <w:suff w:val="nothing"/>
        <w:lvlText w:val=""/>
        <w:lvlJc w:val="left"/>
        <w:pPr>
          <w:ind w:left="0" w:firstLine="0"/>
        </w:pPr>
        <w:rPr>
          <w:rFonts w:hint="default"/>
        </w:rPr>
      </w:lvl>
    </w:lvlOverride>
    <w:lvlOverride w:ilvl="1">
      <w:lvl w:ilvl="1">
        <w:start w:val="1"/>
        <w:numFmt w:val="decimal"/>
        <w:lvlRestart w:val="0"/>
        <w:pStyle w:val="CQBilagenamn-numrerad"/>
        <w:suff w:val="nothing"/>
        <w:lvlText w:val="Schedule %2"/>
        <w:lvlJc w:val="left"/>
        <w:pPr>
          <w:ind w:left="3970" w:firstLine="0"/>
        </w:pPr>
        <w:rPr>
          <w:rFonts w:hint="default"/>
        </w:rPr>
      </w:lvl>
    </w:lvlOverride>
    <w:lvlOverride w:ilvl="2">
      <w:lvl w:ilvl="2">
        <w:numFmt w:val="decimal"/>
        <w:pStyle w:val="CQBilagaRubrik1"/>
        <w:lvlText w:val=""/>
        <w:lvlJc w:val="left"/>
      </w:lvl>
    </w:lvlOverride>
    <w:lvlOverride w:ilvl="3">
      <w:lvl w:ilvl="3">
        <w:start w:val="1"/>
        <w:numFmt w:val="decimal"/>
        <w:pStyle w:val="CQBilagaRubrik2"/>
        <w:lvlText w:val="%3.%4"/>
        <w:lvlJc w:val="left"/>
        <w:pPr>
          <w:ind w:left="709" w:hanging="709"/>
        </w:pPr>
        <w:rPr>
          <w:rFonts w:hint="default"/>
        </w:rPr>
      </w:lvl>
    </w:lvlOverride>
    <w:lvlOverride w:ilvl="4">
      <w:lvl w:ilvl="4">
        <w:numFmt w:val="decimal"/>
        <w:pStyle w:val="CQBilagaRubrik3"/>
        <w:lvlText w:val=""/>
        <w:lvlJc w:val="left"/>
      </w:lvl>
    </w:lvlOverride>
    <w:lvlOverride w:ilvl="5">
      <w:lvl w:ilvl="5">
        <w:numFmt w:val="decimal"/>
        <w:pStyle w:val="CQBilagaRubrik4"/>
        <w:lvlText w:val=""/>
        <w:lvlJc w:val="left"/>
      </w:lvl>
    </w:lvlOverride>
    <w:lvlOverride w:ilvl="6">
      <w:lvl w:ilvl="6">
        <w:start w:val="1"/>
        <w:numFmt w:val="lowerLetter"/>
        <w:pStyle w:val="CQBilagaList1"/>
        <w:lvlText w:val="(%7)"/>
        <w:lvlJc w:val="left"/>
        <w:pPr>
          <w:ind w:left="1417" w:hanging="708"/>
        </w:pPr>
        <w:rPr>
          <w:rFonts w:hint="default"/>
        </w:rPr>
      </w:lvl>
    </w:lvlOverride>
  </w:num>
  <w:num w:numId="22" w16cid:durableId="1896625414">
    <w:abstractNumId w:val="22"/>
  </w:num>
  <w:num w:numId="23" w16cid:durableId="1258634615">
    <w:abstractNumId w:val="24"/>
  </w:num>
  <w:num w:numId="24" w16cid:durableId="766728813">
    <w:abstractNumId w:val="18"/>
  </w:num>
  <w:num w:numId="25" w16cid:durableId="1797484468">
    <w:abstractNumId w:val="10"/>
  </w:num>
  <w:num w:numId="26" w16cid:durableId="1959489019">
    <w:abstractNumId w:val="23"/>
  </w:num>
  <w:num w:numId="27" w16cid:durableId="13386192">
    <w:abstractNumId w:val="23"/>
  </w:num>
  <w:num w:numId="28" w16cid:durableId="2093624267">
    <w:abstractNumId w:val="23"/>
  </w:num>
  <w:num w:numId="29" w16cid:durableId="475073644">
    <w:abstractNumId w:val="23"/>
  </w:num>
  <w:num w:numId="30" w16cid:durableId="2011175025">
    <w:abstractNumId w:val="23"/>
  </w:num>
  <w:num w:numId="31" w16cid:durableId="49233072">
    <w:abstractNumId w:val="11"/>
  </w:num>
  <w:num w:numId="32" w16cid:durableId="705911244">
    <w:abstractNumId w:val="23"/>
  </w:num>
  <w:num w:numId="33" w16cid:durableId="12095329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720"/>
  <w:hyphenationZone w:val="425"/>
  <w:drawingGridHorizontalSpacing w:val="19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F1"/>
    <w:rsid w:val="00017A05"/>
    <w:rsid w:val="0002711C"/>
    <w:rsid w:val="000570BD"/>
    <w:rsid w:val="0006604F"/>
    <w:rsid w:val="001C124C"/>
    <w:rsid w:val="00222915"/>
    <w:rsid w:val="002778CB"/>
    <w:rsid w:val="003203BC"/>
    <w:rsid w:val="00330D0D"/>
    <w:rsid w:val="003A4B03"/>
    <w:rsid w:val="003B7084"/>
    <w:rsid w:val="00404E97"/>
    <w:rsid w:val="00447EC9"/>
    <w:rsid w:val="00455164"/>
    <w:rsid w:val="004672D0"/>
    <w:rsid w:val="004A67B1"/>
    <w:rsid w:val="00545679"/>
    <w:rsid w:val="00551EBE"/>
    <w:rsid w:val="005D19E2"/>
    <w:rsid w:val="006113AE"/>
    <w:rsid w:val="006172C6"/>
    <w:rsid w:val="00693A49"/>
    <w:rsid w:val="007049A5"/>
    <w:rsid w:val="007154C6"/>
    <w:rsid w:val="007B6EFD"/>
    <w:rsid w:val="007C4790"/>
    <w:rsid w:val="00896FD2"/>
    <w:rsid w:val="008B117C"/>
    <w:rsid w:val="00903BF1"/>
    <w:rsid w:val="009A124A"/>
    <w:rsid w:val="009C4662"/>
    <w:rsid w:val="00A51620"/>
    <w:rsid w:val="00A54A61"/>
    <w:rsid w:val="00AD33EE"/>
    <w:rsid w:val="00B67301"/>
    <w:rsid w:val="00C035D9"/>
    <w:rsid w:val="00C80375"/>
    <w:rsid w:val="00C9011B"/>
    <w:rsid w:val="00D07713"/>
    <w:rsid w:val="00D34F5B"/>
    <w:rsid w:val="00E31D4E"/>
    <w:rsid w:val="00E63F90"/>
    <w:rsid w:val="00E82812"/>
    <w:rsid w:val="00EB1E42"/>
    <w:rsid w:val="00F310AB"/>
    <w:rsid w:val="00F318B3"/>
    <w:rsid w:val="00F35ACF"/>
    <w:rsid w:val="00F64587"/>
    <w:rsid w:val="00F6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E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6CE"/>
    <w:pPr>
      <w:spacing w:line="310" w:lineRule="auto"/>
    </w:pPr>
    <w:rPr>
      <w:rFonts w:ascii="Arial" w:hAnsi="Arial"/>
      <w:spacing w:val="3"/>
      <w:sz w:val="19"/>
      <w:lang w:val="en-GB" w:eastAsia="nl-NL"/>
    </w:rPr>
  </w:style>
  <w:style w:type="paragraph" w:styleId="Heading1">
    <w:name w:val="heading 1"/>
    <w:basedOn w:val="Normal"/>
    <w:next w:val="Normal"/>
    <w:link w:val="Heading1Char"/>
    <w:qFormat/>
    <w:rsid w:val="00F46B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16C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16C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16C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16C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FC36CE"/>
    <w:pPr>
      <w:keepNext/>
      <w:spacing w:after="480"/>
      <w:jc w:val="right"/>
      <w:outlineLvl w:val="5"/>
    </w:pPr>
    <w:rPr>
      <w:rFonts w:cs="Arial"/>
      <w:b/>
    </w:rPr>
  </w:style>
  <w:style w:type="paragraph" w:styleId="Heading7">
    <w:name w:val="heading 7"/>
    <w:basedOn w:val="Normal"/>
    <w:next w:val="Normal"/>
    <w:link w:val="Heading7Char"/>
    <w:semiHidden/>
    <w:unhideWhenUsed/>
    <w:qFormat/>
    <w:rsid w:val="00B16CA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16C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36CE"/>
    <w:pPr>
      <w:tabs>
        <w:tab w:val="center" w:pos="4320"/>
        <w:tab w:val="right" w:pos="8640"/>
      </w:tabs>
    </w:pPr>
  </w:style>
  <w:style w:type="paragraph" w:customStyle="1" w:styleId="Text">
    <w:name w:val="Text"/>
    <w:basedOn w:val="BaseTimes"/>
    <w:rsid w:val="00FC36CE"/>
    <w:pPr>
      <w:spacing w:after="240"/>
      <w:ind w:firstLine="1440"/>
    </w:pPr>
  </w:style>
  <w:style w:type="paragraph" w:styleId="Footer">
    <w:name w:val="footer"/>
    <w:basedOn w:val="Normal"/>
    <w:rsid w:val="00FC36CE"/>
    <w:pPr>
      <w:spacing w:line="240" w:lineRule="auto"/>
    </w:pPr>
    <w:rPr>
      <w:rFonts w:ascii="Times New Roman" w:hAnsi="Times New Roman"/>
      <w:spacing w:val="0"/>
      <w:sz w:val="12"/>
      <w:lang w:val="en-US" w:eastAsia="en-US"/>
    </w:rPr>
  </w:style>
  <w:style w:type="paragraph" w:styleId="FootnoteText">
    <w:name w:val="footnote text"/>
    <w:basedOn w:val="Normal"/>
    <w:semiHidden/>
    <w:rsid w:val="00FC36CE"/>
    <w:rPr>
      <w:sz w:val="20"/>
    </w:rPr>
  </w:style>
  <w:style w:type="character" w:styleId="PageNumber">
    <w:name w:val="page number"/>
    <w:basedOn w:val="DefaultParagraphFont"/>
    <w:rsid w:val="00FC36CE"/>
    <w:rPr>
      <w:rFonts w:cs="Times New Roman"/>
      <w:sz w:val="24"/>
    </w:rPr>
  </w:style>
  <w:style w:type="paragraph" w:customStyle="1" w:styleId="WCPageNumber">
    <w:name w:val="WCPageNumber"/>
    <w:rsid w:val="00FC36CE"/>
    <w:pPr>
      <w:jc w:val="center"/>
    </w:pPr>
    <w:rPr>
      <w:sz w:val="24"/>
    </w:rPr>
  </w:style>
  <w:style w:type="paragraph" w:customStyle="1" w:styleId="BaseArial">
    <w:name w:val="BaseArial"/>
    <w:rsid w:val="00FC36CE"/>
    <w:rPr>
      <w:rFonts w:ascii="Arial" w:hAnsi="Arial"/>
      <w:sz w:val="24"/>
    </w:rPr>
  </w:style>
  <w:style w:type="paragraph" w:customStyle="1" w:styleId="BaseTimes">
    <w:name w:val="BaseTimes"/>
    <w:rsid w:val="00FC36CE"/>
    <w:rPr>
      <w:sz w:val="24"/>
    </w:rPr>
  </w:style>
  <w:style w:type="character" w:customStyle="1" w:styleId="CharBaseArial">
    <w:name w:val="CharBaseArial"/>
    <w:rsid w:val="00FC36CE"/>
    <w:rPr>
      <w:rFonts w:ascii="Arial" w:hAnsi="Arial"/>
      <w:sz w:val="24"/>
      <w:lang w:val="en-US"/>
    </w:rPr>
  </w:style>
  <w:style w:type="character" w:customStyle="1" w:styleId="CharBaseTimes">
    <w:name w:val="CharBaseTimes"/>
    <w:rsid w:val="00FC36CE"/>
    <w:rPr>
      <w:rFonts w:ascii="Times New Roman" w:hAnsi="Times New Roman"/>
      <w:sz w:val="24"/>
    </w:rPr>
  </w:style>
  <w:style w:type="paragraph" w:styleId="ListBullet">
    <w:name w:val="List Bullet"/>
    <w:basedOn w:val="Normal"/>
    <w:rsid w:val="00FC36CE"/>
    <w:pPr>
      <w:tabs>
        <w:tab w:val="num" w:pos="360"/>
      </w:tabs>
      <w:ind w:left="357" w:hanging="357"/>
    </w:pPr>
  </w:style>
  <w:style w:type="paragraph" w:styleId="Title">
    <w:name w:val="Title"/>
    <w:basedOn w:val="Normal"/>
    <w:qFormat/>
    <w:rsid w:val="00FC36CE"/>
    <w:pPr>
      <w:spacing w:line="260" w:lineRule="atLeast"/>
      <w:jc w:val="center"/>
    </w:pPr>
    <w:rPr>
      <w:b/>
      <w:spacing w:val="0"/>
      <w:sz w:val="20"/>
    </w:rPr>
  </w:style>
  <w:style w:type="paragraph" w:customStyle="1" w:styleId="CG-Title-Center-Boldt1">
    <w:name w:val="CG-Title-Center-Bold.t1"/>
    <w:basedOn w:val="Normal"/>
    <w:next w:val="Normal"/>
    <w:rsid w:val="00FC36CE"/>
    <w:pPr>
      <w:keepNext/>
      <w:overflowPunct w:val="0"/>
      <w:autoSpaceDE w:val="0"/>
      <w:autoSpaceDN w:val="0"/>
      <w:adjustRightInd w:val="0"/>
      <w:spacing w:after="240" w:line="240" w:lineRule="auto"/>
      <w:jc w:val="center"/>
      <w:textAlignment w:val="baseline"/>
    </w:pPr>
    <w:rPr>
      <w:rFonts w:ascii="Times New Roman" w:hAnsi="Times New Roman"/>
      <w:b/>
      <w:spacing w:val="0"/>
      <w:sz w:val="24"/>
      <w:lang w:val="en-US" w:eastAsia="en-US"/>
    </w:rPr>
  </w:style>
  <w:style w:type="paragraph" w:customStyle="1" w:styleId="CG-DblSpd1">
    <w:name w:val="CG-Dbl Sp.d1"/>
    <w:basedOn w:val="Normal"/>
    <w:rsid w:val="00FC36CE"/>
    <w:pPr>
      <w:overflowPunct w:val="0"/>
      <w:autoSpaceDE w:val="0"/>
      <w:autoSpaceDN w:val="0"/>
      <w:adjustRightInd w:val="0"/>
      <w:spacing w:line="480" w:lineRule="auto"/>
      <w:textAlignment w:val="baseline"/>
    </w:pPr>
    <w:rPr>
      <w:rFonts w:ascii="Times New Roman" w:hAnsi="Times New Roman"/>
      <w:spacing w:val="0"/>
      <w:sz w:val="24"/>
      <w:lang w:val="en-US" w:eastAsia="en-US"/>
    </w:rPr>
  </w:style>
  <w:style w:type="paragraph" w:customStyle="1" w:styleId="Quick1">
    <w:name w:val="Quick 1."/>
    <w:basedOn w:val="Normal"/>
    <w:rsid w:val="00FC36CE"/>
    <w:pPr>
      <w:overflowPunct w:val="0"/>
      <w:autoSpaceDE w:val="0"/>
      <w:autoSpaceDN w:val="0"/>
      <w:adjustRightInd w:val="0"/>
      <w:spacing w:line="240" w:lineRule="auto"/>
      <w:ind w:left="720" w:hanging="720"/>
      <w:textAlignment w:val="baseline"/>
    </w:pPr>
    <w:rPr>
      <w:rFonts w:ascii="CG Times" w:hAnsi="CG Times"/>
      <w:spacing w:val="0"/>
      <w:sz w:val="24"/>
      <w:lang w:val="en-US" w:eastAsia="en-US"/>
    </w:rPr>
  </w:style>
  <w:style w:type="paragraph" w:customStyle="1" w:styleId="CG-NumberLn2">
    <w:name w:val="CG-Number L.n2"/>
    <w:basedOn w:val="Normal"/>
    <w:rsid w:val="00FC36CE"/>
    <w:pPr>
      <w:tabs>
        <w:tab w:val="left" w:pos="360"/>
      </w:tabs>
      <w:overflowPunct w:val="0"/>
      <w:autoSpaceDE w:val="0"/>
      <w:autoSpaceDN w:val="0"/>
      <w:adjustRightInd w:val="0"/>
      <w:spacing w:line="240" w:lineRule="auto"/>
      <w:ind w:left="1440" w:hanging="720"/>
      <w:textAlignment w:val="baseline"/>
    </w:pPr>
    <w:rPr>
      <w:rFonts w:ascii="Times New Roman" w:hAnsi="Times New Roman"/>
      <w:spacing w:val="0"/>
      <w:sz w:val="24"/>
      <w:lang w:val="en-US" w:eastAsia="en-US"/>
    </w:rPr>
  </w:style>
  <w:style w:type="paragraph" w:customStyle="1" w:styleId="CG-LeftInd05i1">
    <w:name w:val="CG-Left Ind 0.5.i1"/>
    <w:basedOn w:val="Normal"/>
    <w:rsid w:val="00FC36CE"/>
    <w:pPr>
      <w:overflowPunct w:val="0"/>
      <w:autoSpaceDE w:val="0"/>
      <w:autoSpaceDN w:val="0"/>
      <w:adjustRightInd w:val="0"/>
      <w:spacing w:after="240" w:line="240" w:lineRule="auto"/>
      <w:ind w:left="720"/>
      <w:textAlignment w:val="baseline"/>
    </w:pPr>
    <w:rPr>
      <w:rFonts w:ascii="Times New Roman" w:hAnsi="Times New Roman"/>
      <w:spacing w:val="0"/>
      <w:sz w:val="24"/>
      <w:lang w:val="en-US" w:eastAsia="en-US"/>
    </w:rPr>
  </w:style>
  <w:style w:type="paragraph" w:customStyle="1" w:styleId="CG-SingleSp05s2">
    <w:name w:val="CG-Single Sp 0.5.s2"/>
    <w:basedOn w:val="Normal"/>
    <w:rsid w:val="00FC36CE"/>
    <w:pPr>
      <w:overflowPunct w:val="0"/>
      <w:autoSpaceDE w:val="0"/>
      <w:autoSpaceDN w:val="0"/>
      <w:adjustRightInd w:val="0"/>
      <w:spacing w:after="240" w:line="240" w:lineRule="auto"/>
      <w:ind w:firstLine="720"/>
      <w:textAlignment w:val="baseline"/>
    </w:pPr>
    <w:rPr>
      <w:rFonts w:ascii="Times New Roman" w:hAnsi="Times New Roman"/>
      <w:spacing w:val="0"/>
      <w:sz w:val="24"/>
      <w:lang w:val="en-US" w:eastAsia="en-US"/>
    </w:rPr>
  </w:style>
  <w:style w:type="paragraph" w:customStyle="1" w:styleId="SignatureBlock">
    <w:name w:val="SignatureBlock"/>
    <w:basedOn w:val="Text"/>
    <w:next w:val="Text"/>
    <w:rsid w:val="00FC36CE"/>
    <w:pPr>
      <w:keepLines/>
      <w:tabs>
        <w:tab w:val="left" w:pos="5731"/>
        <w:tab w:val="right" w:pos="9000"/>
      </w:tabs>
      <w:overflowPunct w:val="0"/>
      <w:autoSpaceDE w:val="0"/>
      <w:autoSpaceDN w:val="0"/>
      <w:adjustRightInd w:val="0"/>
      <w:spacing w:before="480"/>
      <w:ind w:left="5040" w:hanging="360"/>
      <w:textAlignment w:val="baseline"/>
    </w:pPr>
  </w:style>
  <w:style w:type="character" w:styleId="FootnoteReference">
    <w:name w:val="footnote reference"/>
    <w:basedOn w:val="DefaultParagraphFont"/>
    <w:semiHidden/>
    <w:rsid w:val="00FC36CE"/>
    <w:rPr>
      <w:rFonts w:ascii="Arial" w:hAnsi="Arial" w:cs="Times New Roman"/>
      <w:sz w:val="16"/>
      <w:vertAlign w:val="superscript"/>
    </w:rPr>
  </w:style>
  <w:style w:type="paragraph" w:customStyle="1" w:styleId="DraftLineWC">
    <w:name w:val="DraftLineW&amp;C"/>
    <w:basedOn w:val="Normal"/>
    <w:rsid w:val="00FC36CE"/>
    <w:pPr>
      <w:framePr w:w="5328" w:hSpace="187" w:vSpace="187" w:wrap="around" w:vAnchor="page" w:hAnchor="page" w:x="5761" w:y="721"/>
      <w:spacing w:line="240" w:lineRule="auto"/>
      <w:jc w:val="right"/>
    </w:pPr>
    <w:rPr>
      <w:rFonts w:ascii="Times New Roman" w:hAnsi="Times New Roman"/>
      <w:spacing w:val="0"/>
      <w:sz w:val="20"/>
      <w:szCs w:val="24"/>
      <w:lang w:val="en-US" w:eastAsia="en-US"/>
    </w:rPr>
  </w:style>
  <w:style w:type="table" w:styleId="TableGrid">
    <w:name w:val="Table Grid"/>
    <w:basedOn w:val="TableNormal"/>
    <w:rsid w:val="0040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518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518E"/>
    <w:rPr>
      <w:rFonts w:ascii="Tahoma" w:hAnsi="Tahoma" w:cs="Tahoma"/>
      <w:spacing w:val="3"/>
      <w:sz w:val="16"/>
      <w:szCs w:val="16"/>
      <w:lang w:val="en-GB" w:eastAsia="nl-NL"/>
    </w:rPr>
  </w:style>
  <w:style w:type="paragraph" w:styleId="NoSpacing">
    <w:name w:val="No Spacing"/>
    <w:basedOn w:val="Normal"/>
    <w:uiPriority w:val="1"/>
    <w:rsid w:val="009B4030"/>
    <w:pPr>
      <w:tabs>
        <w:tab w:val="left" w:pos="851"/>
      </w:tabs>
      <w:spacing w:line="240" w:lineRule="auto"/>
      <w:ind w:left="851"/>
    </w:pPr>
    <w:rPr>
      <w:rFonts w:asciiTheme="minorHAnsi" w:eastAsiaTheme="minorHAnsi" w:hAnsiTheme="minorHAnsi" w:cstheme="minorBidi"/>
      <w:spacing w:val="0"/>
      <w:sz w:val="22"/>
      <w:szCs w:val="22"/>
      <w:lang w:val="sv-SE" w:eastAsia="en-US" w:bidi="en-US"/>
    </w:rPr>
  </w:style>
  <w:style w:type="paragraph" w:customStyle="1" w:styleId="CQBilagenamn">
    <w:name w:val="CQ Bilagenamn"/>
    <w:next w:val="Normal"/>
    <w:uiPriority w:val="10"/>
    <w:qFormat/>
    <w:rsid w:val="009B4030"/>
    <w:pPr>
      <w:pageBreakBefore/>
      <w:numPr>
        <w:numId w:val="21"/>
      </w:numPr>
      <w:spacing w:before="80" w:after="200" w:line="288" w:lineRule="auto"/>
      <w:jc w:val="center"/>
      <w:outlineLvl w:val="0"/>
    </w:pPr>
    <w:rPr>
      <w:rFonts w:ascii="Calibri" w:hAnsi="Calibri" w:cs="Calibri"/>
      <w:b/>
      <w:caps/>
      <w:sz w:val="22"/>
      <w:szCs w:val="24"/>
      <w:lang w:val="en-GB" w:eastAsia="sv-SE"/>
    </w:rPr>
  </w:style>
  <w:style w:type="paragraph" w:customStyle="1" w:styleId="CQBilagenamn-numrerad">
    <w:name w:val="CQ Bilagenamn - numrerad"/>
    <w:basedOn w:val="Normal"/>
    <w:next w:val="Normal"/>
    <w:uiPriority w:val="10"/>
    <w:qFormat/>
    <w:rsid w:val="009B4030"/>
    <w:pPr>
      <w:keepNext/>
      <w:keepLines/>
      <w:pageBreakBefore/>
      <w:numPr>
        <w:ilvl w:val="1"/>
        <w:numId w:val="21"/>
      </w:numPr>
      <w:spacing w:before="80" w:after="200" w:line="288" w:lineRule="auto"/>
      <w:ind w:left="0"/>
      <w:jc w:val="center"/>
      <w:outlineLvl w:val="0"/>
    </w:pPr>
    <w:rPr>
      <w:rFonts w:ascii="Calibri" w:hAnsi="Calibri" w:cs="Calibri"/>
      <w:b/>
      <w:caps/>
      <w:spacing w:val="0"/>
      <w:sz w:val="22"/>
      <w:szCs w:val="24"/>
      <w:lang w:eastAsia="sv-SE"/>
    </w:rPr>
  </w:style>
  <w:style w:type="paragraph" w:customStyle="1" w:styleId="CQBilagaRubrik1">
    <w:name w:val="CQ Bilaga Rubrik 1"/>
    <w:basedOn w:val="Normal"/>
    <w:next w:val="Normal"/>
    <w:uiPriority w:val="11"/>
    <w:qFormat/>
    <w:rsid w:val="009B4030"/>
    <w:pPr>
      <w:keepNext/>
      <w:numPr>
        <w:ilvl w:val="2"/>
        <w:numId w:val="21"/>
      </w:numPr>
      <w:spacing w:before="400" w:after="200" w:line="288" w:lineRule="auto"/>
      <w:ind w:left="851"/>
      <w:jc w:val="both"/>
      <w:outlineLvl w:val="1"/>
    </w:pPr>
    <w:rPr>
      <w:rFonts w:ascii="Calibri" w:hAnsi="Calibri" w:cs="Calibri"/>
      <w:b/>
      <w:caps/>
      <w:spacing w:val="0"/>
      <w:sz w:val="22"/>
      <w:szCs w:val="24"/>
      <w:lang w:eastAsia="sv-SE"/>
    </w:rPr>
  </w:style>
  <w:style w:type="paragraph" w:customStyle="1" w:styleId="CQBilagaRubrik2">
    <w:name w:val="CQ Bilaga Rubrik 2"/>
    <w:basedOn w:val="Normal"/>
    <w:next w:val="Normal"/>
    <w:uiPriority w:val="11"/>
    <w:qFormat/>
    <w:rsid w:val="009B4030"/>
    <w:pPr>
      <w:keepNext/>
      <w:numPr>
        <w:ilvl w:val="3"/>
        <w:numId w:val="21"/>
      </w:numPr>
      <w:spacing w:before="80" w:after="200" w:line="288" w:lineRule="auto"/>
      <w:jc w:val="both"/>
      <w:outlineLvl w:val="2"/>
    </w:pPr>
    <w:rPr>
      <w:rFonts w:ascii="Calibri" w:hAnsi="Calibri" w:cs="Calibri"/>
      <w:b/>
      <w:spacing w:val="0"/>
      <w:sz w:val="22"/>
      <w:szCs w:val="24"/>
      <w:lang w:eastAsia="sv-SE"/>
    </w:rPr>
  </w:style>
  <w:style w:type="paragraph" w:customStyle="1" w:styleId="CQBilagaRubrik3">
    <w:name w:val="CQ Bilaga Rubrik 3"/>
    <w:basedOn w:val="Normal"/>
    <w:next w:val="Normal"/>
    <w:uiPriority w:val="11"/>
    <w:qFormat/>
    <w:rsid w:val="009B4030"/>
    <w:pPr>
      <w:keepNext/>
      <w:numPr>
        <w:ilvl w:val="4"/>
        <w:numId w:val="21"/>
      </w:numPr>
      <w:spacing w:before="80" w:after="200" w:line="288" w:lineRule="auto"/>
      <w:ind w:left="851"/>
      <w:jc w:val="both"/>
      <w:outlineLvl w:val="3"/>
    </w:pPr>
    <w:rPr>
      <w:rFonts w:ascii="Calibri" w:hAnsi="Calibri" w:cs="Calibri"/>
      <w:b/>
      <w:spacing w:val="0"/>
      <w:sz w:val="22"/>
      <w:szCs w:val="24"/>
      <w:lang w:eastAsia="sv-SE"/>
    </w:rPr>
  </w:style>
  <w:style w:type="paragraph" w:customStyle="1" w:styleId="CQBilagaRubrik4">
    <w:name w:val="CQ Bilaga Rubrik 4"/>
    <w:basedOn w:val="Normal"/>
    <w:next w:val="Normal"/>
    <w:uiPriority w:val="11"/>
    <w:qFormat/>
    <w:rsid w:val="009B4030"/>
    <w:pPr>
      <w:keepNext/>
      <w:numPr>
        <w:ilvl w:val="5"/>
        <w:numId w:val="21"/>
      </w:numPr>
      <w:spacing w:before="80" w:after="200" w:line="288" w:lineRule="auto"/>
      <w:ind w:left="851"/>
      <w:jc w:val="both"/>
      <w:outlineLvl w:val="4"/>
    </w:pPr>
    <w:rPr>
      <w:rFonts w:ascii="Calibri" w:hAnsi="Calibri" w:cs="Calibri"/>
      <w:spacing w:val="0"/>
      <w:sz w:val="22"/>
      <w:szCs w:val="24"/>
      <w:lang w:eastAsia="sv-SE"/>
    </w:rPr>
  </w:style>
  <w:style w:type="paragraph" w:customStyle="1" w:styleId="CQBilagaList1">
    <w:name w:val="CQ Bilaga List 1"/>
    <w:basedOn w:val="Normal"/>
    <w:uiPriority w:val="13"/>
    <w:qFormat/>
    <w:rsid w:val="009B4030"/>
    <w:pPr>
      <w:numPr>
        <w:ilvl w:val="6"/>
        <w:numId w:val="21"/>
      </w:numPr>
      <w:spacing w:after="200" w:line="288" w:lineRule="auto"/>
      <w:jc w:val="both"/>
    </w:pPr>
    <w:rPr>
      <w:rFonts w:ascii="Calibri" w:hAnsi="Calibri" w:cs="Calibri"/>
      <w:spacing w:val="0"/>
      <w:sz w:val="22"/>
      <w:szCs w:val="24"/>
      <w:lang w:eastAsia="sv-SE"/>
    </w:rPr>
  </w:style>
  <w:style w:type="paragraph" w:customStyle="1" w:styleId="CQBilagaList2">
    <w:name w:val="CQ Bilaga List 2"/>
    <w:basedOn w:val="Normal"/>
    <w:uiPriority w:val="13"/>
    <w:qFormat/>
    <w:rsid w:val="009B4030"/>
    <w:pPr>
      <w:numPr>
        <w:ilvl w:val="7"/>
        <w:numId w:val="21"/>
      </w:numPr>
      <w:spacing w:after="200" w:line="288" w:lineRule="auto"/>
      <w:jc w:val="both"/>
    </w:pPr>
    <w:rPr>
      <w:rFonts w:ascii="Calibri" w:hAnsi="Calibri" w:cs="Calibri"/>
      <w:spacing w:val="0"/>
      <w:sz w:val="22"/>
      <w:szCs w:val="24"/>
      <w:lang w:eastAsia="sv-SE"/>
    </w:rPr>
  </w:style>
  <w:style w:type="paragraph" w:customStyle="1" w:styleId="CQBilagaList3">
    <w:name w:val="CQ Bilaga List 3"/>
    <w:basedOn w:val="Normal"/>
    <w:uiPriority w:val="13"/>
    <w:qFormat/>
    <w:rsid w:val="009B4030"/>
    <w:pPr>
      <w:numPr>
        <w:ilvl w:val="8"/>
        <w:numId w:val="21"/>
      </w:numPr>
      <w:spacing w:after="200" w:line="288" w:lineRule="auto"/>
      <w:jc w:val="both"/>
    </w:pPr>
    <w:rPr>
      <w:rFonts w:ascii="Calibri" w:hAnsi="Calibri" w:cs="Calibri"/>
      <w:spacing w:val="0"/>
      <w:sz w:val="22"/>
      <w:szCs w:val="24"/>
      <w:lang w:eastAsia="sv-SE"/>
    </w:rPr>
  </w:style>
  <w:style w:type="numbering" w:customStyle="1" w:styleId="Bilagenumrering">
    <w:name w:val="Bilagenumrering"/>
    <w:basedOn w:val="NoList"/>
    <w:rsid w:val="009B4030"/>
    <w:pPr>
      <w:numPr>
        <w:numId w:val="20"/>
      </w:numPr>
    </w:pPr>
  </w:style>
  <w:style w:type="paragraph" w:styleId="Revision">
    <w:name w:val="Revision"/>
    <w:hidden/>
    <w:uiPriority w:val="99"/>
    <w:semiHidden/>
    <w:rsid w:val="002B1224"/>
    <w:rPr>
      <w:rFonts w:ascii="Arial" w:hAnsi="Arial"/>
      <w:spacing w:val="3"/>
      <w:sz w:val="19"/>
      <w:lang w:val="en-GB" w:eastAsia="nl-NL"/>
    </w:rPr>
  </w:style>
  <w:style w:type="paragraph" w:styleId="ListParagraph">
    <w:name w:val="List Paragraph"/>
    <w:basedOn w:val="Normal"/>
    <w:uiPriority w:val="34"/>
    <w:qFormat/>
    <w:rsid w:val="00997B2F"/>
    <w:pPr>
      <w:ind w:left="720"/>
      <w:contextualSpacing/>
    </w:pPr>
  </w:style>
  <w:style w:type="character" w:customStyle="1" w:styleId="Heading1Char">
    <w:name w:val="Heading 1 Char"/>
    <w:basedOn w:val="DefaultParagraphFont"/>
    <w:link w:val="Heading1"/>
    <w:rsid w:val="00F46B43"/>
    <w:rPr>
      <w:rFonts w:asciiTheme="majorHAnsi" w:eastAsiaTheme="majorEastAsia" w:hAnsiTheme="majorHAnsi" w:cstheme="majorBidi"/>
      <w:b/>
      <w:bCs/>
      <w:color w:val="365F91" w:themeColor="accent1" w:themeShade="BF"/>
      <w:spacing w:val="3"/>
      <w:sz w:val="28"/>
      <w:szCs w:val="28"/>
      <w:lang w:val="en-GB" w:eastAsia="nl-NL"/>
    </w:rPr>
  </w:style>
  <w:style w:type="character" w:customStyle="1" w:styleId="DocID">
    <w:name w:val="DocID"/>
    <w:basedOn w:val="DefaultParagraphFont"/>
    <w:rsid w:val="00195800"/>
    <w:rPr>
      <w:rFonts w:ascii="Times New Roman" w:hAnsi="Times New Roman" w:cs="Times New Roman"/>
      <w:b w:val="0"/>
      <w:i w:val="0"/>
      <w:caps w:val="0"/>
      <w:vanish w:val="0"/>
      <w:color w:val="000000"/>
      <w:sz w:val="16"/>
      <w:szCs w:val="18"/>
      <w:u w:val="none"/>
    </w:rPr>
  </w:style>
  <w:style w:type="character" w:styleId="CommentReference">
    <w:name w:val="annotation reference"/>
    <w:basedOn w:val="DefaultParagraphFont"/>
    <w:semiHidden/>
    <w:unhideWhenUsed/>
    <w:rsid w:val="00002BBA"/>
    <w:rPr>
      <w:sz w:val="16"/>
      <w:szCs w:val="16"/>
    </w:rPr>
  </w:style>
  <w:style w:type="paragraph" w:styleId="CommentText">
    <w:name w:val="annotation text"/>
    <w:basedOn w:val="Normal"/>
    <w:link w:val="CommentTextChar"/>
    <w:semiHidden/>
    <w:unhideWhenUsed/>
    <w:rsid w:val="00002BBA"/>
    <w:pPr>
      <w:spacing w:line="240" w:lineRule="auto"/>
    </w:pPr>
    <w:rPr>
      <w:sz w:val="20"/>
    </w:rPr>
  </w:style>
  <w:style w:type="character" w:customStyle="1" w:styleId="CommentTextChar">
    <w:name w:val="Comment Text Char"/>
    <w:basedOn w:val="DefaultParagraphFont"/>
    <w:link w:val="CommentText"/>
    <w:semiHidden/>
    <w:rsid w:val="00002BBA"/>
    <w:rPr>
      <w:rFonts w:ascii="Arial" w:hAnsi="Arial"/>
      <w:spacing w:val="3"/>
      <w:lang w:val="en-GB" w:eastAsia="nl-NL"/>
    </w:rPr>
  </w:style>
  <w:style w:type="paragraph" w:styleId="CommentSubject">
    <w:name w:val="annotation subject"/>
    <w:basedOn w:val="CommentText"/>
    <w:next w:val="CommentText"/>
    <w:link w:val="CommentSubjectChar"/>
    <w:semiHidden/>
    <w:unhideWhenUsed/>
    <w:rsid w:val="00002BBA"/>
    <w:rPr>
      <w:b/>
      <w:bCs/>
    </w:rPr>
  </w:style>
  <w:style w:type="character" w:customStyle="1" w:styleId="CommentSubjectChar">
    <w:name w:val="Comment Subject Char"/>
    <w:basedOn w:val="CommentTextChar"/>
    <w:link w:val="CommentSubject"/>
    <w:semiHidden/>
    <w:rsid w:val="00002BBA"/>
    <w:rPr>
      <w:rFonts w:ascii="Arial" w:hAnsi="Arial"/>
      <w:b/>
      <w:bCs/>
      <w:spacing w:val="3"/>
      <w:lang w:val="en-GB" w:eastAsia="nl-NL"/>
    </w:rPr>
  </w:style>
  <w:style w:type="paragraph" w:styleId="MacroText">
    <w:name w:val="macro"/>
    <w:link w:val="MacroTextChar"/>
    <w:semiHidden/>
    <w:unhideWhenUsed/>
    <w:rsid w:val="00205BA5"/>
    <w:pPr>
      <w:tabs>
        <w:tab w:val="left" w:pos="480"/>
        <w:tab w:val="left" w:pos="960"/>
        <w:tab w:val="left" w:pos="1440"/>
        <w:tab w:val="left" w:pos="1920"/>
        <w:tab w:val="left" w:pos="2400"/>
        <w:tab w:val="left" w:pos="2880"/>
        <w:tab w:val="left" w:pos="3360"/>
        <w:tab w:val="left" w:pos="3840"/>
        <w:tab w:val="left" w:pos="4320"/>
      </w:tabs>
      <w:spacing w:line="310" w:lineRule="auto"/>
    </w:pPr>
    <w:rPr>
      <w:rFonts w:ascii="Consolas" w:hAnsi="Consolas"/>
      <w:spacing w:val="3"/>
      <w:lang w:val="en-GB" w:eastAsia="nl-NL"/>
    </w:rPr>
  </w:style>
  <w:style w:type="character" w:customStyle="1" w:styleId="MacroTextChar">
    <w:name w:val="Macro Text Char"/>
    <w:basedOn w:val="DefaultParagraphFont"/>
    <w:link w:val="MacroText"/>
    <w:semiHidden/>
    <w:rsid w:val="00205BA5"/>
    <w:rPr>
      <w:rFonts w:ascii="Consolas" w:hAnsi="Consolas"/>
      <w:spacing w:val="3"/>
      <w:lang w:val="en-GB" w:eastAsia="nl-NL"/>
    </w:rPr>
  </w:style>
  <w:style w:type="paragraph" w:customStyle="1" w:styleId="Body">
    <w:name w:val="Body"/>
    <w:basedOn w:val="Normal"/>
    <w:rsid w:val="00A2512F"/>
    <w:pPr>
      <w:spacing w:after="140" w:line="290" w:lineRule="auto"/>
      <w:jc w:val="both"/>
    </w:pPr>
    <w:rPr>
      <w:spacing w:val="0"/>
      <w:kern w:val="20"/>
      <w:sz w:val="20"/>
      <w:szCs w:val="24"/>
      <w:lang w:eastAsia="en-GB"/>
    </w:rPr>
  </w:style>
  <w:style w:type="paragraph" w:customStyle="1" w:styleId="Level1">
    <w:name w:val="Level 1"/>
    <w:basedOn w:val="Normal"/>
    <w:rsid w:val="00A2512F"/>
    <w:pPr>
      <w:numPr>
        <w:numId w:val="26"/>
      </w:numPr>
      <w:spacing w:after="140" w:line="290" w:lineRule="auto"/>
      <w:jc w:val="both"/>
    </w:pPr>
    <w:rPr>
      <w:spacing w:val="0"/>
      <w:kern w:val="20"/>
      <w:sz w:val="20"/>
      <w:szCs w:val="28"/>
      <w:lang w:eastAsia="en-GB"/>
    </w:rPr>
  </w:style>
  <w:style w:type="paragraph" w:customStyle="1" w:styleId="Level2">
    <w:name w:val="Level 2"/>
    <w:basedOn w:val="Normal"/>
    <w:rsid w:val="00A2512F"/>
    <w:pPr>
      <w:numPr>
        <w:ilvl w:val="1"/>
        <w:numId w:val="26"/>
      </w:numPr>
      <w:tabs>
        <w:tab w:val="clear" w:pos="680"/>
      </w:tabs>
      <w:spacing w:after="140" w:line="290" w:lineRule="auto"/>
      <w:jc w:val="both"/>
    </w:pPr>
    <w:rPr>
      <w:spacing w:val="0"/>
      <w:kern w:val="20"/>
      <w:sz w:val="20"/>
      <w:szCs w:val="28"/>
      <w:lang w:eastAsia="en-GB"/>
    </w:rPr>
  </w:style>
  <w:style w:type="paragraph" w:customStyle="1" w:styleId="Level3">
    <w:name w:val="Level 3"/>
    <w:basedOn w:val="Normal"/>
    <w:rsid w:val="00A2512F"/>
    <w:pPr>
      <w:numPr>
        <w:ilvl w:val="2"/>
        <w:numId w:val="26"/>
      </w:numPr>
      <w:tabs>
        <w:tab w:val="clear" w:pos="1361"/>
      </w:tabs>
      <w:spacing w:after="140" w:line="290" w:lineRule="auto"/>
      <w:ind w:hanging="680"/>
      <w:jc w:val="both"/>
    </w:pPr>
    <w:rPr>
      <w:spacing w:val="0"/>
      <w:kern w:val="20"/>
      <w:sz w:val="20"/>
      <w:szCs w:val="28"/>
      <w:lang w:eastAsia="en-GB"/>
    </w:rPr>
  </w:style>
  <w:style w:type="paragraph" w:customStyle="1" w:styleId="Level4">
    <w:name w:val="Level 4"/>
    <w:basedOn w:val="Normal"/>
    <w:rsid w:val="00A2512F"/>
    <w:pPr>
      <w:numPr>
        <w:ilvl w:val="3"/>
        <w:numId w:val="26"/>
      </w:numPr>
      <w:tabs>
        <w:tab w:val="clear" w:pos="2041"/>
      </w:tabs>
      <w:spacing w:after="140" w:line="290" w:lineRule="auto"/>
      <w:jc w:val="both"/>
      <w:outlineLvl w:val="3"/>
    </w:pPr>
    <w:rPr>
      <w:spacing w:val="0"/>
      <w:kern w:val="20"/>
      <w:sz w:val="20"/>
      <w:szCs w:val="24"/>
      <w:lang w:eastAsia="en-GB"/>
    </w:rPr>
  </w:style>
  <w:style w:type="paragraph" w:customStyle="1" w:styleId="Level5">
    <w:name w:val="Level 5"/>
    <w:basedOn w:val="Normal"/>
    <w:rsid w:val="00A2512F"/>
    <w:pPr>
      <w:numPr>
        <w:ilvl w:val="4"/>
        <w:numId w:val="26"/>
      </w:numPr>
      <w:tabs>
        <w:tab w:val="clear" w:pos="2608"/>
      </w:tabs>
      <w:spacing w:after="140" w:line="290" w:lineRule="auto"/>
      <w:jc w:val="both"/>
      <w:outlineLvl w:val="4"/>
    </w:pPr>
    <w:rPr>
      <w:spacing w:val="0"/>
      <w:kern w:val="20"/>
      <w:sz w:val="20"/>
      <w:szCs w:val="24"/>
      <w:lang w:eastAsia="en-GB"/>
    </w:rPr>
  </w:style>
  <w:style w:type="paragraph" w:customStyle="1" w:styleId="Level6">
    <w:name w:val="Level 6"/>
    <w:basedOn w:val="Normal"/>
    <w:rsid w:val="00A2512F"/>
    <w:pPr>
      <w:numPr>
        <w:ilvl w:val="5"/>
        <w:numId w:val="26"/>
      </w:numPr>
      <w:tabs>
        <w:tab w:val="clear" w:pos="3288"/>
      </w:tabs>
      <w:spacing w:after="140" w:line="290" w:lineRule="auto"/>
      <w:jc w:val="both"/>
      <w:outlineLvl w:val="5"/>
    </w:pPr>
    <w:rPr>
      <w:spacing w:val="0"/>
      <w:kern w:val="20"/>
      <w:sz w:val="20"/>
      <w:szCs w:val="24"/>
      <w:lang w:eastAsia="en-GB"/>
    </w:rPr>
  </w:style>
  <w:style w:type="paragraph" w:customStyle="1" w:styleId="Level7">
    <w:name w:val="Level 7"/>
    <w:basedOn w:val="Normal"/>
    <w:rsid w:val="00A2512F"/>
    <w:pPr>
      <w:numPr>
        <w:ilvl w:val="6"/>
        <w:numId w:val="26"/>
      </w:numPr>
      <w:spacing w:after="140" w:line="290" w:lineRule="auto"/>
      <w:jc w:val="both"/>
      <w:outlineLvl w:val="6"/>
    </w:pPr>
    <w:rPr>
      <w:spacing w:val="0"/>
      <w:kern w:val="20"/>
      <w:sz w:val="20"/>
      <w:szCs w:val="24"/>
      <w:lang w:eastAsia="en-GB"/>
    </w:rPr>
  </w:style>
  <w:style w:type="paragraph" w:customStyle="1" w:styleId="Level8">
    <w:name w:val="Level 8"/>
    <w:basedOn w:val="Normal"/>
    <w:rsid w:val="00A2512F"/>
    <w:pPr>
      <w:numPr>
        <w:ilvl w:val="7"/>
        <w:numId w:val="26"/>
      </w:numPr>
      <w:spacing w:after="140" w:line="290" w:lineRule="auto"/>
      <w:jc w:val="both"/>
      <w:outlineLvl w:val="7"/>
    </w:pPr>
    <w:rPr>
      <w:spacing w:val="0"/>
      <w:kern w:val="20"/>
      <w:sz w:val="20"/>
      <w:szCs w:val="24"/>
      <w:lang w:eastAsia="en-GB"/>
    </w:rPr>
  </w:style>
  <w:style w:type="paragraph" w:customStyle="1" w:styleId="Level9">
    <w:name w:val="Level 9"/>
    <w:basedOn w:val="Normal"/>
    <w:rsid w:val="00A2512F"/>
    <w:pPr>
      <w:numPr>
        <w:ilvl w:val="8"/>
        <w:numId w:val="26"/>
      </w:numPr>
      <w:spacing w:after="140" w:line="290" w:lineRule="auto"/>
      <w:jc w:val="both"/>
      <w:outlineLvl w:val="8"/>
    </w:pPr>
    <w:rPr>
      <w:spacing w:val="0"/>
      <w:kern w:val="20"/>
      <w:sz w:val="20"/>
      <w:szCs w:val="24"/>
      <w:lang w:eastAsia="en-GB"/>
    </w:rPr>
  </w:style>
  <w:style w:type="paragraph" w:customStyle="1" w:styleId="Head">
    <w:name w:val="Head"/>
    <w:basedOn w:val="Normal"/>
    <w:next w:val="Body"/>
    <w:rsid w:val="00A2512F"/>
    <w:pPr>
      <w:keepNext/>
      <w:spacing w:before="280" w:after="140" w:line="290" w:lineRule="auto"/>
      <w:jc w:val="both"/>
      <w:outlineLvl w:val="0"/>
    </w:pPr>
    <w:rPr>
      <w:b/>
      <w:spacing w:val="0"/>
      <w:kern w:val="23"/>
      <w:sz w:val="23"/>
      <w:szCs w:val="24"/>
      <w:lang w:eastAsia="en-GB"/>
    </w:rPr>
  </w:style>
  <w:style w:type="character" w:customStyle="1" w:styleId="Heading2Char">
    <w:name w:val="Heading 2 Char"/>
    <w:basedOn w:val="DefaultParagraphFont"/>
    <w:link w:val="Heading2"/>
    <w:semiHidden/>
    <w:rsid w:val="00B16CAC"/>
    <w:rPr>
      <w:rFonts w:asciiTheme="majorHAnsi" w:eastAsiaTheme="majorEastAsia" w:hAnsiTheme="majorHAnsi" w:cstheme="majorBidi"/>
      <w:color w:val="365F91" w:themeColor="accent1" w:themeShade="BF"/>
      <w:spacing w:val="3"/>
      <w:sz w:val="26"/>
      <w:szCs w:val="26"/>
      <w:lang w:val="en-GB" w:eastAsia="nl-NL"/>
    </w:rPr>
  </w:style>
  <w:style w:type="character" w:customStyle="1" w:styleId="Heading3Char">
    <w:name w:val="Heading 3 Char"/>
    <w:basedOn w:val="DefaultParagraphFont"/>
    <w:link w:val="Heading3"/>
    <w:semiHidden/>
    <w:rsid w:val="00B16CAC"/>
    <w:rPr>
      <w:rFonts w:asciiTheme="majorHAnsi" w:eastAsiaTheme="majorEastAsia" w:hAnsiTheme="majorHAnsi" w:cstheme="majorBidi"/>
      <w:color w:val="243F60" w:themeColor="accent1" w:themeShade="7F"/>
      <w:spacing w:val="3"/>
      <w:sz w:val="24"/>
      <w:szCs w:val="24"/>
      <w:lang w:val="en-GB" w:eastAsia="nl-NL"/>
    </w:rPr>
  </w:style>
  <w:style w:type="character" w:customStyle="1" w:styleId="Heading4Char">
    <w:name w:val="Heading 4 Char"/>
    <w:basedOn w:val="DefaultParagraphFont"/>
    <w:link w:val="Heading4"/>
    <w:semiHidden/>
    <w:rsid w:val="00B16CAC"/>
    <w:rPr>
      <w:rFonts w:asciiTheme="majorHAnsi" w:eastAsiaTheme="majorEastAsia" w:hAnsiTheme="majorHAnsi" w:cstheme="majorBidi"/>
      <w:i/>
      <w:iCs/>
      <w:color w:val="365F91" w:themeColor="accent1" w:themeShade="BF"/>
      <w:spacing w:val="3"/>
      <w:sz w:val="19"/>
      <w:lang w:val="en-GB" w:eastAsia="nl-NL"/>
    </w:rPr>
  </w:style>
  <w:style w:type="character" w:customStyle="1" w:styleId="Heading5Char">
    <w:name w:val="Heading 5 Char"/>
    <w:basedOn w:val="DefaultParagraphFont"/>
    <w:link w:val="Heading5"/>
    <w:semiHidden/>
    <w:rsid w:val="00B16CAC"/>
    <w:rPr>
      <w:rFonts w:asciiTheme="majorHAnsi" w:eastAsiaTheme="majorEastAsia" w:hAnsiTheme="majorHAnsi" w:cstheme="majorBidi"/>
      <w:color w:val="365F91" w:themeColor="accent1" w:themeShade="BF"/>
      <w:spacing w:val="3"/>
      <w:sz w:val="19"/>
      <w:lang w:val="en-GB" w:eastAsia="nl-NL"/>
    </w:rPr>
  </w:style>
  <w:style w:type="character" w:customStyle="1" w:styleId="Heading7Char">
    <w:name w:val="Heading 7 Char"/>
    <w:basedOn w:val="DefaultParagraphFont"/>
    <w:link w:val="Heading7"/>
    <w:semiHidden/>
    <w:rsid w:val="00B16CAC"/>
    <w:rPr>
      <w:rFonts w:asciiTheme="majorHAnsi" w:eastAsiaTheme="majorEastAsia" w:hAnsiTheme="majorHAnsi" w:cstheme="majorBidi"/>
      <w:i/>
      <w:iCs/>
      <w:color w:val="243F60" w:themeColor="accent1" w:themeShade="7F"/>
      <w:spacing w:val="3"/>
      <w:sz w:val="19"/>
      <w:lang w:val="en-GB" w:eastAsia="nl-NL"/>
    </w:rPr>
  </w:style>
  <w:style w:type="character" w:customStyle="1" w:styleId="Heading8Char">
    <w:name w:val="Heading 8 Char"/>
    <w:basedOn w:val="DefaultParagraphFont"/>
    <w:link w:val="Heading8"/>
    <w:semiHidden/>
    <w:rsid w:val="00B16CAC"/>
    <w:rPr>
      <w:rFonts w:asciiTheme="majorHAnsi" w:eastAsiaTheme="majorEastAsia" w:hAnsiTheme="majorHAnsi" w:cstheme="majorBidi"/>
      <w:color w:val="272727" w:themeColor="text1" w:themeTint="D8"/>
      <w:spacing w:val="3"/>
      <w:sz w:val="21"/>
      <w:szCs w:val="21"/>
      <w:lang w:val="en-GB" w:eastAsia="nl-NL"/>
    </w:rPr>
  </w:style>
  <w:style w:type="paragraph" w:styleId="Quote">
    <w:name w:val="Quote"/>
    <w:basedOn w:val="Normal"/>
    <w:next w:val="Normal"/>
    <w:link w:val="QuoteChar"/>
    <w:uiPriority w:val="29"/>
    <w:qFormat/>
    <w:rsid w:val="00B16C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6CAC"/>
    <w:rPr>
      <w:rFonts w:ascii="Arial" w:hAnsi="Arial"/>
      <w:i/>
      <w:iCs/>
      <w:color w:val="404040" w:themeColor="text1" w:themeTint="BF"/>
      <w:spacing w:val="3"/>
      <w:sz w:val="19"/>
      <w:lang w:val="en-GB" w:eastAsia="nl-NL"/>
    </w:rPr>
  </w:style>
  <w:style w:type="paragraph" w:customStyle="1" w:styleId="BodyText1">
    <w:name w:val="BodyText 1"/>
    <w:basedOn w:val="Normal"/>
    <w:uiPriority w:val="99"/>
    <w:qFormat/>
    <w:rsid w:val="00E84452"/>
    <w:pPr>
      <w:spacing w:after="220" w:line="240" w:lineRule="auto"/>
      <w:jc w:val="both"/>
    </w:pPr>
    <w:rPr>
      <w:rFonts w:ascii="Times New Roman" w:hAnsi="Times New Roman"/>
      <w:spacing w:val="0"/>
      <w:sz w:val="22"/>
      <w:szCs w:val="24"/>
      <w:lang w:eastAsia="en-US"/>
    </w:rPr>
  </w:style>
  <w:style w:type="character" w:styleId="Hyperlink">
    <w:name w:val="Hyperlink"/>
    <w:basedOn w:val="DefaultParagraphFont"/>
    <w:uiPriority w:val="99"/>
    <w:unhideWhenUsed/>
    <w:rsid w:val="00896FD2"/>
    <w:rPr>
      <w:color w:val="0563C1"/>
      <w:u w:val="single"/>
    </w:rPr>
  </w:style>
  <w:style w:type="character" w:styleId="UnresolvedMention">
    <w:name w:val="Unresolved Mention"/>
    <w:basedOn w:val="DefaultParagraphFont"/>
    <w:uiPriority w:val="99"/>
    <w:semiHidden/>
    <w:unhideWhenUsed/>
    <w:rsid w:val="004A67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KARIN.ALMQVIST.LIWENDAHL@IMMUNOV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KARIN.ALMQVIST.LIWENDAHL@IMMUNOV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issioner@vatorsec.s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965642F8AB7C4DB7A60A641C25BBBD" ma:contentTypeVersion="15" ma:contentTypeDescription="Skapa ett nytt dokument." ma:contentTypeScope="" ma:versionID="5e6cd06b902bb9258e83973aca268d9c">
  <xsd:schema xmlns:xsd="http://www.w3.org/2001/XMLSchema" xmlns:xs="http://www.w3.org/2001/XMLSchema" xmlns:p="http://schemas.microsoft.com/office/2006/metadata/properties" xmlns:ns2="4405276e-1756-4edb-982b-c60cc89460c2" xmlns:ns3="81839e9e-996f-4842-af8e-a5f3c3a4289b" targetNamespace="http://schemas.microsoft.com/office/2006/metadata/properties" ma:root="true" ma:fieldsID="65c03a75f5c6b8c987b4e9163a6153bc" ns2:_="" ns3:_="">
    <xsd:import namespace="4405276e-1756-4edb-982b-c60cc89460c2"/>
    <xsd:import namespace="81839e9e-996f-4842-af8e-a5f3c3a42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5276e-1756-4edb-982b-c60cc894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6444a9f2-04d1-4ae0-821a-99c6982a45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39e9e-996f-4842-af8e-a5f3c3a4289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e80440af-220d-4fb9-966f-e73b68c8141a}" ma:internalName="TaxCatchAll" ma:showField="CatchAllData" ma:web="81839e9e-996f-4842-af8e-a5f3c3a42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A9B49-DE0A-4BD9-BE3A-3BFB240EDA94}"/>
</file>

<file path=customXml/itemProps2.xml><?xml version="1.0" encoding="utf-8"?>
<ds:datastoreItem xmlns:ds="http://schemas.openxmlformats.org/officeDocument/2006/customXml" ds:itemID="{545D2F88-1EEE-4BDB-BA0C-1ED93E7CBC39}"/>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8723</Characters>
  <Application>Microsoft Office Word</Application>
  <DocSecurity>0</DocSecurity>
  <Lines>72</Lines>
  <Paragraphs>20</Paragraphs>
  <ScaleCrop>false</ScaleCrop>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2023-03-21T13:50:00Z</dcterms:created>
  <dcterms:modified xsi:type="dcterms:W3CDTF">2023-03-21T14:47:00Z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1351790081</vt:i4>
  </property>
  <property fmtid="{D5CDD505-2E9C-101B-9397-08002B2CF9AE}" pid="3" name="_NewReviewCycle">
    <vt:lpwstr/>
  </property>
</Properties>
</file>